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E255" w14:textId="77777777" w:rsidR="007A2F4A" w:rsidRPr="00D10BF5" w:rsidRDefault="007A2F4A" w:rsidP="007A2F4A">
      <w:pPr>
        <w:jc w:val="center"/>
        <w:rPr>
          <w:b/>
          <w:sz w:val="28"/>
        </w:rPr>
      </w:pPr>
      <w:r w:rsidRPr="00D10BF5">
        <w:rPr>
          <w:b/>
          <w:sz w:val="28"/>
        </w:rPr>
        <w:t xml:space="preserve">PENGARUH ECONOMIC VALUE ADDED (EVA) DAN MARKET VALUE ADDED (MVA) TERHADAP RETURN SAHAM PADA PERUSAHAAN MANUFAKTUR SUB SEKTOR FARMASI </w:t>
      </w:r>
    </w:p>
    <w:p w14:paraId="1186C64D" w14:textId="77777777" w:rsidR="007A2F4A" w:rsidRDefault="007A2F4A" w:rsidP="007A2F4A">
      <w:pPr>
        <w:jc w:val="center"/>
        <w:rPr>
          <w:b/>
          <w:sz w:val="28"/>
        </w:rPr>
      </w:pPr>
      <w:r w:rsidRPr="00D10BF5">
        <w:rPr>
          <w:b/>
          <w:sz w:val="28"/>
        </w:rPr>
        <w:t xml:space="preserve">YANG TERDAFTAR DI BEI PERIODE 2017 </w:t>
      </w:r>
      <w:r>
        <w:rPr>
          <w:b/>
          <w:sz w:val="28"/>
        </w:rPr>
        <w:t>–</w:t>
      </w:r>
      <w:r w:rsidRPr="00D10BF5">
        <w:rPr>
          <w:b/>
          <w:sz w:val="28"/>
        </w:rPr>
        <w:t xml:space="preserve"> 2020</w:t>
      </w:r>
    </w:p>
    <w:p w14:paraId="7A722F44" w14:textId="77777777" w:rsidR="007A2F4A" w:rsidRDefault="007A2F4A" w:rsidP="007A2F4A">
      <w:pPr>
        <w:spacing w:before="128"/>
        <w:ind w:right="-21"/>
        <w:jc w:val="center"/>
        <w:rPr>
          <w:b/>
          <w:spacing w:val="-30"/>
          <w:position w:val="7"/>
          <w:sz w:val="13"/>
        </w:rPr>
      </w:pPr>
      <w:r>
        <w:rPr>
          <w:b/>
        </w:rPr>
        <w:t>Melly Putri Utami</w:t>
      </w:r>
      <w:r>
        <w:rPr>
          <w:b/>
          <w:position w:val="7"/>
          <w:sz w:val="13"/>
        </w:rPr>
        <w:t>1</w:t>
      </w:r>
      <w:r>
        <w:rPr>
          <w:b/>
        </w:rPr>
        <w:t>, Dadan Sundara, S.E M.M</w:t>
      </w:r>
      <w:r>
        <w:rPr>
          <w:b/>
          <w:position w:val="7"/>
          <w:sz w:val="13"/>
        </w:rPr>
        <w:t>2</w:t>
      </w:r>
    </w:p>
    <w:p w14:paraId="098C45DB" w14:textId="77777777" w:rsidR="007A2F4A" w:rsidRPr="004D5732" w:rsidRDefault="007A2F4A" w:rsidP="007A2F4A">
      <w:pPr>
        <w:ind w:right="-6"/>
        <w:jc w:val="center"/>
      </w:pPr>
      <w:r w:rsidRPr="004D5732">
        <w:rPr>
          <w:vertAlign w:val="superscript"/>
        </w:rPr>
        <w:t>1)2)</w:t>
      </w:r>
      <w:r w:rsidRPr="004D5732">
        <w:t xml:space="preserve"> Program </w:t>
      </w:r>
      <w:proofErr w:type="spellStart"/>
      <w:r w:rsidRPr="004D5732">
        <w:t>Studi</w:t>
      </w:r>
      <w:proofErr w:type="spellEnd"/>
      <w:r w:rsidRPr="004D5732">
        <w:t xml:space="preserve"> </w:t>
      </w:r>
      <w:proofErr w:type="spellStart"/>
      <w:r w:rsidRPr="004D5732">
        <w:t>Manajemen</w:t>
      </w:r>
      <w:proofErr w:type="spellEnd"/>
      <w:r w:rsidRPr="004D5732">
        <w:t xml:space="preserve">, </w:t>
      </w:r>
      <w:proofErr w:type="spellStart"/>
      <w:r w:rsidRPr="004D5732">
        <w:t>Fakultas</w:t>
      </w:r>
      <w:proofErr w:type="spellEnd"/>
      <w:r w:rsidRPr="004D5732">
        <w:t xml:space="preserve"> Ekonomi</w:t>
      </w:r>
    </w:p>
    <w:p w14:paraId="6560A9AA" w14:textId="77777777" w:rsidR="007A2F4A" w:rsidRPr="004D5732" w:rsidRDefault="00000000" w:rsidP="007A2F4A">
      <w:pPr>
        <w:ind w:right="-6"/>
        <w:jc w:val="center"/>
      </w:pPr>
      <w:r>
        <w:rPr>
          <w:noProof/>
          <w:lang w:val="id-ID"/>
        </w:rPr>
        <w:pict w14:anchorId="59D8A763">
          <v:rect id="Rectangle 10" o:spid="_x0000_s2050" style="position:absolute;left:0;text-align:left;margin-left:318.2pt;margin-top:24.2pt;width:3.1pt;height:.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" fillcolor="black" stroked="f">
            <w10:wrap anchorx="page"/>
          </v:rect>
        </w:pict>
      </w:r>
      <w:r w:rsidR="007A2F4A" w:rsidRPr="004D5732">
        <w:rPr>
          <w:vertAlign w:val="superscript"/>
        </w:rPr>
        <w:t>1)2)</w:t>
      </w:r>
      <w:r w:rsidR="007A2F4A" w:rsidRPr="004D5732">
        <w:t xml:space="preserve"> </w:t>
      </w:r>
      <w:proofErr w:type="spellStart"/>
      <w:r w:rsidR="007A2F4A" w:rsidRPr="004D5732">
        <w:t>Institut</w:t>
      </w:r>
      <w:proofErr w:type="spellEnd"/>
      <w:r w:rsidR="007A2F4A" w:rsidRPr="004D5732">
        <w:t xml:space="preserve"> </w:t>
      </w:r>
      <w:proofErr w:type="spellStart"/>
      <w:r w:rsidR="007A2F4A" w:rsidRPr="004D5732">
        <w:t>Bisnis</w:t>
      </w:r>
      <w:proofErr w:type="spellEnd"/>
      <w:r w:rsidR="007A2F4A" w:rsidRPr="004D5732">
        <w:t xml:space="preserve"> dan </w:t>
      </w:r>
      <w:proofErr w:type="spellStart"/>
      <w:r w:rsidR="007A2F4A" w:rsidRPr="004D5732">
        <w:t>Informatika</w:t>
      </w:r>
      <w:proofErr w:type="spellEnd"/>
      <w:r w:rsidR="007A2F4A" w:rsidRPr="004D5732">
        <w:t xml:space="preserve"> (IBI) </w:t>
      </w:r>
      <w:proofErr w:type="spellStart"/>
      <w:r w:rsidR="007A2F4A" w:rsidRPr="004D5732">
        <w:t>Kosgoro</w:t>
      </w:r>
      <w:proofErr w:type="spellEnd"/>
      <w:r w:rsidR="007A2F4A" w:rsidRPr="004D5732">
        <w:t xml:space="preserve"> 1957</w:t>
      </w:r>
    </w:p>
    <w:p w14:paraId="4859C70F" w14:textId="77777777" w:rsidR="007A2F4A" w:rsidRPr="004D5732" w:rsidRDefault="007A2F4A" w:rsidP="007A2F4A">
      <w:pPr>
        <w:ind w:right="-6"/>
        <w:jc w:val="center"/>
        <w:rPr>
          <w:color w:val="000000" w:themeColor="text1"/>
        </w:rPr>
      </w:pPr>
      <w:r w:rsidRPr="004D5732">
        <w:t xml:space="preserve">Email: </w:t>
      </w:r>
      <w:r w:rsidRPr="004D5732">
        <w:rPr>
          <w:vertAlign w:val="superscript"/>
        </w:rPr>
        <w:t>1)</w:t>
      </w:r>
      <w:hyperlink r:id="rId8" w:history="1">
        <w:r w:rsidRPr="004D5732">
          <w:rPr>
            <w:rStyle w:val="Hyperlink"/>
          </w:rPr>
          <w:t>mellyputri0203@gmail.com</w:t>
        </w:r>
      </w:hyperlink>
      <w:r w:rsidRPr="004D5732">
        <w:rPr>
          <w:vertAlign w:val="superscript"/>
        </w:rPr>
        <w:t>2)</w:t>
      </w:r>
      <w:hyperlink r:id="rId9" w:history="1">
        <w:r w:rsidRPr="004D5732">
          <w:rPr>
            <w:rStyle w:val="Hyperlink"/>
          </w:rPr>
          <w:t>dadan.sundara@gmail.com</w:t>
        </w:r>
      </w:hyperlink>
    </w:p>
    <w:p w14:paraId="37365E4B" w14:textId="77777777" w:rsidR="007A2F4A" w:rsidRPr="004D5732" w:rsidRDefault="007A2F4A" w:rsidP="007A2F4A">
      <w:pPr>
        <w:jc w:val="center"/>
      </w:pPr>
    </w:p>
    <w:p w14:paraId="3BCC46E7" w14:textId="77777777" w:rsidR="007A2F4A" w:rsidRDefault="007A2F4A" w:rsidP="007A2F4A">
      <w:pPr>
        <w:spacing w:line="252" w:lineRule="exact"/>
        <w:ind w:left="240"/>
        <w:rPr>
          <w:b/>
        </w:rPr>
      </w:pPr>
      <w:r>
        <w:rPr>
          <w:b/>
        </w:rPr>
        <w:t>Abstract</w:t>
      </w:r>
    </w:p>
    <w:p w14:paraId="26C8D5B9" w14:textId="77777777" w:rsidR="007A2F4A" w:rsidRDefault="007A2F4A" w:rsidP="007A2F4A">
      <w:pPr>
        <w:spacing w:line="252" w:lineRule="exact"/>
        <w:ind w:left="240"/>
        <w:jc w:val="both"/>
        <w:rPr>
          <w:b/>
        </w:rPr>
      </w:pPr>
      <w:r w:rsidRPr="004D5732">
        <w:rPr>
          <w:i/>
          <w:iCs/>
        </w:rPr>
        <w:t xml:space="preserve">This study examines and analyzes how the influence of EVA and MVA on Stock Returns in manufacturing companies in the pharmaceutical sub-sector in the IDX for the 2017-2020 </w:t>
      </w:r>
      <w:proofErr w:type="spellStart"/>
      <w:proofErr w:type="gramStart"/>
      <w:r w:rsidRPr="004D5732">
        <w:rPr>
          <w:i/>
          <w:iCs/>
        </w:rPr>
        <w:t>period.The</w:t>
      </w:r>
      <w:proofErr w:type="spellEnd"/>
      <w:proofErr w:type="gramEnd"/>
      <w:r w:rsidRPr="004D5732">
        <w:rPr>
          <w:i/>
          <w:iCs/>
        </w:rPr>
        <w:t xml:space="preserve"> sampling technique was carried out by purposive sampling method and obtained a sample of 8 </w:t>
      </w:r>
      <w:proofErr w:type="spellStart"/>
      <w:r w:rsidRPr="004D5732">
        <w:rPr>
          <w:i/>
          <w:iCs/>
        </w:rPr>
        <w:t>companies.The</w:t>
      </w:r>
      <w:proofErr w:type="spellEnd"/>
      <w:r w:rsidRPr="004D5732">
        <w:rPr>
          <w:i/>
          <w:iCs/>
        </w:rPr>
        <w:t xml:space="preserve"> analytical method used is descriptive analysis, classical assumption test, multiple linear regression analysis, coefficient of determination, and correlation coefficient using SPSS version 25.0.</w:t>
      </w:r>
    </w:p>
    <w:p w14:paraId="01BBF0D4" w14:textId="77777777" w:rsidR="007A2F4A" w:rsidRDefault="007A2F4A" w:rsidP="007A2F4A">
      <w:pPr>
        <w:spacing w:line="252" w:lineRule="exact"/>
        <w:ind w:left="240"/>
        <w:jc w:val="both"/>
        <w:rPr>
          <w:b/>
        </w:rPr>
      </w:pPr>
      <w:r w:rsidRPr="004D5732">
        <w:rPr>
          <w:i/>
          <w:iCs/>
        </w:rPr>
        <w:t xml:space="preserve">Based on the results of data analysis using a partial test (t test) shows that EVA and MVA have a positive and significant effect on stock returns as evidenced by the EVA </w:t>
      </w:r>
      <w:proofErr w:type="spellStart"/>
      <w:r w:rsidRPr="004D5732">
        <w:rPr>
          <w:i/>
          <w:iCs/>
        </w:rPr>
        <w:t>t</w:t>
      </w:r>
      <w:r w:rsidRPr="004D5732">
        <w:rPr>
          <w:i/>
          <w:iCs/>
          <w:vertAlign w:val="subscript"/>
        </w:rPr>
        <w:t>count</w:t>
      </w:r>
      <w:proofErr w:type="spellEnd"/>
      <w:r w:rsidRPr="004D5732">
        <w:rPr>
          <w:i/>
          <w:iCs/>
        </w:rPr>
        <w:t xml:space="preserve"> value greater than </w:t>
      </w:r>
      <w:proofErr w:type="spellStart"/>
      <w:r w:rsidRPr="004D5732">
        <w:rPr>
          <w:i/>
          <w:iCs/>
        </w:rPr>
        <w:t>t</w:t>
      </w:r>
      <w:r w:rsidRPr="004D5732">
        <w:rPr>
          <w:i/>
          <w:iCs/>
          <w:vertAlign w:val="subscript"/>
        </w:rPr>
        <w:t>table</w:t>
      </w:r>
      <w:proofErr w:type="spellEnd"/>
      <w:r w:rsidRPr="004D5732">
        <w:rPr>
          <w:i/>
          <w:iCs/>
        </w:rPr>
        <w:t xml:space="preserve"> value 4.324 &gt; 2.04523, with a significant value of 0.000 &lt; 0.050, and </w:t>
      </w:r>
      <w:proofErr w:type="gramStart"/>
      <w:r w:rsidRPr="004D5732">
        <w:rPr>
          <w:i/>
          <w:iCs/>
        </w:rPr>
        <w:t>for  MVA</w:t>
      </w:r>
      <w:proofErr w:type="gramEnd"/>
      <w:r w:rsidRPr="004D5732">
        <w:rPr>
          <w:i/>
          <w:iCs/>
        </w:rPr>
        <w:t xml:space="preserve"> </w:t>
      </w:r>
      <w:proofErr w:type="spellStart"/>
      <w:r w:rsidRPr="004D5732">
        <w:rPr>
          <w:i/>
          <w:iCs/>
        </w:rPr>
        <w:t>t</w:t>
      </w:r>
      <w:r w:rsidRPr="004D5732">
        <w:rPr>
          <w:i/>
          <w:iCs/>
          <w:vertAlign w:val="subscript"/>
        </w:rPr>
        <w:t>coun</w:t>
      </w:r>
      <w:r w:rsidRPr="004D5732">
        <w:rPr>
          <w:i/>
          <w:iCs/>
        </w:rPr>
        <w:t>t</w:t>
      </w:r>
      <w:proofErr w:type="spellEnd"/>
      <w:r w:rsidRPr="004D5732">
        <w:rPr>
          <w:i/>
          <w:iCs/>
        </w:rPr>
        <w:t xml:space="preserve"> value is greater than </w:t>
      </w:r>
      <w:proofErr w:type="spellStart"/>
      <w:r w:rsidRPr="004D5732">
        <w:rPr>
          <w:i/>
          <w:iCs/>
        </w:rPr>
        <w:t>t</w:t>
      </w:r>
      <w:r w:rsidRPr="004D5732">
        <w:rPr>
          <w:i/>
          <w:iCs/>
          <w:vertAlign w:val="subscript"/>
        </w:rPr>
        <w:t>table</w:t>
      </w:r>
      <w:proofErr w:type="spellEnd"/>
      <w:r w:rsidRPr="004D5732">
        <w:rPr>
          <w:i/>
          <w:iCs/>
        </w:rPr>
        <w:t xml:space="preserve"> value 2.749 &gt; 2.04523, with a significant value of 0.010 &lt; 0.050.</w:t>
      </w:r>
    </w:p>
    <w:p w14:paraId="2212A798" w14:textId="77777777" w:rsidR="007A2F4A" w:rsidRDefault="007A2F4A" w:rsidP="007A2F4A">
      <w:pPr>
        <w:spacing w:line="252" w:lineRule="exact"/>
        <w:ind w:left="240"/>
        <w:jc w:val="both"/>
        <w:rPr>
          <w:b/>
        </w:rPr>
      </w:pPr>
      <w:r w:rsidRPr="004D5732">
        <w:rPr>
          <w:i/>
          <w:iCs/>
        </w:rPr>
        <w:t xml:space="preserve">Meanwhile, for simultaneous testing with the F test, it shows that EVA and MVA simultaneously have an effect on stock returns, as evidenced by the </w:t>
      </w:r>
      <w:proofErr w:type="spellStart"/>
      <w:r w:rsidRPr="004D5732">
        <w:rPr>
          <w:i/>
          <w:iCs/>
        </w:rPr>
        <w:t>F</w:t>
      </w:r>
      <w:r w:rsidRPr="004D5732">
        <w:rPr>
          <w:i/>
          <w:iCs/>
          <w:vertAlign w:val="subscript"/>
        </w:rPr>
        <w:t>count</w:t>
      </w:r>
      <w:proofErr w:type="spellEnd"/>
      <w:r w:rsidRPr="004D5732">
        <w:rPr>
          <w:i/>
          <w:iCs/>
          <w:vertAlign w:val="subscript"/>
        </w:rPr>
        <w:t xml:space="preserve"> </w:t>
      </w:r>
      <w:r w:rsidRPr="004D5732">
        <w:rPr>
          <w:i/>
          <w:iCs/>
        </w:rPr>
        <w:t xml:space="preserve">value greater than the </w:t>
      </w:r>
      <w:proofErr w:type="spellStart"/>
      <w:r w:rsidRPr="004D5732">
        <w:rPr>
          <w:i/>
          <w:iCs/>
        </w:rPr>
        <w:t>F</w:t>
      </w:r>
      <w:r w:rsidRPr="004D5732">
        <w:rPr>
          <w:i/>
          <w:iCs/>
          <w:vertAlign w:val="subscript"/>
        </w:rPr>
        <w:t>table</w:t>
      </w:r>
      <w:proofErr w:type="spellEnd"/>
      <w:r w:rsidRPr="004D5732">
        <w:rPr>
          <w:i/>
          <w:iCs/>
        </w:rPr>
        <w:t xml:space="preserve"> value of 12.822 &gt; 3.32, with a significance value of 0.000 &lt;0.05.</w:t>
      </w:r>
    </w:p>
    <w:p w14:paraId="40B43D00" w14:textId="77777777" w:rsidR="007A2F4A" w:rsidRDefault="007A2F4A" w:rsidP="007A2F4A">
      <w:pPr>
        <w:spacing w:line="252" w:lineRule="exact"/>
        <w:ind w:left="240"/>
        <w:jc w:val="both"/>
        <w:rPr>
          <w:b/>
        </w:rPr>
      </w:pPr>
    </w:p>
    <w:p w14:paraId="5D94FE1E" w14:textId="77777777" w:rsidR="007A2F4A" w:rsidRPr="004D5732" w:rsidRDefault="007A2F4A" w:rsidP="007A2F4A">
      <w:pPr>
        <w:spacing w:line="252" w:lineRule="exact"/>
        <w:ind w:left="240"/>
        <w:jc w:val="both"/>
        <w:rPr>
          <w:b/>
        </w:rPr>
      </w:pPr>
      <w:r>
        <w:rPr>
          <w:b/>
        </w:rPr>
        <w:t>Keywords</w:t>
      </w:r>
      <w:r>
        <w:t xml:space="preserve">: </w:t>
      </w:r>
      <w:r w:rsidRPr="004D5732">
        <w:rPr>
          <w:i/>
        </w:rPr>
        <w:t>Economic Value Added</w:t>
      </w:r>
      <w:r>
        <w:rPr>
          <w:i/>
        </w:rPr>
        <w:t xml:space="preserve">; </w:t>
      </w:r>
      <w:r w:rsidRPr="004D5732">
        <w:rPr>
          <w:i/>
        </w:rPr>
        <w:t>Market Value Added</w:t>
      </w:r>
      <w:r>
        <w:rPr>
          <w:i/>
        </w:rPr>
        <w:t xml:space="preserve">; </w:t>
      </w:r>
      <w:r w:rsidRPr="004D5732">
        <w:rPr>
          <w:i/>
        </w:rPr>
        <w:t>Stock Returns</w:t>
      </w:r>
      <w:r>
        <w:rPr>
          <w:i/>
        </w:rPr>
        <w:t xml:space="preserve">; </w:t>
      </w:r>
      <w:r w:rsidRPr="004D5732">
        <w:rPr>
          <w:i/>
          <w:iCs/>
        </w:rPr>
        <w:t>Pharmaceutical</w:t>
      </w:r>
    </w:p>
    <w:p w14:paraId="37E5ABED" w14:textId="77777777" w:rsidR="007A2F4A" w:rsidRPr="004D5732" w:rsidRDefault="007A2F4A" w:rsidP="007A2F4A">
      <w:pPr>
        <w:tabs>
          <w:tab w:val="left" w:pos="1418"/>
          <w:tab w:val="left" w:pos="8931"/>
        </w:tabs>
        <w:spacing w:line="360" w:lineRule="auto"/>
        <w:ind w:left="1701" w:hanging="1701"/>
        <w:jc w:val="both"/>
        <w:rPr>
          <w:i/>
        </w:rPr>
      </w:pPr>
    </w:p>
    <w:p w14:paraId="01017393" w14:textId="77777777" w:rsidR="007A2F4A" w:rsidRDefault="007A2F4A" w:rsidP="007A2F4A">
      <w:pPr>
        <w:ind w:left="240" w:right="216"/>
        <w:jc w:val="both"/>
        <w:rPr>
          <w:b/>
        </w:rPr>
      </w:pPr>
      <w:proofErr w:type="spellStart"/>
      <w:r>
        <w:rPr>
          <w:b/>
        </w:rPr>
        <w:t>Abstrak</w:t>
      </w:r>
      <w:proofErr w:type="spellEnd"/>
    </w:p>
    <w:p w14:paraId="2FBB8507" w14:textId="77777777" w:rsidR="007A2F4A" w:rsidRDefault="007A2F4A" w:rsidP="007A2F4A">
      <w:pPr>
        <w:ind w:left="240" w:right="216"/>
        <w:jc w:val="both"/>
        <w:rPr>
          <w:b/>
        </w:rPr>
      </w:pPr>
      <w:proofErr w:type="spellStart"/>
      <w:r w:rsidRPr="004D5732">
        <w:t>Penelitian</w:t>
      </w:r>
      <w:proofErr w:type="spellEnd"/>
      <w:r>
        <w:t xml:space="preserve"> </w:t>
      </w:r>
      <w:r w:rsidRPr="004D5732">
        <w:t xml:space="preserve">ini </w:t>
      </w:r>
      <w:proofErr w:type="spellStart"/>
      <w:r w:rsidRPr="004D5732">
        <w:t>menguji</w:t>
      </w:r>
      <w:proofErr w:type="spellEnd"/>
      <w:r w:rsidRPr="004D5732">
        <w:t xml:space="preserve"> dan </w:t>
      </w:r>
      <w:proofErr w:type="spellStart"/>
      <w:r w:rsidRPr="004D5732">
        <w:t>menganalisis</w:t>
      </w:r>
      <w:proofErr w:type="spellEnd"/>
      <w:r w:rsidRPr="004D5732">
        <w:t xml:space="preserve"> </w:t>
      </w:r>
      <w:proofErr w:type="spellStart"/>
      <w:r w:rsidRPr="004D5732">
        <w:t>bagaimana</w:t>
      </w:r>
      <w:proofErr w:type="spellEnd"/>
      <w:r w:rsidRPr="004D5732">
        <w:t xml:space="preserve"> </w:t>
      </w:r>
      <w:proofErr w:type="spellStart"/>
      <w:r w:rsidRPr="004D5732">
        <w:t>pengaruh</w:t>
      </w:r>
      <w:proofErr w:type="spellEnd"/>
      <w:r>
        <w:t xml:space="preserve"> </w:t>
      </w:r>
      <w:r w:rsidRPr="004D5732">
        <w:t>EVA</w:t>
      </w:r>
      <w:r>
        <w:t xml:space="preserve"> </w:t>
      </w:r>
      <w:r w:rsidRPr="004D5732">
        <w:t>dan</w:t>
      </w:r>
      <w:r>
        <w:t xml:space="preserve"> </w:t>
      </w:r>
      <w:r w:rsidRPr="004D5732">
        <w:t>MVA</w:t>
      </w:r>
      <w:r>
        <w:t xml:space="preserve"> </w:t>
      </w:r>
      <w:proofErr w:type="spellStart"/>
      <w:r w:rsidRPr="004D5732">
        <w:t>terhadap</w:t>
      </w:r>
      <w:proofErr w:type="spellEnd"/>
      <w:r w:rsidRPr="004D5732">
        <w:t xml:space="preserve"> </w:t>
      </w:r>
      <w:r w:rsidRPr="004D5732">
        <w:rPr>
          <w:i/>
          <w:iCs/>
        </w:rPr>
        <w:t>Return Saham</w:t>
      </w:r>
      <w:r w:rsidRPr="004D5732">
        <w:t xml:space="preserve"> pada </w:t>
      </w:r>
      <w:proofErr w:type="spellStart"/>
      <w:r w:rsidRPr="004D5732">
        <w:t>perusahaan</w:t>
      </w:r>
      <w:proofErr w:type="spellEnd"/>
      <w:r w:rsidRPr="004D5732">
        <w:t xml:space="preserve"> </w:t>
      </w:r>
      <w:proofErr w:type="spellStart"/>
      <w:r w:rsidRPr="004D5732">
        <w:t>manufaktur</w:t>
      </w:r>
      <w:proofErr w:type="spellEnd"/>
      <w:r w:rsidRPr="004D5732">
        <w:t xml:space="preserve"> sub </w:t>
      </w:r>
      <w:proofErr w:type="spellStart"/>
      <w:r w:rsidRPr="004D5732">
        <w:t>sektor</w:t>
      </w:r>
      <w:proofErr w:type="spellEnd"/>
      <w:r w:rsidRPr="004D5732">
        <w:t xml:space="preserve"> </w:t>
      </w:r>
      <w:proofErr w:type="spellStart"/>
      <w:r w:rsidRPr="004D5732">
        <w:t>farmasi</w:t>
      </w:r>
      <w:proofErr w:type="spellEnd"/>
      <w:r w:rsidRPr="004D5732">
        <w:t xml:space="preserve"> </w:t>
      </w:r>
      <w:proofErr w:type="spellStart"/>
      <w:r w:rsidRPr="004D5732">
        <w:t>dalam</w:t>
      </w:r>
      <w:proofErr w:type="spellEnd"/>
      <w:r w:rsidRPr="004D5732">
        <w:t xml:space="preserve"> Bursa </w:t>
      </w:r>
      <w:proofErr w:type="spellStart"/>
      <w:r w:rsidRPr="004D5732">
        <w:t>Efek</w:t>
      </w:r>
      <w:proofErr w:type="spellEnd"/>
      <w:r w:rsidRPr="004D5732">
        <w:t xml:space="preserve"> Indonesia </w:t>
      </w:r>
      <w:proofErr w:type="spellStart"/>
      <w:r w:rsidRPr="004D5732">
        <w:t>periode</w:t>
      </w:r>
      <w:proofErr w:type="spellEnd"/>
      <w:r w:rsidRPr="004D5732">
        <w:t xml:space="preserve"> 2017-2020.</w:t>
      </w:r>
      <w:r>
        <w:t xml:space="preserve"> Teknik </w:t>
      </w:r>
      <w:proofErr w:type="spellStart"/>
      <w:r>
        <w:t>pengambilam</w:t>
      </w:r>
      <w:proofErr w:type="spellEnd"/>
      <w:r>
        <w:t xml:space="preserve"> </w:t>
      </w:r>
      <w:proofErr w:type="spellStart"/>
      <w:r w:rsidRPr="004D5732">
        <w:t>sampel</w:t>
      </w:r>
      <w:proofErr w:type="spellEnd"/>
      <w:r w:rsidRPr="004D5732">
        <w:t xml:space="preserve"> </w:t>
      </w:r>
      <w:proofErr w:type="spellStart"/>
      <w:r w:rsidRPr="004D5732">
        <w:t>dilakukan</w:t>
      </w:r>
      <w:proofErr w:type="spellEnd"/>
      <w:r w:rsidRPr="004D5732">
        <w:t xml:space="preserve"> </w:t>
      </w:r>
      <w:proofErr w:type="spellStart"/>
      <w:r w:rsidRPr="004D5732">
        <w:t>dengan</w:t>
      </w:r>
      <w:proofErr w:type="spellEnd"/>
      <w:r w:rsidRPr="004D5732">
        <w:t xml:space="preserve"> </w:t>
      </w:r>
      <w:proofErr w:type="spellStart"/>
      <w:r w:rsidRPr="004D5732">
        <w:t>metode</w:t>
      </w:r>
      <w:proofErr w:type="spellEnd"/>
      <w:r w:rsidRPr="004D5732">
        <w:t xml:space="preserve"> </w:t>
      </w:r>
      <w:r w:rsidRPr="004D5732">
        <w:rPr>
          <w:i/>
          <w:iCs/>
        </w:rPr>
        <w:t>purposive sampling</w:t>
      </w:r>
      <w:r w:rsidRPr="004D5732">
        <w:t xml:space="preserve"> dan </w:t>
      </w:r>
      <w:proofErr w:type="spellStart"/>
      <w:r w:rsidRPr="004D5732">
        <w:t>diperoleh</w:t>
      </w:r>
      <w:proofErr w:type="spellEnd"/>
      <w:r w:rsidRPr="004D5732">
        <w:t xml:space="preserve"> </w:t>
      </w:r>
      <w:proofErr w:type="spellStart"/>
      <w:r w:rsidRPr="004D5732">
        <w:t>sampel</w:t>
      </w:r>
      <w:proofErr w:type="spellEnd"/>
      <w:r w:rsidRPr="004D5732">
        <w:t xml:space="preserve"> </w:t>
      </w:r>
      <w:proofErr w:type="spellStart"/>
      <w:r w:rsidRPr="004D5732">
        <w:t>sebanyak</w:t>
      </w:r>
      <w:proofErr w:type="spellEnd"/>
      <w:r w:rsidRPr="004D5732">
        <w:t xml:space="preserve"> 8 </w:t>
      </w:r>
      <w:proofErr w:type="spellStart"/>
      <w:r w:rsidRPr="004D5732">
        <w:t>perusahaan</w:t>
      </w:r>
      <w:proofErr w:type="spellEnd"/>
      <w:r w:rsidRPr="004D5732">
        <w:t xml:space="preserve">. </w:t>
      </w:r>
      <w:proofErr w:type="spellStart"/>
      <w:r w:rsidRPr="004D5732">
        <w:t>Metode</w:t>
      </w:r>
      <w:proofErr w:type="spellEnd"/>
      <w:r w:rsidRPr="004D5732">
        <w:t xml:space="preserve"> </w:t>
      </w:r>
      <w:proofErr w:type="spellStart"/>
      <w:r w:rsidRPr="004D5732">
        <w:t>analisis</w:t>
      </w:r>
      <w:proofErr w:type="spellEnd"/>
      <w:r w:rsidRPr="004D5732">
        <w:t xml:space="preserve"> yang </w:t>
      </w:r>
      <w:proofErr w:type="spellStart"/>
      <w:r w:rsidRPr="004D5732">
        <w:t>digunakan</w:t>
      </w:r>
      <w:proofErr w:type="spellEnd"/>
      <w:r w:rsidRPr="004D5732">
        <w:t xml:space="preserve"> </w:t>
      </w:r>
      <w:proofErr w:type="spellStart"/>
      <w:r w:rsidRPr="004D5732">
        <w:t>adalah</w:t>
      </w:r>
      <w:proofErr w:type="spellEnd"/>
      <w:r w:rsidRPr="004D5732">
        <w:t xml:space="preserve"> </w:t>
      </w:r>
      <w:proofErr w:type="spellStart"/>
      <w:r w:rsidRPr="004D5732">
        <w:t>analisis</w:t>
      </w:r>
      <w:proofErr w:type="spellEnd"/>
      <w:r w:rsidRPr="004D5732">
        <w:t xml:space="preserve"> </w:t>
      </w:r>
      <w:proofErr w:type="spellStart"/>
      <w:r w:rsidRPr="004D5732">
        <w:t>deskripstif</w:t>
      </w:r>
      <w:proofErr w:type="spellEnd"/>
      <w:r w:rsidRPr="004D5732">
        <w:t xml:space="preserve">, uji </w:t>
      </w:r>
      <w:proofErr w:type="spellStart"/>
      <w:r w:rsidRPr="004D5732">
        <w:t>asumsi</w:t>
      </w:r>
      <w:proofErr w:type="spellEnd"/>
      <w:r w:rsidRPr="004D5732">
        <w:t xml:space="preserve"> </w:t>
      </w:r>
      <w:proofErr w:type="spellStart"/>
      <w:proofErr w:type="gramStart"/>
      <w:r w:rsidRPr="004D5732">
        <w:t>klasik,analisis</w:t>
      </w:r>
      <w:proofErr w:type="spellEnd"/>
      <w:proofErr w:type="gramEnd"/>
      <w:r w:rsidRPr="004D5732">
        <w:t xml:space="preserve"> </w:t>
      </w:r>
      <w:proofErr w:type="spellStart"/>
      <w:r w:rsidRPr="004D5732">
        <w:t>regresi</w:t>
      </w:r>
      <w:proofErr w:type="spellEnd"/>
      <w:r w:rsidRPr="004D5732">
        <w:t xml:space="preserve"> linier </w:t>
      </w:r>
      <w:proofErr w:type="spellStart"/>
      <w:r w:rsidRPr="004D5732">
        <w:t>berganda</w:t>
      </w:r>
      <w:proofErr w:type="spellEnd"/>
      <w:r w:rsidRPr="004D5732">
        <w:t xml:space="preserve">, </w:t>
      </w:r>
      <w:proofErr w:type="spellStart"/>
      <w:r w:rsidRPr="004D5732">
        <w:t>koefisien</w:t>
      </w:r>
      <w:proofErr w:type="spellEnd"/>
      <w:r w:rsidRPr="004D5732">
        <w:t xml:space="preserve"> </w:t>
      </w:r>
      <w:proofErr w:type="spellStart"/>
      <w:r w:rsidRPr="004D5732">
        <w:t>determinasi</w:t>
      </w:r>
      <w:proofErr w:type="spellEnd"/>
      <w:r w:rsidRPr="004D5732">
        <w:t xml:space="preserve">, dan </w:t>
      </w:r>
      <w:proofErr w:type="spellStart"/>
      <w:r w:rsidRPr="004D5732">
        <w:t>koefisien</w:t>
      </w:r>
      <w:proofErr w:type="spellEnd"/>
      <w:r w:rsidRPr="004D5732">
        <w:t xml:space="preserve"> </w:t>
      </w:r>
      <w:proofErr w:type="spellStart"/>
      <w:r w:rsidRPr="004D5732">
        <w:t>korelasidengan</w:t>
      </w:r>
      <w:proofErr w:type="spellEnd"/>
      <w:r w:rsidRPr="004D5732">
        <w:t xml:space="preserve"> </w:t>
      </w:r>
      <w:proofErr w:type="spellStart"/>
      <w:r w:rsidRPr="004D5732">
        <w:t>menggunakan</w:t>
      </w:r>
      <w:proofErr w:type="spellEnd"/>
      <w:r w:rsidRPr="004D5732">
        <w:t xml:space="preserve"> </w:t>
      </w:r>
      <w:proofErr w:type="spellStart"/>
      <w:r w:rsidRPr="004D5732">
        <w:t>alat</w:t>
      </w:r>
      <w:proofErr w:type="spellEnd"/>
      <w:r w:rsidRPr="004D5732">
        <w:t xml:space="preserve"> </w:t>
      </w:r>
      <w:proofErr w:type="spellStart"/>
      <w:r w:rsidRPr="004D5732">
        <w:t>bantu</w:t>
      </w:r>
      <w:proofErr w:type="spellEnd"/>
      <w:r w:rsidRPr="004D5732">
        <w:t xml:space="preserve"> SPSS </w:t>
      </w:r>
      <w:proofErr w:type="spellStart"/>
      <w:r w:rsidRPr="004D5732">
        <w:t>versi</w:t>
      </w:r>
      <w:proofErr w:type="spellEnd"/>
      <w:r w:rsidRPr="004D5732">
        <w:t xml:space="preserve"> 25.0.</w:t>
      </w:r>
    </w:p>
    <w:p w14:paraId="47EB20FB" w14:textId="77777777" w:rsidR="007A2F4A" w:rsidRDefault="007A2F4A" w:rsidP="007A2F4A">
      <w:pPr>
        <w:ind w:left="240" w:right="216"/>
        <w:jc w:val="both"/>
        <w:rPr>
          <w:b/>
        </w:rPr>
      </w:pPr>
      <w:proofErr w:type="spellStart"/>
      <w:r w:rsidRPr="004D5732">
        <w:t>Berdasarkan</w:t>
      </w:r>
      <w:proofErr w:type="spellEnd"/>
      <w:r w:rsidRPr="004D5732">
        <w:t xml:space="preserve"> </w:t>
      </w:r>
      <w:proofErr w:type="spellStart"/>
      <w:r w:rsidRPr="004D5732">
        <w:t>hasil</w:t>
      </w:r>
      <w:proofErr w:type="spellEnd"/>
      <w:r w:rsidRPr="004D5732">
        <w:t xml:space="preserve"> </w:t>
      </w:r>
      <w:proofErr w:type="spellStart"/>
      <w:r w:rsidRPr="004D5732">
        <w:t>analisis</w:t>
      </w:r>
      <w:proofErr w:type="spellEnd"/>
      <w:r w:rsidRPr="004D5732">
        <w:t xml:space="preserve"> data </w:t>
      </w:r>
      <w:proofErr w:type="spellStart"/>
      <w:r w:rsidRPr="004D5732">
        <w:t>dengan</w:t>
      </w:r>
      <w:proofErr w:type="spellEnd"/>
      <w:r w:rsidRPr="004D5732">
        <w:t xml:space="preserve"> </w:t>
      </w:r>
      <w:proofErr w:type="spellStart"/>
      <w:r w:rsidRPr="004D5732">
        <w:t>menggunakan</w:t>
      </w:r>
      <w:proofErr w:type="spellEnd"/>
      <w:r w:rsidRPr="004D5732">
        <w:t xml:space="preserve"> uji </w:t>
      </w:r>
      <w:proofErr w:type="spellStart"/>
      <w:r w:rsidRPr="004D5732">
        <w:t>parsial</w:t>
      </w:r>
      <w:proofErr w:type="spellEnd"/>
      <w:r w:rsidRPr="004D5732">
        <w:t xml:space="preserve"> (uji t) </w:t>
      </w:r>
      <w:proofErr w:type="spellStart"/>
      <w:r w:rsidRPr="004D5732">
        <w:t>menunjukan</w:t>
      </w:r>
      <w:proofErr w:type="spellEnd"/>
      <w:r w:rsidRPr="004D5732">
        <w:t xml:space="preserve"> </w:t>
      </w:r>
      <w:proofErr w:type="spellStart"/>
      <w:r w:rsidRPr="004D5732">
        <w:t>bahwa</w:t>
      </w:r>
      <w:proofErr w:type="spellEnd"/>
      <w:r w:rsidRPr="004D5732">
        <w:t xml:space="preserve"> EVA dan MVA</w:t>
      </w:r>
      <w:r>
        <w:t xml:space="preserve"> </w:t>
      </w:r>
      <w:proofErr w:type="spellStart"/>
      <w:r w:rsidRPr="004D5732">
        <w:t>berpengaruh</w:t>
      </w:r>
      <w:proofErr w:type="spellEnd"/>
      <w:r w:rsidRPr="004D5732">
        <w:t xml:space="preserve"> </w:t>
      </w:r>
      <w:proofErr w:type="spellStart"/>
      <w:r w:rsidRPr="004D5732">
        <w:t>positif</w:t>
      </w:r>
      <w:proofErr w:type="spellEnd"/>
      <w:r w:rsidRPr="004D5732">
        <w:t xml:space="preserve"> dan </w:t>
      </w:r>
      <w:proofErr w:type="spellStart"/>
      <w:r w:rsidRPr="004D5732">
        <w:t>signifikan</w:t>
      </w:r>
      <w:proofErr w:type="spellEnd"/>
      <w:r w:rsidRPr="004D5732">
        <w:t xml:space="preserve"> </w:t>
      </w:r>
      <w:proofErr w:type="spellStart"/>
      <w:r w:rsidRPr="004D5732">
        <w:t>terhadap</w:t>
      </w:r>
      <w:proofErr w:type="spellEnd"/>
      <w:r w:rsidRPr="004D5732">
        <w:t xml:space="preserve"> </w:t>
      </w:r>
      <w:r w:rsidRPr="004D5732">
        <w:rPr>
          <w:i/>
          <w:iCs/>
        </w:rPr>
        <w:t xml:space="preserve">return </w:t>
      </w:r>
      <w:proofErr w:type="spellStart"/>
      <w:r w:rsidRPr="004D5732">
        <w:t>saham</w:t>
      </w:r>
      <w:proofErr w:type="spellEnd"/>
      <w:r w:rsidRPr="004D5732">
        <w:t xml:space="preserve"> </w:t>
      </w:r>
      <w:proofErr w:type="spellStart"/>
      <w:r w:rsidRPr="004D5732">
        <w:t>terbukti</w:t>
      </w:r>
      <w:proofErr w:type="spellEnd"/>
      <w:r w:rsidRPr="004D5732">
        <w:t xml:space="preserve"> </w:t>
      </w:r>
      <w:proofErr w:type="spellStart"/>
      <w:r w:rsidRPr="004D5732">
        <w:t>dari</w:t>
      </w:r>
      <w:proofErr w:type="spellEnd"/>
      <w:r w:rsidRPr="004D5732">
        <w:t xml:space="preserve"> </w:t>
      </w:r>
      <w:proofErr w:type="spellStart"/>
      <w:r w:rsidRPr="004D5732">
        <w:t>nilai</w:t>
      </w:r>
      <w:proofErr w:type="spellEnd"/>
      <w:r w:rsidRPr="004D5732">
        <w:t xml:space="preserve"> </w:t>
      </w:r>
      <w:proofErr w:type="spellStart"/>
      <w:r w:rsidRPr="004D5732">
        <w:t>t</w:t>
      </w:r>
      <w:r w:rsidRPr="004D5732">
        <w:rPr>
          <w:vertAlign w:val="subscript"/>
        </w:rPr>
        <w:t>hitung</w:t>
      </w:r>
      <w:proofErr w:type="spellEnd"/>
      <w:r>
        <w:rPr>
          <w:vertAlign w:val="subscript"/>
        </w:rPr>
        <w:t xml:space="preserve"> </w:t>
      </w:r>
      <w:r w:rsidRPr="004D5732">
        <w:t>EVA</w:t>
      </w:r>
      <w:r>
        <w:t xml:space="preserve"> </w:t>
      </w:r>
      <w:proofErr w:type="spellStart"/>
      <w:r w:rsidRPr="004D5732">
        <w:t>lebih</w:t>
      </w:r>
      <w:proofErr w:type="spellEnd"/>
      <w:r w:rsidRPr="004D5732">
        <w:t xml:space="preserve"> </w:t>
      </w:r>
      <w:proofErr w:type="spellStart"/>
      <w:r w:rsidRPr="004D5732">
        <w:t>besar</w:t>
      </w:r>
      <w:proofErr w:type="spellEnd"/>
      <w:r w:rsidRPr="004D5732">
        <w:t xml:space="preserve"> </w:t>
      </w:r>
      <w:proofErr w:type="spellStart"/>
      <w:r w:rsidRPr="004D5732">
        <w:t>daripada</w:t>
      </w:r>
      <w:proofErr w:type="spellEnd"/>
      <w:r w:rsidRPr="004D5732">
        <w:t xml:space="preserve"> </w:t>
      </w:r>
      <w:proofErr w:type="spellStart"/>
      <w:r w:rsidRPr="004D5732">
        <w:t>nilai</w:t>
      </w:r>
      <w:proofErr w:type="spellEnd"/>
      <w:r w:rsidRPr="004D5732">
        <w:t xml:space="preserve"> </w:t>
      </w:r>
      <w:proofErr w:type="spellStart"/>
      <w:r w:rsidRPr="004D5732">
        <w:rPr>
          <w:bCs/>
        </w:rPr>
        <w:t>t</w:t>
      </w:r>
      <w:r w:rsidRPr="004D5732">
        <w:rPr>
          <w:bCs/>
          <w:vertAlign w:val="subscript"/>
        </w:rPr>
        <w:t>tabel</w:t>
      </w:r>
      <w:proofErr w:type="spellEnd"/>
      <w:r w:rsidRPr="004D5732">
        <w:t xml:space="preserve"> 4,324 &gt; 2,04523, </w:t>
      </w:r>
      <w:proofErr w:type="spellStart"/>
      <w:r w:rsidRPr="004D5732">
        <w:t>dengan</w:t>
      </w:r>
      <w:proofErr w:type="spellEnd"/>
      <w:r w:rsidRPr="004D5732">
        <w:t xml:space="preserve"> </w:t>
      </w:r>
      <w:proofErr w:type="spellStart"/>
      <w:r w:rsidRPr="004D5732">
        <w:t>nilai</w:t>
      </w:r>
      <w:proofErr w:type="spellEnd"/>
      <w:r w:rsidRPr="004D5732">
        <w:t xml:space="preserve"> </w:t>
      </w:r>
      <w:proofErr w:type="spellStart"/>
      <w:r w:rsidRPr="004D5732">
        <w:t>signifikan</w:t>
      </w:r>
      <w:proofErr w:type="spellEnd"/>
      <w:r w:rsidRPr="004D5732">
        <w:t xml:space="preserve"> </w:t>
      </w:r>
      <w:proofErr w:type="spellStart"/>
      <w:r w:rsidRPr="004D5732">
        <w:t>sebesar</w:t>
      </w:r>
      <w:proofErr w:type="spellEnd"/>
      <w:r w:rsidRPr="004D5732">
        <w:t xml:space="preserve"> 0,000 &lt; 0,050, dan untuk </w:t>
      </w:r>
      <w:proofErr w:type="spellStart"/>
      <w:r w:rsidRPr="004D5732">
        <w:t>nilai</w:t>
      </w:r>
      <w:proofErr w:type="spellEnd"/>
      <w:r w:rsidRPr="004D5732">
        <w:t xml:space="preserve"> </w:t>
      </w:r>
      <w:proofErr w:type="spellStart"/>
      <w:r w:rsidRPr="004D5732">
        <w:t>t</w:t>
      </w:r>
      <w:r w:rsidRPr="004D5732">
        <w:rPr>
          <w:vertAlign w:val="subscript"/>
        </w:rPr>
        <w:t>hitung</w:t>
      </w:r>
      <w:proofErr w:type="spellEnd"/>
      <w:r>
        <w:rPr>
          <w:vertAlign w:val="subscript"/>
        </w:rPr>
        <w:t xml:space="preserve"> </w:t>
      </w:r>
      <w:r w:rsidRPr="004D5732">
        <w:t xml:space="preserve">MVA </w:t>
      </w:r>
      <w:proofErr w:type="spellStart"/>
      <w:r w:rsidRPr="004D5732">
        <w:t>lebih</w:t>
      </w:r>
      <w:proofErr w:type="spellEnd"/>
      <w:r w:rsidRPr="004D5732">
        <w:t xml:space="preserve"> </w:t>
      </w:r>
      <w:proofErr w:type="spellStart"/>
      <w:r w:rsidRPr="004D5732">
        <w:t>besar</w:t>
      </w:r>
      <w:proofErr w:type="spellEnd"/>
      <w:r w:rsidRPr="004D5732">
        <w:t xml:space="preserve"> </w:t>
      </w:r>
      <w:proofErr w:type="spellStart"/>
      <w:r w:rsidRPr="004D5732">
        <w:t>daripada</w:t>
      </w:r>
      <w:proofErr w:type="spellEnd"/>
      <w:r w:rsidRPr="004D5732">
        <w:t xml:space="preserve"> </w:t>
      </w:r>
      <w:proofErr w:type="spellStart"/>
      <w:r w:rsidRPr="004D5732">
        <w:t>nilai</w:t>
      </w:r>
      <w:proofErr w:type="spellEnd"/>
      <w:r w:rsidRPr="004D5732">
        <w:t xml:space="preserve"> </w:t>
      </w:r>
      <w:proofErr w:type="spellStart"/>
      <w:r w:rsidRPr="004D5732">
        <w:rPr>
          <w:bCs/>
        </w:rPr>
        <w:t>t</w:t>
      </w:r>
      <w:r w:rsidRPr="004D5732">
        <w:rPr>
          <w:bCs/>
          <w:vertAlign w:val="subscript"/>
        </w:rPr>
        <w:t>tabel</w:t>
      </w:r>
      <w:proofErr w:type="spellEnd"/>
      <w:r w:rsidRPr="004D5732">
        <w:t xml:space="preserve"> 2,749 &gt;</w:t>
      </w:r>
      <w:r w:rsidRPr="004D5732">
        <w:rPr>
          <w:bCs/>
        </w:rPr>
        <w:t>2,04523</w:t>
      </w:r>
      <w:r w:rsidRPr="004D5732">
        <w:t xml:space="preserve">, </w:t>
      </w:r>
      <w:proofErr w:type="spellStart"/>
      <w:r w:rsidRPr="004D5732">
        <w:t>dengan</w:t>
      </w:r>
      <w:proofErr w:type="spellEnd"/>
      <w:r w:rsidRPr="004D5732">
        <w:t xml:space="preserve"> </w:t>
      </w:r>
      <w:proofErr w:type="spellStart"/>
      <w:r w:rsidRPr="004D5732">
        <w:t>nilai</w:t>
      </w:r>
      <w:proofErr w:type="spellEnd"/>
      <w:r w:rsidRPr="004D5732">
        <w:t xml:space="preserve"> </w:t>
      </w:r>
      <w:proofErr w:type="spellStart"/>
      <w:r w:rsidRPr="004D5732">
        <w:t>signifikan</w:t>
      </w:r>
      <w:proofErr w:type="spellEnd"/>
      <w:r w:rsidRPr="004D5732">
        <w:t xml:space="preserve"> </w:t>
      </w:r>
      <w:proofErr w:type="spellStart"/>
      <w:r w:rsidRPr="004D5732">
        <w:t>sebesar</w:t>
      </w:r>
      <w:proofErr w:type="spellEnd"/>
      <w:r w:rsidRPr="004D5732">
        <w:t xml:space="preserve"> 0,010 &lt; 0,050.</w:t>
      </w:r>
    </w:p>
    <w:p w14:paraId="225D0E72" w14:textId="77777777" w:rsidR="007A2F4A" w:rsidRPr="004D5732" w:rsidRDefault="007A2F4A" w:rsidP="007A2F4A">
      <w:pPr>
        <w:ind w:left="240" w:right="216"/>
        <w:jc w:val="both"/>
        <w:rPr>
          <w:b/>
        </w:rPr>
      </w:pPr>
      <w:proofErr w:type="spellStart"/>
      <w:r w:rsidRPr="004D5732">
        <w:t>Sedangkan</w:t>
      </w:r>
      <w:proofErr w:type="spellEnd"/>
      <w:r w:rsidRPr="004D5732">
        <w:t xml:space="preserve"> untuk </w:t>
      </w:r>
      <w:proofErr w:type="spellStart"/>
      <w:r w:rsidRPr="004D5732">
        <w:t>pengujian</w:t>
      </w:r>
      <w:proofErr w:type="spellEnd"/>
      <w:r w:rsidRPr="004D5732">
        <w:t xml:space="preserve"> </w:t>
      </w:r>
      <w:proofErr w:type="spellStart"/>
      <w:r w:rsidRPr="004D5732">
        <w:t>secara</w:t>
      </w:r>
      <w:proofErr w:type="spellEnd"/>
      <w:r w:rsidRPr="004D5732">
        <w:t xml:space="preserve"> </w:t>
      </w:r>
      <w:proofErr w:type="spellStart"/>
      <w:r w:rsidRPr="004D5732">
        <w:t>simultan</w:t>
      </w:r>
      <w:proofErr w:type="spellEnd"/>
      <w:r w:rsidRPr="004D5732">
        <w:t xml:space="preserve"> </w:t>
      </w:r>
      <w:proofErr w:type="spellStart"/>
      <w:r w:rsidRPr="004D5732">
        <w:t>dengan</w:t>
      </w:r>
      <w:proofErr w:type="spellEnd"/>
      <w:r w:rsidRPr="004D5732">
        <w:t xml:space="preserve"> uji F </w:t>
      </w:r>
      <w:proofErr w:type="spellStart"/>
      <w:r w:rsidRPr="004D5732">
        <w:t>menunjukan</w:t>
      </w:r>
      <w:proofErr w:type="spellEnd"/>
      <w:r w:rsidRPr="004D5732">
        <w:t xml:space="preserve"> </w:t>
      </w:r>
      <w:proofErr w:type="spellStart"/>
      <w:r w:rsidRPr="004D5732">
        <w:t>bahwa</w:t>
      </w:r>
      <w:proofErr w:type="spellEnd"/>
      <w:r w:rsidRPr="004D5732">
        <w:t xml:space="preserve"> EVA dan MVA </w:t>
      </w:r>
      <w:proofErr w:type="spellStart"/>
      <w:r w:rsidRPr="004D5732">
        <w:t>secara</w:t>
      </w:r>
      <w:proofErr w:type="spellEnd"/>
      <w:r w:rsidRPr="004D5732">
        <w:t xml:space="preserve"> </w:t>
      </w:r>
      <w:proofErr w:type="spellStart"/>
      <w:r w:rsidRPr="004D5732">
        <w:t>simultan</w:t>
      </w:r>
      <w:proofErr w:type="spellEnd"/>
      <w:r w:rsidRPr="004D5732">
        <w:t xml:space="preserve"> </w:t>
      </w:r>
      <w:proofErr w:type="spellStart"/>
      <w:r w:rsidRPr="004D5732">
        <w:t>berpengaruh</w:t>
      </w:r>
      <w:proofErr w:type="spellEnd"/>
      <w:r w:rsidRPr="004D5732">
        <w:t xml:space="preserve"> </w:t>
      </w:r>
      <w:proofErr w:type="spellStart"/>
      <w:r w:rsidRPr="004D5732">
        <w:t>terhadap</w:t>
      </w:r>
      <w:proofErr w:type="spellEnd"/>
      <w:r w:rsidRPr="004D5732">
        <w:t xml:space="preserve"> </w:t>
      </w:r>
      <w:r w:rsidRPr="004D5732">
        <w:rPr>
          <w:i/>
          <w:iCs/>
        </w:rPr>
        <w:t xml:space="preserve">return </w:t>
      </w:r>
      <w:proofErr w:type="spellStart"/>
      <w:r w:rsidRPr="004D5732">
        <w:rPr>
          <w:i/>
          <w:iCs/>
        </w:rPr>
        <w:t>saham</w:t>
      </w:r>
      <w:proofErr w:type="spellEnd"/>
      <w:r w:rsidRPr="004D5732">
        <w:t xml:space="preserve"> </w:t>
      </w:r>
      <w:proofErr w:type="spellStart"/>
      <w:r w:rsidRPr="004D5732">
        <w:t>terbukti</w:t>
      </w:r>
      <w:proofErr w:type="spellEnd"/>
      <w:r w:rsidRPr="004D5732">
        <w:t xml:space="preserve"> </w:t>
      </w:r>
      <w:proofErr w:type="spellStart"/>
      <w:r w:rsidRPr="004D5732">
        <w:t>dari</w:t>
      </w:r>
      <w:proofErr w:type="spellEnd"/>
      <w:r w:rsidRPr="004D5732">
        <w:t xml:space="preserve"> </w:t>
      </w:r>
      <w:proofErr w:type="spellStart"/>
      <w:r w:rsidRPr="004D5732">
        <w:t>nilai</w:t>
      </w:r>
      <w:proofErr w:type="spellEnd"/>
      <w:r w:rsidRPr="004D5732">
        <w:t xml:space="preserve"> </w:t>
      </w:r>
      <w:proofErr w:type="spellStart"/>
      <w:r w:rsidRPr="004D5732">
        <w:t>F</w:t>
      </w:r>
      <w:r w:rsidRPr="004D5732">
        <w:rPr>
          <w:vertAlign w:val="subscript"/>
        </w:rPr>
        <w:t>hitung</w:t>
      </w:r>
      <w:proofErr w:type="spellEnd"/>
      <w:r w:rsidRPr="004D5732">
        <w:t xml:space="preserve"> </w:t>
      </w:r>
      <w:proofErr w:type="spellStart"/>
      <w:r w:rsidRPr="004D5732">
        <w:t>lebih</w:t>
      </w:r>
      <w:proofErr w:type="spellEnd"/>
      <w:r w:rsidRPr="004D5732">
        <w:t xml:space="preserve"> </w:t>
      </w:r>
      <w:proofErr w:type="spellStart"/>
      <w:r w:rsidRPr="004D5732">
        <w:t>besar</w:t>
      </w:r>
      <w:proofErr w:type="spellEnd"/>
      <w:r w:rsidRPr="004D5732">
        <w:t xml:space="preserve"> </w:t>
      </w:r>
      <w:proofErr w:type="spellStart"/>
      <w:r w:rsidRPr="004D5732">
        <w:t>daripada</w:t>
      </w:r>
      <w:proofErr w:type="spellEnd"/>
      <w:r w:rsidRPr="004D5732">
        <w:t xml:space="preserve"> </w:t>
      </w:r>
      <w:proofErr w:type="spellStart"/>
      <w:r w:rsidRPr="004D5732">
        <w:t>nilai</w:t>
      </w:r>
      <w:proofErr w:type="spellEnd"/>
      <w:r w:rsidRPr="004D5732">
        <w:t xml:space="preserve"> </w:t>
      </w:r>
      <w:proofErr w:type="spellStart"/>
      <w:r w:rsidRPr="004D5732">
        <w:t>F</w:t>
      </w:r>
      <w:r w:rsidRPr="004D5732">
        <w:rPr>
          <w:vertAlign w:val="subscript"/>
        </w:rPr>
        <w:t>tabel</w:t>
      </w:r>
      <w:proofErr w:type="spellEnd"/>
      <w:r w:rsidRPr="004D5732">
        <w:t xml:space="preserve"> 12,822&gt; 3,32, </w:t>
      </w:r>
      <w:proofErr w:type="spellStart"/>
      <w:r w:rsidRPr="004D5732">
        <w:t>dengan</w:t>
      </w:r>
      <w:proofErr w:type="spellEnd"/>
      <w:r w:rsidRPr="004D5732">
        <w:t xml:space="preserve"> </w:t>
      </w:r>
      <w:proofErr w:type="spellStart"/>
      <w:r w:rsidRPr="004D5732">
        <w:t>nilai</w:t>
      </w:r>
      <w:proofErr w:type="spellEnd"/>
      <w:r w:rsidRPr="004D5732">
        <w:t xml:space="preserve"> </w:t>
      </w:r>
      <w:proofErr w:type="spellStart"/>
      <w:r w:rsidRPr="004D5732">
        <w:t>signifikansi</w:t>
      </w:r>
      <w:proofErr w:type="spellEnd"/>
      <w:r w:rsidRPr="004D5732">
        <w:t xml:space="preserve"> </w:t>
      </w:r>
      <w:proofErr w:type="spellStart"/>
      <w:r w:rsidRPr="004D5732">
        <w:t>sebesar</w:t>
      </w:r>
      <w:proofErr w:type="spellEnd"/>
      <w:r w:rsidRPr="004D5732">
        <w:t xml:space="preserve"> 0,000 &lt; 0,05.</w:t>
      </w:r>
    </w:p>
    <w:p w14:paraId="66FFF1B2" w14:textId="77777777" w:rsidR="007A2F4A" w:rsidRDefault="007A2F4A" w:rsidP="007A2F4A">
      <w:pPr>
        <w:spacing w:before="1" w:line="242" w:lineRule="auto"/>
        <w:ind w:left="240" w:right="161"/>
        <w:jc w:val="both"/>
        <w:rPr>
          <w:b/>
        </w:rPr>
      </w:pPr>
    </w:p>
    <w:p w14:paraId="03E8220B" w14:textId="77777777" w:rsidR="007A2F4A" w:rsidRPr="004D5732" w:rsidRDefault="007A2F4A" w:rsidP="007A2F4A">
      <w:pPr>
        <w:spacing w:line="252" w:lineRule="exact"/>
        <w:ind w:left="240"/>
        <w:jc w:val="both"/>
        <w:rPr>
          <w:b/>
        </w:rPr>
      </w:pPr>
      <w:r>
        <w:rPr>
          <w:b/>
        </w:rPr>
        <w:t>Keywords</w:t>
      </w:r>
      <w:r>
        <w:t xml:space="preserve">: </w:t>
      </w:r>
      <w:r w:rsidRPr="004D5732">
        <w:rPr>
          <w:i/>
        </w:rPr>
        <w:t>Economic Value Added</w:t>
      </w:r>
      <w:r>
        <w:rPr>
          <w:i/>
        </w:rPr>
        <w:t xml:space="preserve">; </w:t>
      </w:r>
      <w:r w:rsidRPr="004D5732">
        <w:rPr>
          <w:i/>
        </w:rPr>
        <w:t>Market Value Added</w:t>
      </w:r>
      <w:r>
        <w:rPr>
          <w:i/>
        </w:rPr>
        <w:t xml:space="preserve">; </w:t>
      </w:r>
      <w:r w:rsidRPr="004D5732">
        <w:rPr>
          <w:i/>
        </w:rPr>
        <w:t>Stock Returns</w:t>
      </w:r>
      <w:r>
        <w:rPr>
          <w:i/>
        </w:rPr>
        <w:t xml:space="preserve">; </w:t>
      </w:r>
      <w:r w:rsidRPr="004D5732">
        <w:rPr>
          <w:i/>
          <w:iCs/>
        </w:rPr>
        <w:t>Pharmaceutical</w:t>
      </w:r>
    </w:p>
    <w:p w14:paraId="7B6EB471" w14:textId="77777777" w:rsidR="007A2F4A" w:rsidRDefault="007A2F4A" w:rsidP="007A2F4A">
      <w:pPr>
        <w:pStyle w:val="BodyText"/>
        <w:rPr>
          <w:i/>
        </w:rPr>
      </w:pPr>
    </w:p>
    <w:p w14:paraId="610D58F2" w14:textId="77777777" w:rsidR="007A2F4A" w:rsidRDefault="007A2F4A" w:rsidP="007A2F4A">
      <w:pPr>
        <w:pStyle w:val="BodyText"/>
        <w:spacing w:before="7"/>
        <w:rPr>
          <w:i/>
          <w:sz w:val="19"/>
        </w:rPr>
      </w:pPr>
    </w:p>
    <w:p w14:paraId="581A2C88" w14:textId="77777777" w:rsidR="007A2F4A" w:rsidRDefault="007A2F4A" w:rsidP="007A2F4A">
      <w:pPr>
        <w:pStyle w:val="Heading1"/>
        <w:spacing w:before="0"/>
        <w:jc w:val="left"/>
      </w:pPr>
      <w:r>
        <w:t>PENDAHULUAN</w:t>
      </w:r>
    </w:p>
    <w:p w14:paraId="7F2B3777" w14:textId="77777777" w:rsidR="007A2F4A" w:rsidRPr="004D5732" w:rsidRDefault="007A2F4A" w:rsidP="007A2F4A">
      <w:pPr>
        <w:pStyle w:val="Heading1"/>
        <w:spacing w:before="0" w:line="276" w:lineRule="auto"/>
        <w:ind w:firstLine="480"/>
        <w:rPr>
          <w:b w:val="0"/>
          <w:color w:val="000000" w:themeColor="text1"/>
        </w:rPr>
      </w:pPr>
      <w:proofErr w:type="spellStart"/>
      <w:r w:rsidRPr="004D5732">
        <w:rPr>
          <w:b w:val="0"/>
          <w:color w:val="000000" w:themeColor="text1"/>
        </w:rPr>
        <w:t>Sepanjang</w:t>
      </w:r>
      <w:proofErr w:type="spellEnd"/>
      <w:r w:rsidRPr="004D5732">
        <w:rPr>
          <w:b w:val="0"/>
          <w:color w:val="000000" w:themeColor="text1"/>
        </w:rPr>
        <w:t xml:space="preserve"> </w:t>
      </w:r>
      <w:proofErr w:type="spellStart"/>
      <w:r w:rsidRPr="004D5732">
        <w:rPr>
          <w:b w:val="0"/>
          <w:color w:val="000000" w:themeColor="text1"/>
        </w:rPr>
        <w:t>tahun</w:t>
      </w:r>
      <w:proofErr w:type="spellEnd"/>
      <w:r w:rsidRPr="004D5732">
        <w:rPr>
          <w:b w:val="0"/>
          <w:color w:val="000000" w:themeColor="text1"/>
        </w:rPr>
        <w:t xml:space="preserve"> 2017 </w:t>
      </w:r>
      <w:proofErr w:type="spellStart"/>
      <w:r w:rsidRPr="004D5732">
        <w:rPr>
          <w:b w:val="0"/>
          <w:color w:val="000000" w:themeColor="text1"/>
        </w:rPr>
        <w:t>hingga</w:t>
      </w:r>
      <w:proofErr w:type="spellEnd"/>
      <w:r w:rsidRPr="004D5732">
        <w:rPr>
          <w:b w:val="0"/>
          <w:color w:val="000000" w:themeColor="text1"/>
        </w:rPr>
        <w:t xml:space="preserve"> 2020, </w:t>
      </w:r>
      <w:proofErr w:type="spellStart"/>
      <w:r w:rsidRPr="004D5732">
        <w:rPr>
          <w:b w:val="0"/>
          <w:color w:val="000000" w:themeColor="text1"/>
        </w:rPr>
        <w:t>kinerja</w:t>
      </w:r>
      <w:proofErr w:type="spellEnd"/>
      <w:r w:rsidRPr="004D5732">
        <w:rPr>
          <w:b w:val="0"/>
          <w:color w:val="000000" w:themeColor="text1"/>
        </w:rPr>
        <w:t xml:space="preserve"> </w:t>
      </w:r>
      <w:proofErr w:type="spellStart"/>
      <w:r w:rsidRPr="004D5732">
        <w:rPr>
          <w:b w:val="0"/>
          <w:color w:val="000000" w:themeColor="text1"/>
        </w:rPr>
        <w:t>penjualan</w:t>
      </w:r>
      <w:proofErr w:type="spellEnd"/>
      <w:r w:rsidRPr="004D5732">
        <w:rPr>
          <w:b w:val="0"/>
          <w:color w:val="000000" w:themeColor="text1"/>
        </w:rPr>
        <w:t xml:space="preserve"> </w:t>
      </w:r>
      <w:proofErr w:type="spellStart"/>
      <w:r w:rsidRPr="004D5732">
        <w:rPr>
          <w:b w:val="0"/>
          <w:color w:val="000000" w:themeColor="text1"/>
        </w:rPr>
        <w:t>emiten</w:t>
      </w:r>
      <w:proofErr w:type="spellEnd"/>
      <w:r w:rsidRPr="004D5732">
        <w:rPr>
          <w:b w:val="0"/>
          <w:color w:val="000000" w:themeColor="text1"/>
        </w:rPr>
        <w:t xml:space="preserve"> sub </w:t>
      </w:r>
      <w:proofErr w:type="spellStart"/>
      <w:r w:rsidRPr="004D5732">
        <w:rPr>
          <w:b w:val="0"/>
          <w:color w:val="000000" w:themeColor="text1"/>
        </w:rPr>
        <w:t>sektor</w:t>
      </w:r>
      <w:proofErr w:type="spellEnd"/>
      <w:r w:rsidRPr="004D5732">
        <w:rPr>
          <w:b w:val="0"/>
          <w:color w:val="000000" w:themeColor="text1"/>
        </w:rPr>
        <w:t xml:space="preserve"> </w:t>
      </w:r>
      <w:proofErr w:type="spellStart"/>
      <w:r w:rsidRPr="004D5732">
        <w:rPr>
          <w:b w:val="0"/>
          <w:color w:val="000000" w:themeColor="text1"/>
        </w:rPr>
        <w:t>farmasi</w:t>
      </w:r>
      <w:proofErr w:type="spellEnd"/>
      <w:r w:rsidRPr="004D5732">
        <w:rPr>
          <w:b w:val="0"/>
          <w:color w:val="000000" w:themeColor="text1"/>
        </w:rPr>
        <w:t xml:space="preserve"> </w:t>
      </w:r>
      <w:proofErr w:type="spellStart"/>
      <w:r w:rsidRPr="004D5732">
        <w:rPr>
          <w:b w:val="0"/>
          <w:color w:val="000000" w:themeColor="text1"/>
        </w:rPr>
        <w:t>terbukti</w:t>
      </w:r>
      <w:proofErr w:type="spellEnd"/>
      <w:r w:rsidRPr="004D5732">
        <w:rPr>
          <w:b w:val="0"/>
          <w:color w:val="000000" w:themeColor="text1"/>
        </w:rPr>
        <w:t xml:space="preserve"> </w:t>
      </w:r>
      <w:proofErr w:type="spellStart"/>
      <w:r w:rsidRPr="004D5732">
        <w:rPr>
          <w:b w:val="0"/>
          <w:color w:val="000000" w:themeColor="text1"/>
        </w:rPr>
        <w:t>mencatatkan</w:t>
      </w:r>
      <w:proofErr w:type="spellEnd"/>
      <w:r w:rsidRPr="004D5732">
        <w:rPr>
          <w:b w:val="0"/>
          <w:color w:val="000000" w:themeColor="text1"/>
        </w:rPr>
        <w:t xml:space="preserve"> </w:t>
      </w:r>
      <w:proofErr w:type="spellStart"/>
      <w:r w:rsidRPr="004D5732">
        <w:rPr>
          <w:b w:val="0"/>
          <w:color w:val="000000" w:themeColor="text1"/>
        </w:rPr>
        <w:t>kenaikan</w:t>
      </w:r>
      <w:proofErr w:type="spellEnd"/>
      <w:r w:rsidRPr="004D5732">
        <w:rPr>
          <w:b w:val="0"/>
          <w:color w:val="000000" w:themeColor="text1"/>
        </w:rPr>
        <w:t xml:space="preserve">. </w:t>
      </w:r>
      <w:proofErr w:type="spellStart"/>
      <w:r w:rsidRPr="004D5732">
        <w:rPr>
          <w:b w:val="0"/>
          <w:color w:val="000000" w:themeColor="text1"/>
        </w:rPr>
        <w:t>Merujuk</w:t>
      </w:r>
      <w:proofErr w:type="spellEnd"/>
      <w:r w:rsidRPr="004D5732">
        <w:rPr>
          <w:b w:val="0"/>
          <w:color w:val="000000" w:themeColor="text1"/>
        </w:rPr>
        <w:t xml:space="preserve"> pada </w:t>
      </w:r>
      <w:proofErr w:type="spellStart"/>
      <w:r w:rsidRPr="004D5732">
        <w:rPr>
          <w:b w:val="0"/>
          <w:color w:val="000000" w:themeColor="text1"/>
        </w:rPr>
        <w:t>hasil</w:t>
      </w:r>
      <w:proofErr w:type="spellEnd"/>
      <w:r w:rsidRPr="004D5732">
        <w:rPr>
          <w:b w:val="0"/>
          <w:color w:val="000000" w:themeColor="text1"/>
        </w:rPr>
        <w:t xml:space="preserve"> </w:t>
      </w:r>
      <w:proofErr w:type="spellStart"/>
      <w:r w:rsidRPr="004D5732">
        <w:rPr>
          <w:b w:val="0"/>
          <w:color w:val="000000" w:themeColor="text1"/>
        </w:rPr>
        <w:t>observasi</w:t>
      </w:r>
      <w:proofErr w:type="spellEnd"/>
      <w:r w:rsidRPr="004D5732">
        <w:rPr>
          <w:b w:val="0"/>
          <w:color w:val="000000" w:themeColor="text1"/>
        </w:rPr>
        <w:t xml:space="preserve"> yang </w:t>
      </w:r>
      <w:proofErr w:type="spellStart"/>
      <w:r w:rsidRPr="004D5732">
        <w:rPr>
          <w:b w:val="0"/>
          <w:color w:val="000000" w:themeColor="text1"/>
        </w:rPr>
        <w:t>telah</w:t>
      </w:r>
      <w:proofErr w:type="spellEnd"/>
      <w:r w:rsidRPr="004D5732">
        <w:rPr>
          <w:b w:val="0"/>
          <w:color w:val="000000" w:themeColor="text1"/>
        </w:rPr>
        <w:t xml:space="preserve"> </w:t>
      </w:r>
      <w:proofErr w:type="spellStart"/>
      <w:r w:rsidRPr="004D5732">
        <w:rPr>
          <w:b w:val="0"/>
          <w:color w:val="000000" w:themeColor="text1"/>
        </w:rPr>
        <w:t>dilakukan</w:t>
      </w:r>
      <w:proofErr w:type="spellEnd"/>
      <w:r w:rsidRPr="004D5732">
        <w:rPr>
          <w:b w:val="0"/>
          <w:color w:val="000000" w:themeColor="text1"/>
        </w:rPr>
        <w:t xml:space="preserve"> </w:t>
      </w:r>
      <w:proofErr w:type="spellStart"/>
      <w:r w:rsidRPr="004D5732">
        <w:rPr>
          <w:b w:val="0"/>
          <w:color w:val="000000" w:themeColor="text1"/>
        </w:rPr>
        <w:t>peneliti</w:t>
      </w:r>
      <w:proofErr w:type="spellEnd"/>
      <w:r w:rsidRPr="004D5732">
        <w:rPr>
          <w:b w:val="0"/>
          <w:color w:val="000000" w:themeColor="text1"/>
        </w:rPr>
        <w:t xml:space="preserve">, </w:t>
      </w:r>
      <w:proofErr w:type="spellStart"/>
      <w:r w:rsidRPr="004D5732">
        <w:rPr>
          <w:b w:val="0"/>
          <w:color w:val="000000" w:themeColor="text1"/>
        </w:rPr>
        <w:t>dik</w:t>
      </w:r>
      <w:r w:rsidR="00EF295C">
        <w:rPr>
          <w:b w:val="0"/>
          <w:color w:val="000000" w:themeColor="text1"/>
        </w:rPr>
        <w:t>e</w:t>
      </w:r>
      <w:r w:rsidRPr="004D5732">
        <w:rPr>
          <w:b w:val="0"/>
          <w:color w:val="000000" w:themeColor="text1"/>
        </w:rPr>
        <w:t>tahui</w:t>
      </w:r>
      <w:proofErr w:type="spellEnd"/>
      <w:r w:rsidRPr="004D5732">
        <w:rPr>
          <w:b w:val="0"/>
          <w:color w:val="000000" w:themeColor="text1"/>
        </w:rPr>
        <w:t xml:space="preserve"> </w:t>
      </w:r>
      <w:proofErr w:type="spellStart"/>
      <w:r w:rsidRPr="004D5732">
        <w:rPr>
          <w:b w:val="0"/>
          <w:color w:val="000000" w:themeColor="text1"/>
        </w:rPr>
        <w:t>bahwa</w:t>
      </w:r>
      <w:proofErr w:type="spellEnd"/>
      <w:r w:rsidRPr="004D5732">
        <w:rPr>
          <w:b w:val="0"/>
          <w:color w:val="000000" w:themeColor="text1"/>
        </w:rPr>
        <w:t xml:space="preserve">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farmasi</w:t>
      </w:r>
      <w:proofErr w:type="spellEnd"/>
      <w:r w:rsidRPr="004D5732">
        <w:rPr>
          <w:b w:val="0"/>
          <w:color w:val="000000" w:themeColor="text1"/>
        </w:rPr>
        <w:t xml:space="preserve"> </w:t>
      </w:r>
      <w:proofErr w:type="spellStart"/>
      <w:r w:rsidRPr="004D5732">
        <w:rPr>
          <w:b w:val="0"/>
          <w:color w:val="000000" w:themeColor="text1"/>
        </w:rPr>
        <w:t>mengalami</w:t>
      </w:r>
      <w:proofErr w:type="spellEnd"/>
      <w:r w:rsidRPr="004D5732">
        <w:rPr>
          <w:b w:val="0"/>
          <w:color w:val="000000" w:themeColor="text1"/>
        </w:rPr>
        <w:t xml:space="preserve"> </w:t>
      </w:r>
      <w:proofErr w:type="spellStart"/>
      <w:r w:rsidRPr="004D5732">
        <w:rPr>
          <w:b w:val="0"/>
          <w:color w:val="000000" w:themeColor="text1"/>
        </w:rPr>
        <w:t>kenaikan</w:t>
      </w:r>
      <w:proofErr w:type="spellEnd"/>
      <w:r w:rsidRPr="004D5732">
        <w:rPr>
          <w:b w:val="0"/>
          <w:color w:val="000000" w:themeColor="text1"/>
        </w:rPr>
        <w:t xml:space="preserve">, </w:t>
      </w:r>
      <w:proofErr w:type="spellStart"/>
      <w:r w:rsidRPr="004D5732">
        <w:rPr>
          <w:b w:val="0"/>
          <w:color w:val="000000" w:themeColor="text1"/>
        </w:rPr>
        <w:t>ditandai</w:t>
      </w:r>
      <w:proofErr w:type="spellEnd"/>
      <w:r w:rsidRPr="004D5732">
        <w:rPr>
          <w:b w:val="0"/>
          <w:color w:val="000000" w:themeColor="text1"/>
        </w:rPr>
        <w:t xml:space="preserve"> </w:t>
      </w:r>
      <w:proofErr w:type="spellStart"/>
      <w:r w:rsidRPr="004D5732">
        <w:rPr>
          <w:b w:val="0"/>
          <w:color w:val="000000" w:themeColor="text1"/>
        </w:rPr>
        <w:t>dengan</w:t>
      </w:r>
      <w:proofErr w:type="spellEnd"/>
      <w:r w:rsidRPr="004D5732">
        <w:rPr>
          <w:b w:val="0"/>
          <w:color w:val="000000" w:themeColor="text1"/>
        </w:rPr>
        <w:t xml:space="preserve"> </w:t>
      </w:r>
      <w:proofErr w:type="spellStart"/>
      <w:r w:rsidRPr="004D5732">
        <w:rPr>
          <w:b w:val="0"/>
          <w:color w:val="000000" w:themeColor="text1"/>
        </w:rPr>
        <w:t>semakin</w:t>
      </w:r>
      <w:proofErr w:type="spellEnd"/>
      <w:r w:rsidRPr="004D5732">
        <w:rPr>
          <w:b w:val="0"/>
          <w:color w:val="000000" w:themeColor="text1"/>
        </w:rPr>
        <w:t xml:space="preserve"> </w:t>
      </w:r>
      <w:proofErr w:type="spellStart"/>
      <w:r w:rsidRPr="004D5732">
        <w:rPr>
          <w:b w:val="0"/>
          <w:color w:val="000000" w:themeColor="text1"/>
        </w:rPr>
        <w:t>bertambahnya</w:t>
      </w:r>
      <w:proofErr w:type="spellEnd"/>
      <w:r w:rsidRPr="004D5732">
        <w:rPr>
          <w:b w:val="0"/>
          <w:color w:val="000000" w:themeColor="text1"/>
        </w:rPr>
        <w:t xml:space="preserve"> </w:t>
      </w:r>
      <w:proofErr w:type="spellStart"/>
      <w:r w:rsidRPr="004D5732">
        <w:rPr>
          <w:b w:val="0"/>
          <w:color w:val="000000" w:themeColor="text1"/>
        </w:rPr>
        <w:t>jumlah</w:t>
      </w:r>
      <w:proofErr w:type="spellEnd"/>
      <w:r w:rsidRPr="004D5732">
        <w:rPr>
          <w:b w:val="0"/>
          <w:color w:val="000000" w:themeColor="text1"/>
        </w:rPr>
        <w:t xml:space="preserve"> </w:t>
      </w:r>
      <w:proofErr w:type="spellStart"/>
      <w:r w:rsidRPr="004D5732">
        <w:rPr>
          <w:b w:val="0"/>
          <w:color w:val="000000" w:themeColor="text1"/>
        </w:rPr>
        <w:t>industri</w:t>
      </w:r>
      <w:proofErr w:type="spellEnd"/>
      <w:r w:rsidRPr="004D5732">
        <w:rPr>
          <w:b w:val="0"/>
          <w:color w:val="000000" w:themeColor="text1"/>
        </w:rPr>
        <w:t xml:space="preserve"> </w:t>
      </w:r>
      <w:proofErr w:type="spellStart"/>
      <w:r w:rsidRPr="004D5732">
        <w:rPr>
          <w:b w:val="0"/>
          <w:color w:val="000000" w:themeColor="text1"/>
        </w:rPr>
        <w:t>farmasi</w:t>
      </w:r>
      <w:proofErr w:type="spellEnd"/>
      <w:r w:rsidRPr="004D5732">
        <w:rPr>
          <w:b w:val="0"/>
          <w:color w:val="000000" w:themeColor="text1"/>
        </w:rPr>
        <w:t xml:space="preserve"> di Indonesia, di mana </w:t>
      </w:r>
      <w:proofErr w:type="spellStart"/>
      <w:r w:rsidRPr="004D5732">
        <w:rPr>
          <w:b w:val="0"/>
          <w:color w:val="000000" w:themeColor="text1"/>
        </w:rPr>
        <w:t>dalam</w:t>
      </w:r>
      <w:proofErr w:type="spellEnd"/>
      <w:r w:rsidRPr="004D5732">
        <w:rPr>
          <w:b w:val="0"/>
          <w:color w:val="000000" w:themeColor="text1"/>
        </w:rPr>
        <w:t xml:space="preserve"> </w:t>
      </w:r>
      <w:proofErr w:type="spellStart"/>
      <w:r w:rsidRPr="004D5732">
        <w:rPr>
          <w:b w:val="0"/>
          <w:color w:val="000000" w:themeColor="text1"/>
        </w:rPr>
        <w:t>periode</w:t>
      </w:r>
      <w:proofErr w:type="spellEnd"/>
      <w:r w:rsidRPr="004D5732">
        <w:rPr>
          <w:b w:val="0"/>
          <w:color w:val="000000" w:themeColor="text1"/>
        </w:rPr>
        <w:t xml:space="preserve"> 6 </w:t>
      </w:r>
      <w:proofErr w:type="spellStart"/>
      <w:r w:rsidRPr="004D5732">
        <w:rPr>
          <w:b w:val="0"/>
          <w:color w:val="000000" w:themeColor="text1"/>
        </w:rPr>
        <w:t>tahun</w:t>
      </w:r>
      <w:proofErr w:type="spellEnd"/>
      <w:r w:rsidRPr="004D5732">
        <w:rPr>
          <w:b w:val="0"/>
          <w:color w:val="000000" w:themeColor="text1"/>
        </w:rPr>
        <w:t xml:space="preserve"> </w:t>
      </w:r>
      <w:proofErr w:type="spellStart"/>
      <w:r w:rsidRPr="004D5732">
        <w:rPr>
          <w:b w:val="0"/>
          <w:color w:val="000000" w:themeColor="text1"/>
        </w:rPr>
        <w:t>terakhir</w:t>
      </w:r>
      <w:proofErr w:type="spellEnd"/>
      <w:r w:rsidRPr="004D5732">
        <w:rPr>
          <w:b w:val="0"/>
          <w:color w:val="000000" w:themeColor="text1"/>
        </w:rPr>
        <w:t xml:space="preserve"> (2015 – 2020), </w:t>
      </w:r>
      <w:proofErr w:type="spellStart"/>
      <w:r w:rsidRPr="004D5732">
        <w:rPr>
          <w:b w:val="0"/>
          <w:color w:val="000000" w:themeColor="text1"/>
        </w:rPr>
        <w:t>industri</w:t>
      </w:r>
      <w:proofErr w:type="spellEnd"/>
      <w:r w:rsidRPr="004D5732">
        <w:rPr>
          <w:b w:val="0"/>
          <w:color w:val="000000" w:themeColor="text1"/>
        </w:rPr>
        <w:t xml:space="preserve"> </w:t>
      </w:r>
      <w:proofErr w:type="spellStart"/>
      <w:r w:rsidRPr="004D5732">
        <w:rPr>
          <w:b w:val="0"/>
          <w:color w:val="000000" w:themeColor="text1"/>
        </w:rPr>
        <w:t>farmasi</w:t>
      </w:r>
      <w:proofErr w:type="spellEnd"/>
      <w:r w:rsidRPr="004D5732">
        <w:rPr>
          <w:b w:val="0"/>
          <w:color w:val="000000" w:themeColor="text1"/>
        </w:rPr>
        <w:t xml:space="preserve"> </w:t>
      </w:r>
      <w:proofErr w:type="spellStart"/>
      <w:r w:rsidRPr="004D5732">
        <w:rPr>
          <w:b w:val="0"/>
          <w:color w:val="000000" w:themeColor="text1"/>
        </w:rPr>
        <w:t>dalam</w:t>
      </w:r>
      <w:proofErr w:type="spellEnd"/>
      <w:r w:rsidRPr="004D5732">
        <w:rPr>
          <w:b w:val="0"/>
          <w:color w:val="000000" w:themeColor="text1"/>
        </w:rPr>
        <w:t xml:space="preserve"> negeri </w:t>
      </w:r>
      <w:proofErr w:type="spellStart"/>
      <w:r w:rsidRPr="004D5732">
        <w:rPr>
          <w:b w:val="0"/>
          <w:color w:val="000000" w:themeColor="text1"/>
        </w:rPr>
        <w:t>telah</w:t>
      </w:r>
      <w:proofErr w:type="spellEnd"/>
      <w:r w:rsidRPr="004D5732">
        <w:rPr>
          <w:b w:val="0"/>
          <w:color w:val="000000" w:themeColor="text1"/>
        </w:rPr>
        <w:t xml:space="preserve"> </w:t>
      </w:r>
      <w:proofErr w:type="spellStart"/>
      <w:r w:rsidRPr="004D5732">
        <w:rPr>
          <w:b w:val="0"/>
          <w:color w:val="000000" w:themeColor="text1"/>
        </w:rPr>
        <w:t>bertambah</w:t>
      </w:r>
      <w:proofErr w:type="spellEnd"/>
      <w:r w:rsidRPr="004D5732">
        <w:rPr>
          <w:b w:val="0"/>
          <w:color w:val="000000" w:themeColor="text1"/>
        </w:rPr>
        <w:t xml:space="preserve"> </w:t>
      </w:r>
      <w:proofErr w:type="spellStart"/>
      <w:r w:rsidRPr="004D5732">
        <w:rPr>
          <w:b w:val="0"/>
          <w:color w:val="000000" w:themeColor="text1"/>
        </w:rPr>
        <w:t>sebanyak</w:t>
      </w:r>
      <w:proofErr w:type="spellEnd"/>
      <w:r w:rsidRPr="004D5732">
        <w:rPr>
          <w:b w:val="0"/>
          <w:color w:val="000000" w:themeColor="text1"/>
        </w:rPr>
        <w:t xml:space="preserve"> 29 </w:t>
      </w:r>
      <w:proofErr w:type="spellStart"/>
      <w:r w:rsidRPr="004D5732">
        <w:rPr>
          <w:b w:val="0"/>
          <w:color w:val="000000" w:themeColor="text1"/>
        </w:rPr>
        <w:lastRenderedPageBreak/>
        <w:t>perusahaan</w:t>
      </w:r>
      <w:proofErr w:type="spellEnd"/>
      <w:r w:rsidRPr="004D5732">
        <w:rPr>
          <w:b w:val="0"/>
          <w:color w:val="000000" w:themeColor="text1"/>
        </w:rPr>
        <w:t xml:space="preserve"> </w:t>
      </w:r>
      <w:proofErr w:type="spellStart"/>
      <w:r w:rsidRPr="004D5732">
        <w:rPr>
          <w:b w:val="0"/>
          <w:color w:val="000000" w:themeColor="text1"/>
        </w:rPr>
        <w:t>baru</w:t>
      </w:r>
      <w:proofErr w:type="spellEnd"/>
      <w:r w:rsidRPr="004D5732">
        <w:rPr>
          <w:b w:val="0"/>
          <w:color w:val="000000" w:themeColor="text1"/>
        </w:rPr>
        <w:t xml:space="preserve">, </w:t>
      </w:r>
      <w:proofErr w:type="spellStart"/>
      <w:r w:rsidRPr="004D5732">
        <w:rPr>
          <w:b w:val="0"/>
          <w:color w:val="000000" w:themeColor="text1"/>
        </w:rPr>
        <w:t>yakni</w:t>
      </w:r>
      <w:proofErr w:type="spellEnd"/>
      <w:r w:rsidRPr="004D5732">
        <w:rPr>
          <w:b w:val="0"/>
          <w:color w:val="000000" w:themeColor="text1"/>
        </w:rPr>
        <w:t xml:space="preserve"> </w:t>
      </w:r>
      <w:proofErr w:type="spellStart"/>
      <w:r w:rsidRPr="004D5732">
        <w:rPr>
          <w:b w:val="0"/>
          <w:color w:val="000000" w:themeColor="text1"/>
        </w:rPr>
        <w:t>dari</w:t>
      </w:r>
      <w:proofErr w:type="spellEnd"/>
      <w:r w:rsidRPr="004D5732">
        <w:rPr>
          <w:b w:val="0"/>
          <w:color w:val="000000" w:themeColor="text1"/>
        </w:rPr>
        <w:t xml:space="preserve"> </w:t>
      </w:r>
      <w:proofErr w:type="spellStart"/>
      <w:r w:rsidRPr="004D5732">
        <w:rPr>
          <w:b w:val="0"/>
          <w:color w:val="000000" w:themeColor="text1"/>
        </w:rPr>
        <w:t>sejumlah</w:t>
      </w:r>
      <w:proofErr w:type="spellEnd"/>
      <w:r w:rsidRPr="004D5732">
        <w:rPr>
          <w:b w:val="0"/>
          <w:color w:val="000000" w:themeColor="text1"/>
        </w:rPr>
        <w:t xml:space="preserve"> 198 </w:t>
      </w:r>
      <w:proofErr w:type="spellStart"/>
      <w:r w:rsidRPr="004D5732">
        <w:rPr>
          <w:b w:val="0"/>
          <w:color w:val="000000" w:themeColor="text1"/>
        </w:rPr>
        <w:t>industri</w:t>
      </w:r>
      <w:proofErr w:type="spellEnd"/>
      <w:r w:rsidRPr="004D5732">
        <w:rPr>
          <w:b w:val="0"/>
          <w:color w:val="000000" w:themeColor="text1"/>
        </w:rPr>
        <w:t xml:space="preserve"> pada </w:t>
      </w:r>
      <w:proofErr w:type="spellStart"/>
      <w:r w:rsidRPr="004D5732">
        <w:rPr>
          <w:b w:val="0"/>
          <w:color w:val="000000" w:themeColor="text1"/>
        </w:rPr>
        <w:t>tahun</w:t>
      </w:r>
      <w:proofErr w:type="spellEnd"/>
      <w:r w:rsidRPr="004D5732">
        <w:rPr>
          <w:b w:val="0"/>
          <w:color w:val="000000" w:themeColor="text1"/>
        </w:rPr>
        <w:t xml:space="preserve"> 2015 </w:t>
      </w:r>
      <w:proofErr w:type="spellStart"/>
      <w:r w:rsidRPr="004D5732">
        <w:rPr>
          <w:b w:val="0"/>
          <w:color w:val="000000" w:themeColor="text1"/>
        </w:rPr>
        <w:t>meningkat</w:t>
      </w:r>
      <w:proofErr w:type="spellEnd"/>
      <w:r w:rsidRPr="004D5732">
        <w:rPr>
          <w:b w:val="0"/>
          <w:color w:val="000000" w:themeColor="text1"/>
        </w:rPr>
        <w:t xml:space="preserve"> </w:t>
      </w:r>
      <w:proofErr w:type="spellStart"/>
      <w:r w:rsidRPr="004D5732">
        <w:rPr>
          <w:b w:val="0"/>
          <w:color w:val="000000" w:themeColor="text1"/>
        </w:rPr>
        <w:t>menjadi</w:t>
      </w:r>
      <w:proofErr w:type="spellEnd"/>
      <w:r w:rsidRPr="004D5732">
        <w:rPr>
          <w:b w:val="0"/>
          <w:color w:val="000000" w:themeColor="text1"/>
        </w:rPr>
        <w:t xml:space="preserve"> 227 </w:t>
      </w:r>
      <w:proofErr w:type="spellStart"/>
      <w:r w:rsidRPr="004D5732">
        <w:rPr>
          <w:b w:val="0"/>
          <w:color w:val="000000" w:themeColor="text1"/>
        </w:rPr>
        <w:t>industri</w:t>
      </w:r>
      <w:proofErr w:type="spellEnd"/>
      <w:r w:rsidRPr="004D5732">
        <w:rPr>
          <w:b w:val="0"/>
          <w:color w:val="000000" w:themeColor="text1"/>
        </w:rPr>
        <w:t xml:space="preserve"> pada </w:t>
      </w:r>
      <w:proofErr w:type="spellStart"/>
      <w:r w:rsidRPr="004D5732">
        <w:rPr>
          <w:b w:val="0"/>
          <w:color w:val="000000" w:themeColor="text1"/>
        </w:rPr>
        <w:t>tahun</w:t>
      </w:r>
      <w:proofErr w:type="spellEnd"/>
      <w:r w:rsidRPr="004D5732">
        <w:rPr>
          <w:b w:val="0"/>
          <w:color w:val="000000" w:themeColor="text1"/>
        </w:rPr>
        <w:t xml:space="preserve"> 2020. Dari </w:t>
      </w:r>
      <w:proofErr w:type="spellStart"/>
      <w:r w:rsidRPr="004D5732">
        <w:rPr>
          <w:b w:val="0"/>
          <w:color w:val="000000" w:themeColor="text1"/>
        </w:rPr>
        <w:t>seluruh</w:t>
      </w:r>
      <w:proofErr w:type="spellEnd"/>
      <w:r w:rsidRPr="004D5732">
        <w:rPr>
          <w:b w:val="0"/>
          <w:color w:val="000000" w:themeColor="text1"/>
        </w:rPr>
        <w:t xml:space="preserve"> </w:t>
      </w:r>
      <w:proofErr w:type="spellStart"/>
      <w:r w:rsidRPr="004D5732">
        <w:rPr>
          <w:b w:val="0"/>
          <w:color w:val="000000" w:themeColor="text1"/>
        </w:rPr>
        <w:t>industri</w:t>
      </w:r>
      <w:proofErr w:type="spellEnd"/>
      <w:r w:rsidRPr="004D5732">
        <w:rPr>
          <w:b w:val="0"/>
          <w:color w:val="000000" w:themeColor="text1"/>
        </w:rPr>
        <w:t xml:space="preserve"> </w:t>
      </w:r>
      <w:proofErr w:type="spellStart"/>
      <w:r w:rsidRPr="004D5732">
        <w:rPr>
          <w:b w:val="0"/>
          <w:color w:val="000000" w:themeColor="text1"/>
        </w:rPr>
        <w:t>tersebut</w:t>
      </w:r>
      <w:proofErr w:type="spellEnd"/>
      <w:r w:rsidRPr="004D5732">
        <w:rPr>
          <w:b w:val="0"/>
          <w:color w:val="000000" w:themeColor="text1"/>
        </w:rPr>
        <w:t xml:space="preserve"> </w:t>
      </w:r>
      <w:proofErr w:type="spellStart"/>
      <w:r w:rsidRPr="004D5732">
        <w:rPr>
          <w:b w:val="0"/>
          <w:color w:val="000000" w:themeColor="text1"/>
        </w:rPr>
        <w:t>terbagi</w:t>
      </w:r>
      <w:proofErr w:type="spellEnd"/>
      <w:r w:rsidRPr="004D5732">
        <w:rPr>
          <w:b w:val="0"/>
          <w:color w:val="000000" w:themeColor="text1"/>
        </w:rPr>
        <w:t xml:space="preserve"> </w:t>
      </w:r>
      <w:proofErr w:type="spellStart"/>
      <w:r w:rsidRPr="004D5732">
        <w:rPr>
          <w:b w:val="0"/>
          <w:color w:val="000000" w:themeColor="text1"/>
        </w:rPr>
        <w:t>menjadi</w:t>
      </w:r>
      <w:proofErr w:type="spellEnd"/>
      <w:r w:rsidRPr="004D5732">
        <w:rPr>
          <w:b w:val="0"/>
          <w:color w:val="000000" w:themeColor="text1"/>
        </w:rPr>
        <w:t xml:space="preserve"> </w:t>
      </w:r>
      <w:proofErr w:type="spellStart"/>
      <w:r w:rsidRPr="004D5732">
        <w:rPr>
          <w:b w:val="0"/>
          <w:color w:val="000000" w:themeColor="text1"/>
        </w:rPr>
        <w:t>tiga</w:t>
      </w:r>
      <w:proofErr w:type="spellEnd"/>
      <w:r w:rsidRPr="004D5732">
        <w:rPr>
          <w:b w:val="0"/>
          <w:color w:val="000000" w:themeColor="text1"/>
        </w:rPr>
        <w:t xml:space="preserve"> </w:t>
      </w:r>
      <w:proofErr w:type="spellStart"/>
      <w:r w:rsidRPr="004D5732">
        <w:rPr>
          <w:b w:val="0"/>
          <w:color w:val="000000" w:themeColor="text1"/>
        </w:rPr>
        <w:t>jenis</w:t>
      </w:r>
      <w:proofErr w:type="spellEnd"/>
      <w:r w:rsidRPr="004D5732">
        <w:rPr>
          <w:b w:val="0"/>
          <w:color w:val="000000" w:themeColor="text1"/>
        </w:rPr>
        <w:t xml:space="preserve">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yaitu</w:t>
      </w:r>
      <w:proofErr w:type="spellEnd"/>
      <w:r w:rsidRPr="004D5732">
        <w:rPr>
          <w:b w:val="0"/>
          <w:color w:val="000000" w:themeColor="text1"/>
        </w:rPr>
        <w:t xml:space="preserve"> Badan Usaha Milik Negara (BUMN), </w:t>
      </w:r>
      <w:proofErr w:type="spellStart"/>
      <w:r w:rsidRPr="004D5732">
        <w:rPr>
          <w:b w:val="0"/>
          <w:color w:val="000000" w:themeColor="text1"/>
        </w:rPr>
        <w:t>swasta</w:t>
      </w:r>
      <w:proofErr w:type="spellEnd"/>
      <w:r w:rsidRPr="004D5732">
        <w:rPr>
          <w:b w:val="0"/>
          <w:color w:val="000000" w:themeColor="text1"/>
        </w:rPr>
        <w:t xml:space="preserve"> </w:t>
      </w:r>
      <w:proofErr w:type="spellStart"/>
      <w:r w:rsidRPr="004D5732">
        <w:rPr>
          <w:b w:val="0"/>
          <w:color w:val="000000" w:themeColor="text1"/>
        </w:rPr>
        <w:t>domestik</w:t>
      </w:r>
      <w:proofErr w:type="spellEnd"/>
      <w:r w:rsidRPr="004D5732">
        <w:rPr>
          <w:b w:val="0"/>
          <w:color w:val="000000" w:themeColor="text1"/>
        </w:rPr>
        <w:t xml:space="preserve"> dan Multi-National Company (MNC), di mana </w:t>
      </w:r>
      <w:proofErr w:type="spellStart"/>
      <w:r w:rsidRPr="004D5732">
        <w:rPr>
          <w:b w:val="0"/>
          <w:color w:val="000000" w:themeColor="text1"/>
        </w:rPr>
        <w:t>sebagian</w:t>
      </w:r>
      <w:proofErr w:type="spellEnd"/>
      <w:r w:rsidRPr="004D5732">
        <w:rPr>
          <w:b w:val="0"/>
          <w:color w:val="000000" w:themeColor="text1"/>
        </w:rPr>
        <w:t xml:space="preserve"> </w:t>
      </w:r>
      <w:proofErr w:type="spellStart"/>
      <w:r w:rsidRPr="004D5732">
        <w:rPr>
          <w:b w:val="0"/>
          <w:color w:val="000000" w:themeColor="text1"/>
        </w:rPr>
        <w:t>besar</w:t>
      </w:r>
      <w:proofErr w:type="spellEnd"/>
      <w:r w:rsidRPr="004D5732">
        <w:rPr>
          <w:b w:val="0"/>
          <w:color w:val="000000" w:themeColor="text1"/>
        </w:rPr>
        <w:t xml:space="preserve"> </w:t>
      </w:r>
      <w:proofErr w:type="spellStart"/>
      <w:r w:rsidRPr="004D5732">
        <w:rPr>
          <w:b w:val="0"/>
          <w:color w:val="000000" w:themeColor="text1"/>
        </w:rPr>
        <w:t>merupakan</w:t>
      </w:r>
      <w:proofErr w:type="spellEnd"/>
      <w:r w:rsidRPr="004D5732">
        <w:rPr>
          <w:b w:val="0"/>
          <w:color w:val="000000" w:themeColor="text1"/>
        </w:rPr>
        <w:t xml:space="preserve">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swasta</w:t>
      </w:r>
      <w:proofErr w:type="spellEnd"/>
      <w:r w:rsidRPr="004D5732">
        <w:rPr>
          <w:b w:val="0"/>
          <w:color w:val="000000" w:themeColor="text1"/>
        </w:rPr>
        <w:t xml:space="preserve"> </w:t>
      </w:r>
      <w:proofErr w:type="spellStart"/>
      <w:r w:rsidRPr="004D5732">
        <w:rPr>
          <w:b w:val="0"/>
          <w:color w:val="000000" w:themeColor="text1"/>
        </w:rPr>
        <w:t>domestik</w:t>
      </w:r>
      <w:proofErr w:type="spellEnd"/>
      <w:r w:rsidRPr="004D5732">
        <w:rPr>
          <w:b w:val="0"/>
          <w:color w:val="000000" w:themeColor="text1"/>
        </w:rPr>
        <w:t>.</w:t>
      </w:r>
    </w:p>
    <w:p w14:paraId="37FBDD2C" w14:textId="06D171C6" w:rsidR="00EF295C" w:rsidRPr="00EF295C" w:rsidRDefault="007A2F4A" w:rsidP="00EF295C">
      <w:pPr>
        <w:pStyle w:val="Heading1"/>
        <w:spacing w:before="0" w:line="276" w:lineRule="auto"/>
        <w:ind w:firstLine="480"/>
        <w:rPr>
          <w:b w:val="0"/>
          <w:color w:val="000000" w:themeColor="text1"/>
        </w:rPr>
      </w:pPr>
      <w:proofErr w:type="spellStart"/>
      <w:r w:rsidRPr="004D5732">
        <w:rPr>
          <w:b w:val="0"/>
          <w:color w:val="000000" w:themeColor="text1"/>
        </w:rPr>
        <w:t>Selain</w:t>
      </w:r>
      <w:proofErr w:type="spellEnd"/>
      <w:r w:rsidRPr="004D5732">
        <w:rPr>
          <w:b w:val="0"/>
          <w:color w:val="000000" w:themeColor="text1"/>
        </w:rPr>
        <w:t xml:space="preserve"> </w:t>
      </w:r>
      <w:proofErr w:type="spellStart"/>
      <w:r w:rsidRPr="004D5732">
        <w:rPr>
          <w:b w:val="0"/>
          <w:color w:val="000000" w:themeColor="text1"/>
        </w:rPr>
        <w:t>itu</w:t>
      </w:r>
      <w:proofErr w:type="spellEnd"/>
      <w:r w:rsidRPr="004D5732">
        <w:rPr>
          <w:b w:val="0"/>
          <w:color w:val="000000" w:themeColor="text1"/>
        </w:rPr>
        <w:t xml:space="preserve">, </w:t>
      </w:r>
      <w:proofErr w:type="spellStart"/>
      <w:r w:rsidRPr="004D5732">
        <w:rPr>
          <w:b w:val="0"/>
          <w:color w:val="000000" w:themeColor="text1"/>
        </w:rPr>
        <w:t>perbandingan</w:t>
      </w:r>
      <w:proofErr w:type="spellEnd"/>
      <w:r w:rsidRPr="004D5732">
        <w:rPr>
          <w:b w:val="0"/>
          <w:color w:val="000000" w:themeColor="text1"/>
        </w:rPr>
        <w:t xml:space="preserve"> </w:t>
      </w:r>
      <w:proofErr w:type="spellStart"/>
      <w:r w:rsidRPr="004D5732">
        <w:rPr>
          <w:b w:val="0"/>
          <w:color w:val="000000" w:themeColor="text1"/>
        </w:rPr>
        <w:t>harga</w:t>
      </w:r>
      <w:proofErr w:type="spellEnd"/>
      <w:r w:rsidRPr="004D5732">
        <w:rPr>
          <w:b w:val="0"/>
          <w:color w:val="000000" w:themeColor="text1"/>
        </w:rPr>
        <w:t xml:space="preserve"> </w:t>
      </w:r>
      <w:proofErr w:type="spellStart"/>
      <w:r w:rsidRPr="004D5732">
        <w:rPr>
          <w:b w:val="0"/>
          <w:color w:val="000000" w:themeColor="text1"/>
        </w:rPr>
        <w:t>saham</w:t>
      </w:r>
      <w:proofErr w:type="spellEnd"/>
      <w:r w:rsidRPr="004D5732">
        <w:rPr>
          <w:b w:val="0"/>
          <w:color w:val="000000" w:themeColor="text1"/>
        </w:rPr>
        <w:t xml:space="preserve"> pada </w:t>
      </w:r>
      <w:proofErr w:type="spellStart"/>
      <w:r w:rsidRPr="004D5732">
        <w:rPr>
          <w:b w:val="0"/>
          <w:color w:val="000000" w:themeColor="text1"/>
        </w:rPr>
        <w:t>tahun</w:t>
      </w:r>
      <w:proofErr w:type="spellEnd"/>
      <w:r w:rsidRPr="004D5732">
        <w:rPr>
          <w:b w:val="0"/>
          <w:color w:val="000000" w:themeColor="text1"/>
        </w:rPr>
        <w:t xml:space="preserve"> 2016 </w:t>
      </w:r>
      <w:proofErr w:type="spellStart"/>
      <w:r w:rsidRPr="004D5732">
        <w:rPr>
          <w:b w:val="0"/>
          <w:color w:val="000000" w:themeColor="text1"/>
        </w:rPr>
        <w:t>hingga</w:t>
      </w:r>
      <w:proofErr w:type="spellEnd"/>
      <w:r w:rsidRPr="004D5732">
        <w:rPr>
          <w:b w:val="0"/>
          <w:color w:val="000000" w:themeColor="text1"/>
        </w:rPr>
        <w:t xml:space="preserve"> 2017 </w:t>
      </w:r>
      <w:proofErr w:type="spellStart"/>
      <w:r w:rsidRPr="004D5732">
        <w:rPr>
          <w:b w:val="0"/>
          <w:color w:val="000000" w:themeColor="text1"/>
        </w:rPr>
        <w:t>yaitu</w:t>
      </w:r>
      <w:proofErr w:type="spellEnd"/>
      <w:r w:rsidRPr="004D5732">
        <w:rPr>
          <w:b w:val="0"/>
          <w:color w:val="000000" w:themeColor="text1"/>
        </w:rPr>
        <w:t xml:space="preserve"> </w:t>
      </w:r>
      <w:proofErr w:type="spellStart"/>
      <w:r w:rsidRPr="004D5732">
        <w:rPr>
          <w:b w:val="0"/>
          <w:color w:val="000000" w:themeColor="text1"/>
        </w:rPr>
        <w:t>sebesar</w:t>
      </w:r>
      <w:proofErr w:type="spellEnd"/>
      <w:r w:rsidRPr="004D5732">
        <w:rPr>
          <w:b w:val="0"/>
          <w:color w:val="000000" w:themeColor="text1"/>
        </w:rPr>
        <w:t xml:space="preserve"> 3,47%. </w:t>
      </w:r>
      <w:proofErr w:type="spellStart"/>
      <w:r w:rsidRPr="004D5732">
        <w:rPr>
          <w:b w:val="0"/>
          <w:color w:val="000000" w:themeColor="text1"/>
        </w:rPr>
        <w:t>Selanjutnya</w:t>
      </w:r>
      <w:proofErr w:type="spellEnd"/>
      <w:r w:rsidRPr="004D5732">
        <w:rPr>
          <w:b w:val="0"/>
          <w:color w:val="000000" w:themeColor="text1"/>
        </w:rPr>
        <w:t xml:space="preserve"> pada </w:t>
      </w:r>
      <w:proofErr w:type="spellStart"/>
      <w:r w:rsidRPr="004D5732">
        <w:rPr>
          <w:b w:val="0"/>
          <w:color w:val="000000" w:themeColor="text1"/>
        </w:rPr>
        <w:t>tahun</w:t>
      </w:r>
      <w:proofErr w:type="spellEnd"/>
      <w:r w:rsidRPr="004D5732">
        <w:rPr>
          <w:b w:val="0"/>
          <w:color w:val="000000" w:themeColor="text1"/>
        </w:rPr>
        <w:t xml:space="preserve"> 2017 </w:t>
      </w:r>
      <w:proofErr w:type="spellStart"/>
      <w:r w:rsidRPr="004D5732">
        <w:rPr>
          <w:b w:val="0"/>
          <w:color w:val="000000" w:themeColor="text1"/>
        </w:rPr>
        <w:t>hingga</w:t>
      </w:r>
      <w:proofErr w:type="spellEnd"/>
      <w:r w:rsidRPr="004D5732">
        <w:rPr>
          <w:b w:val="0"/>
          <w:color w:val="000000" w:themeColor="text1"/>
        </w:rPr>
        <w:t xml:space="preserve"> 2018 </w:t>
      </w:r>
      <w:proofErr w:type="spellStart"/>
      <w:r w:rsidRPr="004D5732">
        <w:rPr>
          <w:b w:val="0"/>
          <w:color w:val="000000" w:themeColor="text1"/>
        </w:rPr>
        <w:t>harga</w:t>
      </w:r>
      <w:proofErr w:type="spellEnd"/>
      <w:r w:rsidRPr="004D5732">
        <w:rPr>
          <w:b w:val="0"/>
          <w:color w:val="000000" w:themeColor="text1"/>
        </w:rPr>
        <w:t xml:space="preserve"> </w:t>
      </w:r>
      <w:proofErr w:type="spellStart"/>
      <w:r w:rsidRPr="004D5732">
        <w:rPr>
          <w:b w:val="0"/>
          <w:color w:val="000000" w:themeColor="text1"/>
        </w:rPr>
        <w:t>saham</w:t>
      </w:r>
      <w:proofErr w:type="spellEnd"/>
      <w:r w:rsidRPr="004D5732">
        <w:rPr>
          <w:b w:val="0"/>
          <w:color w:val="000000" w:themeColor="text1"/>
        </w:rPr>
        <w:t xml:space="preserve">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farmasi</w:t>
      </w:r>
      <w:proofErr w:type="spellEnd"/>
      <w:r w:rsidRPr="004D5732">
        <w:rPr>
          <w:b w:val="0"/>
          <w:color w:val="000000" w:themeColor="text1"/>
        </w:rPr>
        <w:t xml:space="preserve"> </w:t>
      </w:r>
      <w:proofErr w:type="spellStart"/>
      <w:r w:rsidRPr="004D5732">
        <w:rPr>
          <w:b w:val="0"/>
          <w:color w:val="000000" w:themeColor="text1"/>
        </w:rPr>
        <w:t>mengalami</w:t>
      </w:r>
      <w:proofErr w:type="spellEnd"/>
      <w:r w:rsidRPr="004D5732">
        <w:rPr>
          <w:b w:val="0"/>
          <w:color w:val="000000" w:themeColor="text1"/>
        </w:rPr>
        <w:t xml:space="preserve"> </w:t>
      </w:r>
      <w:proofErr w:type="spellStart"/>
      <w:r w:rsidRPr="004D5732">
        <w:rPr>
          <w:b w:val="0"/>
          <w:color w:val="000000" w:themeColor="text1"/>
        </w:rPr>
        <w:t>penurunan</w:t>
      </w:r>
      <w:proofErr w:type="spellEnd"/>
      <w:r w:rsidRPr="004D5732">
        <w:rPr>
          <w:b w:val="0"/>
          <w:color w:val="000000" w:themeColor="text1"/>
        </w:rPr>
        <w:t xml:space="preserve"> </w:t>
      </w:r>
      <w:proofErr w:type="spellStart"/>
      <w:r w:rsidRPr="004D5732">
        <w:rPr>
          <w:b w:val="0"/>
          <w:color w:val="000000" w:themeColor="text1"/>
        </w:rPr>
        <w:t>yaitu</w:t>
      </w:r>
      <w:proofErr w:type="spellEnd"/>
      <w:r w:rsidRPr="004D5732">
        <w:rPr>
          <w:b w:val="0"/>
          <w:color w:val="000000" w:themeColor="text1"/>
        </w:rPr>
        <w:t xml:space="preserve"> </w:t>
      </w:r>
      <w:proofErr w:type="spellStart"/>
      <w:r w:rsidRPr="004D5732">
        <w:rPr>
          <w:b w:val="0"/>
          <w:color w:val="000000" w:themeColor="text1"/>
        </w:rPr>
        <w:t>sebesar</w:t>
      </w:r>
      <w:proofErr w:type="spellEnd"/>
      <w:r w:rsidRPr="004D5732">
        <w:rPr>
          <w:b w:val="0"/>
          <w:color w:val="000000" w:themeColor="text1"/>
        </w:rPr>
        <w:t xml:space="preserve"> -2,96%. </w:t>
      </w:r>
      <w:proofErr w:type="spellStart"/>
      <w:r w:rsidRPr="004D5732">
        <w:rPr>
          <w:b w:val="0"/>
          <w:color w:val="000000" w:themeColor="text1"/>
        </w:rPr>
        <w:t>Sedangkan</w:t>
      </w:r>
      <w:proofErr w:type="spellEnd"/>
      <w:r w:rsidRPr="004D5732">
        <w:rPr>
          <w:b w:val="0"/>
          <w:color w:val="000000" w:themeColor="text1"/>
        </w:rPr>
        <w:t xml:space="preserve"> </w:t>
      </w:r>
      <w:proofErr w:type="spellStart"/>
      <w:r w:rsidRPr="004D5732">
        <w:rPr>
          <w:b w:val="0"/>
          <w:color w:val="000000" w:themeColor="text1"/>
        </w:rPr>
        <w:t>tahun</w:t>
      </w:r>
      <w:proofErr w:type="spellEnd"/>
      <w:r w:rsidRPr="004D5732">
        <w:rPr>
          <w:b w:val="0"/>
          <w:color w:val="000000" w:themeColor="text1"/>
        </w:rPr>
        <w:t xml:space="preserve"> 2018 </w:t>
      </w:r>
      <w:proofErr w:type="spellStart"/>
      <w:r w:rsidRPr="004D5732">
        <w:rPr>
          <w:b w:val="0"/>
          <w:color w:val="000000" w:themeColor="text1"/>
        </w:rPr>
        <w:t>hingga</w:t>
      </w:r>
      <w:proofErr w:type="spellEnd"/>
      <w:r w:rsidRPr="004D5732">
        <w:rPr>
          <w:b w:val="0"/>
          <w:color w:val="000000" w:themeColor="text1"/>
        </w:rPr>
        <w:t xml:space="preserve"> 2019 </w:t>
      </w:r>
      <w:proofErr w:type="spellStart"/>
      <w:r w:rsidRPr="004D5732">
        <w:rPr>
          <w:b w:val="0"/>
          <w:color w:val="000000" w:themeColor="text1"/>
        </w:rPr>
        <w:t>harga</w:t>
      </w:r>
      <w:proofErr w:type="spellEnd"/>
      <w:r w:rsidRPr="004D5732">
        <w:rPr>
          <w:b w:val="0"/>
          <w:color w:val="000000" w:themeColor="text1"/>
        </w:rPr>
        <w:t xml:space="preserve"> </w:t>
      </w:r>
      <w:proofErr w:type="spellStart"/>
      <w:r w:rsidRPr="004D5732">
        <w:rPr>
          <w:b w:val="0"/>
          <w:color w:val="000000" w:themeColor="text1"/>
        </w:rPr>
        <w:t>saham</w:t>
      </w:r>
      <w:proofErr w:type="spellEnd"/>
      <w:r w:rsidRPr="004D5732">
        <w:rPr>
          <w:b w:val="0"/>
          <w:color w:val="000000" w:themeColor="text1"/>
        </w:rPr>
        <w:t xml:space="preserve"> </w:t>
      </w:r>
      <w:proofErr w:type="spellStart"/>
      <w:r w:rsidRPr="004D5732">
        <w:rPr>
          <w:b w:val="0"/>
          <w:color w:val="000000" w:themeColor="text1"/>
        </w:rPr>
        <w:t>emiten</w:t>
      </w:r>
      <w:proofErr w:type="spellEnd"/>
      <w:r w:rsidRPr="004D5732">
        <w:rPr>
          <w:b w:val="0"/>
          <w:color w:val="000000" w:themeColor="text1"/>
        </w:rPr>
        <w:t xml:space="preserve"> </w:t>
      </w:r>
      <w:proofErr w:type="spellStart"/>
      <w:r w:rsidRPr="004D5732">
        <w:rPr>
          <w:b w:val="0"/>
          <w:color w:val="000000" w:themeColor="text1"/>
        </w:rPr>
        <w:t>farmasi</w:t>
      </w:r>
      <w:proofErr w:type="spellEnd"/>
      <w:r w:rsidRPr="004D5732">
        <w:rPr>
          <w:b w:val="0"/>
          <w:color w:val="000000" w:themeColor="text1"/>
        </w:rPr>
        <w:t xml:space="preserve"> </w:t>
      </w:r>
      <w:proofErr w:type="spellStart"/>
      <w:r w:rsidRPr="004D5732">
        <w:rPr>
          <w:b w:val="0"/>
          <w:color w:val="000000" w:themeColor="text1"/>
        </w:rPr>
        <w:t>mengalami</w:t>
      </w:r>
      <w:proofErr w:type="spellEnd"/>
      <w:r w:rsidRPr="004D5732">
        <w:rPr>
          <w:b w:val="0"/>
          <w:color w:val="000000" w:themeColor="text1"/>
        </w:rPr>
        <w:t xml:space="preserve"> </w:t>
      </w:r>
      <w:proofErr w:type="spellStart"/>
      <w:r w:rsidRPr="004D5732">
        <w:rPr>
          <w:b w:val="0"/>
          <w:color w:val="000000" w:themeColor="text1"/>
        </w:rPr>
        <w:t>penurunan</w:t>
      </w:r>
      <w:proofErr w:type="spellEnd"/>
      <w:r w:rsidRPr="004D5732">
        <w:rPr>
          <w:b w:val="0"/>
          <w:color w:val="000000" w:themeColor="text1"/>
        </w:rPr>
        <w:t xml:space="preserve"> yang sangat </w:t>
      </w:r>
      <w:proofErr w:type="spellStart"/>
      <w:proofErr w:type="gramStart"/>
      <w:r w:rsidRPr="004D5732">
        <w:rPr>
          <w:b w:val="0"/>
          <w:color w:val="000000" w:themeColor="text1"/>
        </w:rPr>
        <w:t>drastis</w:t>
      </w:r>
      <w:proofErr w:type="spellEnd"/>
      <w:r w:rsidRPr="004D5732">
        <w:rPr>
          <w:b w:val="0"/>
          <w:color w:val="000000" w:themeColor="text1"/>
        </w:rPr>
        <w:t xml:space="preserve">  </w:t>
      </w:r>
      <w:proofErr w:type="spellStart"/>
      <w:r w:rsidRPr="004D5732">
        <w:rPr>
          <w:b w:val="0"/>
          <w:color w:val="000000" w:themeColor="text1"/>
        </w:rPr>
        <w:t>sebesar</w:t>
      </w:r>
      <w:proofErr w:type="spellEnd"/>
      <w:proofErr w:type="gramEnd"/>
      <w:r w:rsidRPr="004D5732">
        <w:rPr>
          <w:b w:val="0"/>
          <w:color w:val="000000" w:themeColor="text1"/>
        </w:rPr>
        <w:t xml:space="preserve"> -23,69%. </w:t>
      </w:r>
      <w:proofErr w:type="spellStart"/>
      <w:r w:rsidRPr="004D5732">
        <w:rPr>
          <w:b w:val="0"/>
          <w:color w:val="000000" w:themeColor="text1"/>
        </w:rPr>
        <w:t>Berbeda</w:t>
      </w:r>
      <w:proofErr w:type="spellEnd"/>
      <w:r w:rsidRPr="004D5732">
        <w:rPr>
          <w:b w:val="0"/>
          <w:color w:val="000000" w:themeColor="text1"/>
        </w:rPr>
        <w:t xml:space="preserve"> </w:t>
      </w:r>
      <w:proofErr w:type="spellStart"/>
      <w:r w:rsidRPr="004D5732">
        <w:rPr>
          <w:b w:val="0"/>
          <w:color w:val="000000" w:themeColor="text1"/>
        </w:rPr>
        <w:t>dengan</w:t>
      </w:r>
      <w:proofErr w:type="spellEnd"/>
      <w:r w:rsidRPr="004D5732">
        <w:rPr>
          <w:b w:val="0"/>
          <w:color w:val="000000" w:themeColor="text1"/>
        </w:rPr>
        <w:t xml:space="preserve"> </w:t>
      </w:r>
      <w:proofErr w:type="spellStart"/>
      <w:r w:rsidRPr="004D5732">
        <w:rPr>
          <w:b w:val="0"/>
          <w:color w:val="000000" w:themeColor="text1"/>
        </w:rPr>
        <w:t>tahun-tahun</w:t>
      </w:r>
      <w:proofErr w:type="spellEnd"/>
      <w:r w:rsidRPr="004D5732">
        <w:rPr>
          <w:b w:val="0"/>
          <w:color w:val="000000" w:themeColor="text1"/>
        </w:rPr>
        <w:t xml:space="preserve"> </w:t>
      </w:r>
      <w:proofErr w:type="spellStart"/>
      <w:r w:rsidRPr="004D5732">
        <w:rPr>
          <w:b w:val="0"/>
          <w:color w:val="000000" w:themeColor="text1"/>
        </w:rPr>
        <w:t>sebelumnya</w:t>
      </w:r>
      <w:proofErr w:type="spellEnd"/>
      <w:r w:rsidRPr="004D5732">
        <w:rPr>
          <w:b w:val="0"/>
          <w:color w:val="000000" w:themeColor="text1"/>
        </w:rPr>
        <w:t xml:space="preserve"> dimana pada </w:t>
      </w:r>
      <w:proofErr w:type="spellStart"/>
      <w:r w:rsidRPr="004D5732">
        <w:rPr>
          <w:b w:val="0"/>
          <w:color w:val="000000" w:themeColor="text1"/>
        </w:rPr>
        <w:t>tahun</w:t>
      </w:r>
      <w:proofErr w:type="spellEnd"/>
      <w:r w:rsidRPr="004D5732">
        <w:rPr>
          <w:b w:val="0"/>
          <w:color w:val="000000" w:themeColor="text1"/>
        </w:rPr>
        <w:t xml:space="preserve"> 2019 </w:t>
      </w:r>
      <w:proofErr w:type="spellStart"/>
      <w:r w:rsidRPr="004D5732">
        <w:rPr>
          <w:b w:val="0"/>
          <w:color w:val="000000" w:themeColor="text1"/>
        </w:rPr>
        <w:t>hingga</w:t>
      </w:r>
      <w:proofErr w:type="spellEnd"/>
      <w:r w:rsidRPr="004D5732">
        <w:rPr>
          <w:b w:val="0"/>
          <w:color w:val="000000" w:themeColor="text1"/>
        </w:rPr>
        <w:t xml:space="preserve"> 2020 </w:t>
      </w:r>
      <w:proofErr w:type="spellStart"/>
      <w:r w:rsidRPr="004D5732">
        <w:rPr>
          <w:b w:val="0"/>
          <w:color w:val="000000" w:themeColor="text1"/>
        </w:rPr>
        <w:t>harga</w:t>
      </w:r>
      <w:proofErr w:type="spellEnd"/>
      <w:r w:rsidRPr="004D5732">
        <w:rPr>
          <w:b w:val="0"/>
          <w:color w:val="000000" w:themeColor="text1"/>
        </w:rPr>
        <w:t xml:space="preserve"> </w:t>
      </w:r>
      <w:proofErr w:type="spellStart"/>
      <w:r w:rsidRPr="004D5732">
        <w:rPr>
          <w:b w:val="0"/>
          <w:color w:val="000000" w:themeColor="text1"/>
        </w:rPr>
        <w:t>saham</w:t>
      </w:r>
      <w:proofErr w:type="spellEnd"/>
      <w:r w:rsidRPr="004D5732">
        <w:rPr>
          <w:b w:val="0"/>
          <w:color w:val="000000" w:themeColor="text1"/>
        </w:rPr>
        <w:t xml:space="preserve"> </w:t>
      </w:r>
      <w:proofErr w:type="spellStart"/>
      <w:r w:rsidRPr="004D5732">
        <w:rPr>
          <w:b w:val="0"/>
          <w:color w:val="000000" w:themeColor="text1"/>
        </w:rPr>
        <w:t>farmasi</w:t>
      </w:r>
      <w:proofErr w:type="spellEnd"/>
      <w:r w:rsidRPr="004D5732">
        <w:rPr>
          <w:b w:val="0"/>
          <w:color w:val="000000" w:themeColor="text1"/>
        </w:rPr>
        <w:t xml:space="preserve"> </w:t>
      </w:r>
      <w:proofErr w:type="spellStart"/>
      <w:r w:rsidRPr="004D5732">
        <w:rPr>
          <w:b w:val="0"/>
          <w:color w:val="000000" w:themeColor="text1"/>
        </w:rPr>
        <w:t>mengalami</w:t>
      </w:r>
      <w:proofErr w:type="spellEnd"/>
      <w:r w:rsidRPr="004D5732">
        <w:rPr>
          <w:b w:val="0"/>
          <w:color w:val="000000" w:themeColor="text1"/>
        </w:rPr>
        <w:t xml:space="preserve"> </w:t>
      </w:r>
      <w:proofErr w:type="spellStart"/>
      <w:r w:rsidRPr="004D5732">
        <w:rPr>
          <w:b w:val="0"/>
          <w:color w:val="000000" w:themeColor="text1"/>
        </w:rPr>
        <w:t>kenaikan</w:t>
      </w:r>
      <w:proofErr w:type="spellEnd"/>
      <w:r w:rsidRPr="004D5732">
        <w:rPr>
          <w:b w:val="0"/>
          <w:color w:val="000000" w:themeColor="text1"/>
        </w:rPr>
        <w:t xml:space="preserve"> yang sangat </w:t>
      </w:r>
      <w:proofErr w:type="spellStart"/>
      <w:r w:rsidRPr="004D5732">
        <w:rPr>
          <w:b w:val="0"/>
          <w:color w:val="000000" w:themeColor="text1"/>
        </w:rPr>
        <w:t>signifikan</w:t>
      </w:r>
      <w:proofErr w:type="spellEnd"/>
      <w:r w:rsidRPr="004D5732">
        <w:rPr>
          <w:b w:val="0"/>
          <w:color w:val="000000" w:themeColor="text1"/>
        </w:rPr>
        <w:t xml:space="preserve"> </w:t>
      </w:r>
      <w:proofErr w:type="spellStart"/>
      <w:r w:rsidRPr="004D5732">
        <w:rPr>
          <w:b w:val="0"/>
          <w:color w:val="000000" w:themeColor="text1"/>
        </w:rPr>
        <w:t>yaitu</w:t>
      </w:r>
      <w:proofErr w:type="spellEnd"/>
      <w:r w:rsidRPr="004D5732">
        <w:rPr>
          <w:b w:val="0"/>
          <w:color w:val="000000" w:themeColor="text1"/>
        </w:rPr>
        <w:t xml:space="preserve"> </w:t>
      </w:r>
      <w:proofErr w:type="spellStart"/>
      <w:r w:rsidRPr="004D5732">
        <w:rPr>
          <w:b w:val="0"/>
          <w:color w:val="000000" w:themeColor="text1"/>
        </w:rPr>
        <w:t>sebesar</w:t>
      </w:r>
      <w:proofErr w:type="spellEnd"/>
      <w:r w:rsidRPr="004D5732">
        <w:rPr>
          <w:b w:val="0"/>
          <w:color w:val="000000" w:themeColor="text1"/>
        </w:rPr>
        <w:t xml:space="preserve"> 116,25%. </w:t>
      </w:r>
      <w:proofErr w:type="spellStart"/>
      <w:r w:rsidRPr="004D5732">
        <w:rPr>
          <w:b w:val="0"/>
          <w:color w:val="000000" w:themeColor="text1"/>
        </w:rPr>
        <w:t>Dengan</w:t>
      </w:r>
      <w:proofErr w:type="spellEnd"/>
      <w:r w:rsidRPr="004D5732">
        <w:rPr>
          <w:b w:val="0"/>
          <w:color w:val="000000" w:themeColor="text1"/>
        </w:rPr>
        <w:t xml:space="preserve"> </w:t>
      </w:r>
      <w:proofErr w:type="spellStart"/>
      <w:r w:rsidRPr="004D5732">
        <w:rPr>
          <w:b w:val="0"/>
          <w:color w:val="000000" w:themeColor="text1"/>
        </w:rPr>
        <w:t>terjadinya</w:t>
      </w:r>
      <w:proofErr w:type="spellEnd"/>
      <w:r w:rsidRPr="004D5732">
        <w:rPr>
          <w:b w:val="0"/>
          <w:color w:val="000000" w:themeColor="text1"/>
        </w:rPr>
        <w:t xml:space="preserve"> </w:t>
      </w:r>
      <w:proofErr w:type="spellStart"/>
      <w:r w:rsidRPr="004D5732">
        <w:rPr>
          <w:b w:val="0"/>
          <w:color w:val="000000" w:themeColor="text1"/>
        </w:rPr>
        <w:t>fluktuasi</w:t>
      </w:r>
      <w:proofErr w:type="spellEnd"/>
      <w:r w:rsidRPr="004D5732">
        <w:rPr>
          <w:b w:val="0"/>
          <w:color w:val="000000" w:themeColor="text1"/>
        </w:rPr>
        <w:t xml:space="preserve"> </w:t>
      </w:r>
      <w:proofErr w:type="spellStart"/>
      <w:r w:rsidRPr="004D5732">
        <w:rPr>
          <w:b w:val="0"/>
          <w:color w:val="000000" w:themeColor="text1"/>
        </w:rPr>
        <w:t>nilai</w:t>
      </w:r>
      <w:proofErr w:type="spellEnd"/>
      <w:r w:rsidRPr="004D5732">
        <w:rPr>
          <w:b w:val="0"/>
          <w:color w:val="000000" w:themeColor="text1"/>
        </w:rPr>
        <w:t xml:space="preserve"> </w:t>
      </w:r>
      <w:proofErr w:type="spellStart"/>
      <w:r w:rsidRPr="004D5732">
        <w:rPr>
          <w:b w:val="0"/>
          <w:color w:val="000000" w:themeColor="text1"/>
        </w:rPr>
        <w:t>saham</w:t>
      </w:r>
      <w:proofErr w:type="spellEnd"/>
      <w:r w:rsidRPr="004D5732">
        <w:rPr>
          <w:b w:val="0"/>
          <w:color w:val="000000" w:themeColor="text1"/>
        </w:rPr>
        <w:t xml:space="preserve"> yang </w:t>
      </w:r>
      <w:proofErr w:type="spellStart"/>
      <w:r w:rsidRPr="004D5732">
        <w:rPr>
          <w:b w:val="0"/>
          <w:color w:val="000000" w:themeColor="text1"/>
        </w:rPr>
        <w:t>yang</w:t>
      </w:r>
      <w:proofErr w:type="spellEnd"/>
      <w:r w:rsidRPr="004D5732">
        <w:rPr>
          <w:b w:val="0"/>
          <w:color w:val="000000" w:themeColor="text1"/>
        </w:rPr>
        <w:t xml:space="preserve"> </w:t>
      </w:r>
      <w:proofErr w:type="spellStart"/>
      <w:r w:rsidRPr="004D5732">
        <w:rPr>
          <w:b w:val="0"/>
          <w:color w:val="000000" w:themeColor="text1"/>
        </w:rPr>
        <w:t>ditawarkan</w:t>
      </w:r>
      <w:proofErr w:type="spellEnd"/>
      <w:r w:rsidRPr="004D5732">
        <w:rPr>
          <w:b w:val="0"/>
          <w:color w:val="000000" w:themeColor="text1"/>
        </w:rPr>
        <w:t xml:space="preserve"> </w:t>
      </w:r>
      <w:proofErr w:type="spellStart"/>
      <w:r w:rsidRPr="004D5732">
        <w:rPr>
          <w:b w:val="0"/>
          <w:color w:val="000000" w:themeColor="text1"/>
        </w:rPr>
        <w:t>selama</w:t>
      </w:r>
      <w:proofErr w:type="spellEnd"/>
      <w:r w:rsidRPr="004D5732">
        <w:rPr>
          <w:b w:val="0"/>
          <w:color w:val="000000" w:themeColor="text1"/>
        </w:rPr>
        <w:t xml:space="preserve"> 2016 </w:t>
      </w:r>
      <w:proofErr w:type="spellStart"/>
      <w:r w:rsidRPr="004D5732">
        <w:rPr>
          <w:b w:val="0"/>
          <w:color w:val="000000" w:themeColor="text1"/>
        </w:rPr>
        <w:t>hingga</w:t>
      </w:r>
      <w:proofErr w:type="spellEnd"/>
      <w:r w:rsidRPr="004D5732">
        <w:rPr>
          <w:b w:val="0"/>
          <w:color w:val="000000" w:themeColor="text1"/>
        </w:rPr>
        <w:t xml:space="preserve"> 2020 oleh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farmasi</w:t>
      </w:r>
      <w:proofErr w:type="spellEnd"/>
      <w:r w:rsidRPr="004D5732">
        <w:rPr>
          <w:b w:val="0"/>
          <w:color w:val="000000" w:themeColor="text1"/>
        </w:rPr>
        <w:t xml:space="preserve"> </w:t>
      </w:r>
      <w:proofErr w:type="spellStart"/>
      <w:r w:rsidRPr="004D5732">
        <w:rPr>
          <w:b w:val="0"/>
          <w:color w:val="000000" w:themeColor="text1"/>
        </w:rPr>
        <w:t>tentunya</w:t>
      </w:r>
      <w:proofErr w:type="spellEnd"/>
      <w:r w:rsidRPr="004D5732">
        <w:rPr>
          <w:b w:val="0"/>
          <w:color w:val="000000" w:themeColor="text1"/>
        </w:rPr>
        <w:t xml:space="preserve"> </w:t>
      </w:r>
      <w:proofErr w:type="spellStart"/>
      <w:r w:rsidRPr="004D5732">
        <w:rPr>
          <w:b w:val="0"/>
          <w:color w:val="000000" w:themeColor="text1"/>
        </w:rPr>
        <w:t>akan</w:t>
      </w:r>
      <w:proofErr w:type="spellEnd"/>
      <w:r w:rsidRPr="004D5732">
        <w:rPr>
          <w:b w:val="0"/>
          <w:color w:val="000000" w:themeColor="text1"/>
        </w:rPr>
        <w:t xml:space="preserve"> </w:t>
      </w:r>
      <w:proofErr w:type="spellStart"/>
      <w:r w:rsidRPr="004D5732">
        <w:rPr>
          <w:b w:val="0"/>
          <w:color w:val="000000" w:themeColor="text1"/>
        </w:rPr>
        <w:t>berdampak</w:t>
      </w:r>
      <w:proofErr w:type="spellEnd"/>
      <w:r w:rsidRPr="004D5732">
        <w:rPr>
          <w:b w:val="0"/>
          <w:color w:val="000000" w:themeColor="text1"/>
        </w:rPr>
        <w:t xml:space="preserve"> </w:t>
      </w:r>
      <w:proofErr w:type="spellStart"/>
      <w:r w:rsidRPr="004D5732">
        <w:rPr>
          <w:b w:val="0"/>
          <w:color w:val="000000" w:themeColor="text1"/>
        </w:rPr>
        <w:t>kepada</w:t>
      </w:r>
      <w:proofErr w:type="spellEnd"/>
      <w:r w:rsidRPr="004D5732">
        <w:rPr>
          <w:b w:val="0"/>
          <w:color w:val="000000" w:themeColor="text1"/>
        </w:rPr>
        <w:t xml:space="preserve"> </w:t>
      </w:r>
      <w:proofErr w:type="spellStart"/>
      <w:r w:rsidRPr="004D5732">
        <w:rPr>
          <w:b w:val="0"/>
          <w:color w:val="000000" w:themeColor="text1"/>
        </w:rPr>
        <w:t>tingkat</w:t>
      </w:r>
      <w:proofErr w:type="spellEnd"/>
      <w:r w:rsidRPr="004D5732">
        <w:rPr>
          <w:b w:val="0"/>
          <w:color w:val="000000" w:themeColor="text1"/>
        </w:rPr>
        <w:t xml:space="preserve"> </w:t>
      </w:r>
      <w:proofErr w:type="spellStart"/>
      <w:r w:rsidRPr="004D5732">
        <w:rPr>
          <w:b w:val="0"/>
          <w:color w:val="000000" w:themeColor="text1"/>
        </w:rPr>
        <w:t>pembelian</w:t>
      </w:r>
      <w:proofErr w:type="spellEnd"/>
      <w:r w:rsidRPr="004D5732">
        <w:rPr>
          <w:b w:val="0"/>
          <w:color w:val="000000" w:themeColor="text1"/>
        </w:rPr>
        <w:t xml:space="preserve"> </w:t>
      </w:r>
      <w:proofErr w:type="spellStart"/>
      <w:r w:rsidRPr="004D5732">
        <w:rPr>
          <w:b w:val="0"/>
          <w:color w:val="000000" w:themeColor="text1"/>
        </w:rPr>
        <w:t>saham</w:t>
      </w:r>
      <w:proofErr w:type="spellEnd"/>
      <w:r w:rsidRPr="004D5732">
        <w:rPr>
          <w:b w:val="0"/>
          <w:color w:val="000000" w:themeColor="text1"/>
        </w:rPr>
        <w:t xml:space="preserve"> oleh investor dan </w:t>
      </w:r>
      <w:proofErr w:type="spellStart"/>
      <w:r w:rsidRPr="004D5732">
        <w:rPr>
          <w:b w:val="0"/>
          <w:color w:val="000000" w:themeColor="text1"/>
        </w:rPr>
        <w:t>hal</w:t>
      </w:r>
      <w:proofErr w:type="spellEnd"/>
      <w:r w:rsidRPr="004D5732">
        <w:rPr>
          <w:b w:val="0"/>
          <w:color w:val="000000" w:themeColor="text1"/>
        </w:rPr>
        <w:t xml:space="preserve"> </w:t>
      </w:r>
      <w:proofErr w:type="spellStart"/>
      <w:r w:rsidRPr="004D5732">
        <w:rPr>
          <w:b w:val="0"/>
          <w:color w:val="000000" w:themeColor="text1"/>
        </w:rPr>
        <w:t>tersebut</w:t>
      </w:r>
      <w:proofErr w:type="spellEnd"/>
      <w:r w:rsidRPr="004D5732">
        <w:rPr>
          <w:b w:val="0"/>
          <w:color w:val="000000" w:themeColor="text1"/>
        </w:rPr>
        <w:t xml:space="preserve"> juga </w:t>
      </w:r>
      <w:proofErr w:type="spellStart"/>
      <w:r w:rsidRPr="004D5732">
        <w:rPr>
          <w:b w:val="0"/>
          <w:color w:val="000000" w:themeColor="text1"/>
        </w:rPr>
        <w:t>menjadi</w:t>
      </w:r>
      <w:proofErr w:type="spellEnd"/>
      <w:r w:rsidRPr="004D5732">
        <w:rPr>
          <w:b w:val="0"/>
          <w:color w:val="000000" w:themeColor="text1"/>
        </w:rPr>
        <w:t xml:space="preserve"> </w:t>
      </w:r>
      <w:proofErr w:type="spellStart"/>
      <w:r w:rsidRPr="004D5732">
        <w:rPr>
          <w:b w:val="0"/>
          <w:color w:val="000000" w:themeColor="text1"/>
        </w:rPr>
        <w:t>pertimbangan</w:t>
      </w:r>
      <w:proofErr w:type="spellEnd"/>
      <w:r w:rsidRPr="004D5732">
        <w:rPr>
          <w:b w:val="0"/>
          <w:color w:val="000000" w:themeColor="text1"/>
        </w:rPr>
        <w:t xml:space="preserve"> investor untuk </w:t>
      </w:r>
      <w:proofErr w:type="spellStart"/>
      <w:r w:rsidRPr="004D5732">
        <w:rPr>
          <w:b w:val="0"/>
          <w:color w:val="000000" w:themeColor="text1"/>
        </w:rPr>
        <w:t>melakukan</w:t>
      </w:r>
      <w:proofErr w:type="spellEnd"/>
      <w:r w:rsidRPr="004D5732">
        <w:rPr>
          <w:b w:val="0"/>
          <w:color w:val="000000" w:themeColor="text1"/>
        </w:rPr>
        <w:t xml:space="preserve"> </w:t>
      </w:r>
      <w:proofErr w:type="spellStart"/>
      <w:r w:rsidRPr="004D5732">
        <w:rPr>
          <w:b w:val="0"/>
          <w:color w:val="000000" w:themeColor="text1"/>
        </w:rPr>
        <w:t>pembelian</w:t>
      </w:r>
      <w:proofErr w:type="spellEnd"/>
      <w:r w:rsidRPr="004D5732">
        <w:rPr>
          <w:b w:val="0"/>
          <w:color w:val="000000" w:themeColor="text1"/>
        </w:rPr>
        <w:t xml:space="preserve"> </w:t>
      </w:r>
      <w:proofErr w:type="spellStart"/>
      <w:r w:rsidRPr="004D5732">
        <w:rPr>
          <w:b w:val="0"/>
          <w:color w:val="000000" w:themeColor="text1"/>
        </w:rPr>
        <w:t>saham</w:t>
      </w:r>
      <w:proofErr w:type="spellEnd"/>
      <w:r w:rsidRPr="004D5732">
        <w:rPr>
          <w:b w:val="0"/>
          <w:color w:val="000000" w:themeColor="text1"/>
        </w:rPr>
        <w:t xml:space="preserve"> </w:t>
      </w:r>
      <w:proofErr w:type="spellStart"/>
      <w:r w:rsidRPr="004D5732">
        <w:rPr>
          <w:b w:val="0"/>
          <w:color w:val="000000" w:themeColor="text1"/>
        </w:rPr>
        <w:t>karena</w:t>
      </w:r>
      <w:proofErr w:type="spellEnd"/>
      <w:r w:rsidRPr="004D5732">
        <w:rPr>
          <w:b w:val="0"/>
          <w:color w:val="000000" w:themeColor="text1"/>
        </w:rPr>
        <w:t xml:space="preserve"> investor </w:t>
      </w:r>
      <w:proofErr w:type="spellStart"/>
      <w:r w:rsidRPr="004D5732">
        <w:rPr>
          <w:b w:val="0"/>
          <w:color w:val="000000" w:themeColor="text1"/>
        </w:rPr>
        <w:t>cenderung</w:t>
      </w:r>
      <w:proofErr w:type="spellEnd"/>
      <w:r w:rsidRPr="004D5732">
        <w:rPr>
          <w:b w:val="0"/>
          <w:color w:val="000000" w:themeColor="text1"/>
        </w:rPr>
        <w:t xml:space="preserve"> </w:t>
      </w:r>
      <w:proofErr w:type="spellStart"/>
      <w:r w:rsidRPr="004D5732">
        <w:rPr>
          <w:b w:val="0"/>
          <w:color w:val="000000" w:themeColor="text1"/>
        </w:rPr>
        <w:t>akan</w:t>
      </w:r>
      <w:proofErr w:type="spellEnd"/>
      <w:r w:rsidRPr="004D5732">
        <w:rPr>
          <w:b w:val="0"/>
          <w:color w:val="000000" w:themeColor="text1"/>
        </w:rPr>
        <w:t xml:space="preserve"> </w:t>
      </w:r>
      <w:proofErr w:type="spellStart"/>
      <w:r w:rsidRPr="004D5732">
        <w:rPr>
          <w:b w:val="0"/>
          <w:color w:val="000000" w:themeColor="text1"/>
        </w:rPr>
        <w:t>memilih</w:t>
      </w:r>
      <w:proofErr w:type="spellEnd"/>
      <w:r w:rsidRPr="004D5732">
        <w:rPr>
          <w:b w:val="0"/>
          <w:color w:val="000000" w:themeColor="text1"/>
        </w:rPr>
        <w:t xml:space="preserve"> </w:t>
      </w:r>
      <w:proofErr w:type="spellStart"/>
      <w:r w:rsidRPr="004D5732">
        <w:rPr>
          <w:b w:val="0"/>
          <w:color w:val="000000" w:themeColor="text1"/>
        </w:rPr>
        <w:t>kinerja</w:t>
      </w:r>
      <w:proofErr w:type="spellEnd"/>
      <w:r w:rsidRPr="004D5732">
        <w:rPr>
          <w:b w:val="0"/>
          <w:color w:val="000000" w:themeColor="text1"/>
        </w:rPr>
        <w:t xml:space="preserve"> </w:t>
      </w:r>
      <w:proofErr w:type="spellStart"/>
      <w:r w:rsidRPr="004D5732">
        <w:rPr>
          <w:b w:val="0"/>
          <w:color w:val="000000" w:themeColor="text1"/>
        </w:rPr>
        <w:t>saham</w:t>
      </w:r>
      <w:proofErr w:type="spellEnd"/>
      <w:r w:rsidRPr="004D5732">
        <w:rPr>
          <w:b w:val="0"/>
          <w:color w:val="000000" w:themeColor="text1"/>
        </w:rPr>
        <w:t xml:space="preserve"> yang </w:t>
      </w:r>
      <w:proofErr w:type="spellStart"/>
      <w:r w:rsidRPr="004D5732">
        <w:rPr>
          <w:b w:val="0"/>
          <w:color w:val="000000" w:themeColor="text1"/>
        </w:rPr>
        <w:t>memiliki</w:t>
      </w:r>
      <w:proofErr w:type="spellEnd"/>
      <w:r w:rsidRPr="004D5732">
        <w:rPr>
          <w:b w:val="0"/>
          <w:color w:val="000000" w:themeColor="text1"/>
        </w:rPr>
        <w:t xml:space="preserve"> </w:t>
      </w:r>
      <w:proofErr w:type="spellStart"/>
      <w:r w:rsidRPr="004D5732">
        <w:rPr>
          <w:b w:val="0"/>
          <w:color w:val="000000" w:themeColor="text1"/>
        </w:rPr>
        <w:t>tingkat</w:t>
      </w:r>
      <w:proofErr w:type="spellEnd"/>
      <w:r w:rsidRPr="004D5732">
        <w:rPr>
          <w:b w:val="0"/>
          <w:color w:val="000000" w:themeColor="text1"/>
        </w:rPr>
        <w:t xml:space="preserve"> </w:t>
      </w:r>
      <w:proofErr w:type="spellStart"/>
      <w:r w:rsidRPr="004D5732">
        <w:rPr>
          <w:b w:val="0"/>
          <w:color w:val="000000" w:themeColor="text1"/>
        </w:rPr>
        <w:t>pengembalian</w:t>
      </w:r>
      <w:proofErr w:type="spellEnd"/>
      <w:r w:rsidRPr="004D5732">
        <w:rPr>
          <w:b w:val="0"/>
          <w:color w:val="000000" w:themeColor="text1"/>
        </w:rPr>
        <w:t xml:space="preserve"> yang </w:t>
      </w:r>
      <w:proofErr w:type="spellStart"/>
      <w:r w:rsidRPr="004D5732">
        <w:rPr>
          <w:b w:val="0"/>
          <w:color w:val="000000" w:themeColor="text1"/>
        </w:rPr>
        <w:t>tinggi</w:t>
      </w:r>
      <w:proofErr w:type="spellEnd"/>
      <w:r w:rsidR="00EF295C">
        <w:rPr>
          <w:b w:val="0"/>
          <w:color w:val="000000" w:themeColor="text1"/>
        </w:rPr>
        <w:t xml:space="preserve"> dimana </w:t>
      </w:r>
      <w:proofErr w:type="spellStart"/>
      <w:r w:rsidR="00EF295C">
        <w:rPr>
          <w:b w:val="0"/>
          <w:color w:val="000000" w:themeColor="text1"/>
        </w:rPr>
        <w:t>kinerja</w:t>
      </w:r>
      <w:proofErr w:type="spellEnd"/>
      <w:r w:rsidR="00EF295C">
        <w:rPr>
          <w:b w:val="0"/>
          <w:color w:val="000000" w:themeColor="text1"/>
        </w:rPr>
        <w:t xml:space="preserve"> </w:t>
      </w:r>
      <w:proofErr w:type="spellStart"/>
      <w:r w:rsidR="00EF295C">
        <w:rPr>
          <w:b w:val="0"/>
          <w:color w:val="000000" w:themeColor="text1"/>
        </w:rPr>
        <w:t>saham</w:t>
      </w:r>
      <w:proofErr w:type="spellEnd"/>
      <w:r w:rsidR="00EF295C">
        <w:rPr>
          <w:b w:val="0"/>
          <w:color w:val="000000" w:themeColor="text1"/>
        </w:rPr>
        <w:t xml:space="preserve"> </w:t>
      </w:r>
      <w:proofErr w:type="spellStart"/>
      <w:r w:rsidR="00EF295C">
        <w:rPr>
          <w:b w:val="0"/>
          <w:color w:val="000000" w:themeColor="text1"/>
        </w:rPr>
        <w:t>dipengaruhi</w:t>
      </w:r>
      <w:proofErr w:type="spellEnd"/>
      <w:r w:rsidR="00EF295C">
        <w:rPr>
          <w:b w:val="0"/>
          <w:color w:val="000000" w:themeColor="text1"/>
        </w:rPr>
        <w:t xml:space="preserve"> oleh </w:t>
      </w:r>
      <w:proofErr w:type="spellStart"/>
      <w:r w:rsidR="00EF295C">
        <w:rPr>
          <w:b w:val="0"/>
          <w:color w:val="000000" w:themeColor="text1"/>
        </w:rPr>
        <w:t>kinerja</w:t>
      </w:r>
      <w:proofErr w:type="spellEnd"/>
      <w:r w:rsidR="00EF295C">
        <w:rPr>
          <w:b w:val="0"/>
          <w:color w:val="000000" w:themeColor="text1"/>
        </w:rPr>
        <w:t xml:space="preserve"> </w:t>
      </w:r>
      <w:proofErr w:type="spellStart"/>
      <w:r w:rsidR="00EF295C">
        <w:rPr>
          <w:b w:val="0"/>
          <w:color w:val="000000" w:themeColor="text1"/>
        </w:rPr>
        <w:t>perusahaan</w:t>
      </w:r>
      <w:proofErr w:type="spellEnd"/>
      <w:r w:rsidR="00EF295C">
        <w:rPr>
          <w:b w:val="0"/>
          <w:color w:val="000000" w:themeColor="text1"/>
        </w:rPr>
        <w:t xml:space="preserve">.  </w:t>
      </w:r>
      <w:r w:rsidR="00EF295C" w:rsidRPr="00EF295C">
        <w:rPr>
          <w:b w:val="0"/>
          <w:bCs w:val="0"/>
          <w:color w:val="000000" w:themeColor="text1"/>
          <w:lang w:val="id-ID"/>
        </w:rPr>
        <w:t>Kinerja perusahaan merupakan cerminan keputusan manajemen dalam mengelola perusahaan. Salah satu konsep yang digunakan untuk menganalisis</w:t>
      </w:r>
      <w:r w:rsidR="00EF295C">
        <w:rPr>
          <w:b w:val="0"/>
          <w:bCs w:val="0"/>
          <w:color w:val="000000" w:themeColor="text1"/>
        </w:rPr>
        <w:t xml:space="preserve"> </w:t>
      </w:r>
      <w:r w:rsidR="00EF295C" w:rsidRPr="00EF295C">
        <w:rPr>
          <w:b w:val="0"/>
          <w:bCs w:val="0"/>
          <w:color w:val="000000" w:themeColor="text1"/>
          <w:lang w:val="id-ID"/>
        </w:rPr>
        <w:t>kinerja perusahaan adalah analisis fundamental. Analisis faktor fundamental keuangan dilakukan oleh perusahaan yang terdaftar di</w:t>
      </w:r>
      <w:r w:rsidR="00EF295C">
        <w:rPr>
          <w:b w:val="0"/>
          <w:bCs w:val="0"/>
          <w:color w:val="000000" w:themeColor="text1"/>
        </w:rPr>
        <w:t xml:space="preserve"> </w:t>
      </w:r>
      <w:r w:rsidR="00EF295C" w:rsidRPr="00EF295C">
        <w:rPr>
          <w:b w:val="0"/>
          <w:bCs w:val="0"/>
          <w:color w:val="000000" w:themeColor="text1"/>
          <w:lang w:val="id-ID"/>
        </w:rPr>
        <w:t>pasar modal</w:t>
      </w:r>
      <w:r w:rsidR="007364C5">
        <w:rPr>
          <w:b w:val="0"/>
          <w:bCs w:val="0"/>
          <w:color w:val="000000" w:themeColor="text1"/>
        </w:rPr>
        <w:t xml:space="preserve"> dimana </w:t>
      </w:r>
      <w:proofErr w:type="spellStart"/>
      <w:r w:rsidR="007364C5" w:rsidRPr="007364C5">
        <w:rPr>
          <w:b w:val="0"/>
          <w:bCs w:val="0"/>
          <w:color w:val="000000" w:themeColor="text1"/>
        </w:rPr>
        <w:t>Analisis</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faktor</w:t>
      </w:r>
      <w:proofErr w:type="spellEnd"/>
      <w:r w:rsidR="007364C5" w:rsidRPr="007364C5">
        <w:rPr>
          <w:b w:val="0"/>
          <w:bCs w:val="0"/>
          <w:color w:val="000000" w:themeColor="text1"/>
        </w:rPr>
        <w:t xml:space="preserve"> fundamental </w:t>
      </w:r>
      <w:proofErr w:type="spellStart"/>
      <w:r w:rsidR="007364C5" w:rsidRPr="007364C5">
        <w:rPr>
          <w:b w:val="0"/>
          <w:bCs w:val="0"/>
          <w:color w:val="000000" w:themeColor="text1"/>
        </w:rPr>
        <w:t>keuangan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adalah</w:t>
      </w:r>
      <w:proofErr w:type="spellEnd"/>
      <w:r w:rsidR="007364C5" w:rsidRPr="007364C5">
        <w:rPr>
          <w:b w:val="0"/>
          <w:bCs w:val="0"/>
          <w:color w:val="000000" w:themeColor="text1"/>
        </w:rPr>
        <w:t xml:space="preserve"> proses </w:t>
      </w:r>
      <w:proofErr w:type="spellStart"/>
      <w:r w:rsidR="007364C5" w:rsidRPr="007364C5">
        <w:rPr>
          <w:b w:val="0"/>
          <w:bCs w:val="0"/>
          <w:color w:val="000000" w:themeColor="text1"/>
        </w:rPr>
        <w:t>penilaian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kesehatan</w:t>
      </w:r>
      <w:proofErr w:type="spellEnd"/>
      <w:r w:rsidR="007364C5" w:rsidRPr="007364C5">
        <w:rPr>
          <w:b w:val="0"/>
          <w:bCs w:val="0"/>
          <w:color w:val="000000" w:themeColor="text1"/>
        </w:rPr>
        <w:t xml:space="preserve"> dan </w:t>
      </w:r>
      <w:proofErr w:type="spellStart"/>
      <w:r w:rsidR="007364C5" w:rsidRPr="007364C5">
        <w:rPr>
          <w:b w:val="0"/>
          <w:bCs w:val="0"/>
          <w:color w:val="000000" w:themeColor="text1"/>
        </w:rPr>
        <w:t>kinerja</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keuangan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suatu</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perusahaan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atau</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entitas</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ekonomi</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berdasarkan</w:t>
      </w:r>
      <w:proofErr w:type="spellEnd"/>
      <w:r w:rsidR="007364C5" w:rsidRPr="007364C5">
        <w:rPr>
          <w:b w:val="0"/>
          <w:bCs w:val="0"/>
          <w:color w:val="000000" w:themeColor="text1"/>
        </w:rPr>
        <w:t xml:space="preserve"> data dan </w:t>
      </w:r>
      <w:proofErr w:type="spellStart"/>
      <w:r w:rsidR="007364C5" w:rsidRPr="007364C5">
        <w:rPr>
          <w:b w:val="0"/>
          <w:bCs w:val="0"/>
          <w:color w:val="000000" w:themeColor="text1"/>
        </w:rPr>
        <w:t>informasi</w:t>
      </w:r>
      <w:proofErr w:type="spellEnd"/>
      <w:r w:rsidR="007364C5" w:rsidRPr="007364C5">
        <w:rPr>
          <w:b w:val="0"/>
          <w:bCs w:val="0"/>
          <w:color w:val="000000" w:themeColor="text1"/>
        </w:rPr>
        <w:t xml:space="preserve"> yang </w:t>
      </w:r>
      <w:proofErr w:type="spellStart"/>
      <w:r w:rsidR="007364C5" w:rsidRPr="007364C5">
        <w:rPr>
          <w:b w:val="0"/>
          <w:bCs w:val="0"/>
          <w:color w:val="000000" w:themeColor="text1"/>
        </w:rPr>
        <w:t>berkaitan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dengan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aspek</w:t>
      </w:r>
      <w:proofErr w:type="spellEnd"/>
      <w:r w:rsidR="007364C5" w:rsidRPr="007364C5">
        <w:rPr>
          <w:b w:val="0"/>
          <w:bCs w:val="0"/>
          <w:color w:val="000000" w:themeColor="text1"/>
        </w:rPr>
        <w:t xml:space="preserve"> fundamental, </w:t>
      </w:r>
      <w:proofErr w:type="spellStart"/>
      <w:r w:rsidR="007364C5" w:rsidRPr="007364C5">
        <w:rPr>
          <w:b w:val="0"/>
          <w:bCs w:val="0"/>
          <w:color w:val="000000" w:themeColor="text1"/>
        </w:rPr>
        <w:t>seperti</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laporan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keuangan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rasio</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keuangan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pertumbuhan</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pendapatan</w:t>
      </w:r>
      <w:proofErr w:type="spellEnd"/>
      <w:r w:rsidR="007364C5" w:rsidRPr="007364C5">
        <w:rPr>
          <w:b w:val="0"/>
          <w:bCs w:val="0"/>
          <w:color w:val="000000" w:themeColor="text1"/>
        </w:rPr>
        <w:t xml:space="preserve">, dan </w:t>
      </w:r>
      <w:proofErr w:type="spellStart"/>
      <w:r w:rsidR="007364C5" w:rsidRPr="007364C5">
        <w:rPr>
          <w:b w:val="0"/>
          <w:bCs w:val="0"/>
          <w:color w:val="000000" w:themeColor="text1"/>
        </w:rPr>
        <w:t>faktor</w:t>
      </w:r>
      <w:proofErr w:type="spellEnd"/>
      <w:r w:rsidR="007364C5" w:rsidRPr="007364C5">
        <w:rPr>
          <w:b w:val="0"/>
          <w:bCs w:val="0"/>
          <w:color w:val="000000" w:themeColor="text1"/>
        </w:rPr>
        <w:t xml:space="preserve"> lain yang </w:t>
      </w:r>
      <w:proofErr w:type="spellStart"/>
      <w:r w:rsidR="007364C5" w:rsidRPr="007364C5">
        <w:rPr>
          <w:b w:val="0"/>
          <w:bCs w:val="0"/>
          <w:color w:val="000000" w:themeColor="text1"/>
        </w:rPr>
        <w:t>mempengaruhi</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kinerja</w:t>
      </w:r>
      <w:proofErr w:type="spellEnd"/>
      <w:r w:rsidR="007364C5" w:rsidRPr="007364C5">
        <w:rPr>
          <w:b w:val="0"/>
          <w:bCs w:val="0"/>
          <w:color w:val="000000" w:themeColor="text1"/>
        </w:rPr>
        <w:t xml:space="preserve"> </w:t>
      </w:r>
      <w:proofErr w:type="spellStart"/>
      <w:r w:rsidR="007364C5" w:rsidRPr="007364C5">
        <w:rPr>
          <w:b w:val="0"/>
          <w:bCs w:val="0"/>
          <w:color w:val="000000" w:themeColor="text1"/>
        </w:rPr>
        <w:t>keuangan</w:t>
      </w:r>
      <w:proofErr w:type="spellEnd"/>
      <w:r w:rsidR="007364C5" w:rsidRPr="007364C5">
        <w:rPr>
          <w:b w:val="0"/>
          <w:bCs w:val="0"/>
          <w:color w:val="000000" w:themeColor="text1"/>
        </w:rPr>
        <w:t>.</w:t>
      </w:r>
      <w:r w:rsidR="0024746E" w:rsidRPr="0024746E">
        <w:t xml:space="preserve"> </w:t>
      </w:r>
      <w:r w:rsidR="0024746E">
        <w:fldChar w:fldCharType="begin" w:fldLock="1"/>
      </w:r>
      <w:r w:rsidR="008B577E">
        <w:instrText>ADDIN CSL_CITATION {"citationItems":[{"id":"ITEM-1","itemData":{"ISSN":"2289-1552","abstract":"The abstract of this research studied the role of Corporate Social Responsibility on company fundamental factor. Signaling theory and stakeholder theory are used as the theoritical framework. By using purposive sampling theory, the sample covers 19 companies of 23 sub sector retail commerce companies in ISE in Indonesia. The research result shows that fundamental variable that is Return on Equity (ROE) and Earnings per Share (EPS) partially influence significantly on the stock return. Profitability, in this case measured by ROE often catches the attention of the investors since it represents the performance of the management. Investors think that the higher ROE, the better company performance so that it can influence the stock return, EPS influences positively and significantly since for investors the higher EPS implies the ability of company in making earnings in the future. Meanwhile, Price Earnings Ratio (PER), Price Book Value (PBV) and Debt to Equity Ratio partially do not influence. The study result also shows that Corporate Social Responsibility (CSR) variable can attentuate Return on Equity (ROE) toward Stock Return in Retail Company in 2012-2016 in the significant level 5%.","author":[{"dropping-particle":"","family":"Damayanty","given":"Prisila","non-dropping-particle":"","parse-names":false,"suffix":""},{"dropping-particle":"","family":"Djadang","given":"Syahril","non-dropping-particle":"","parse-names":false,"suffix":""},{"dropping-particle":"","family":"Mulyadi","given":"","non-dropping-particle":"","parse-names":false,"suffix":""}],"container-title":"International Journal of Business, Economics and Law","id":"ITEM-1","issue":"1","issued":{"date-parts":[["2020"]]},"page":"1","title":"Analysis on the Role of Corporate Social Responsibility on Company Fundamental Factor Toward Stock Return (Study on Retail Industry Registered in Indonesia Stock Exchange","type":"article-journal","volume":"22"},"uris":["http://www.mendeley.com/documents/?uuid=e6fa601c-efdd-4a9a-843e-97250011a056"]}],"mendeley":{"formattedCitation":"(Damayanty et al., 2020)","plainTextFormattedCitation":"(Damayanty et al., 2020)","previouslyFormattedCitation":"(Damayanty et al., 2020)"},"properties":{"noteIndex":0},"schema":"https://github.com/citation-style-language/schema/raw/master/csl-citation.json"}</w:instrText>
      </w:r>
      <w:r w:rsidR="0024746E">
        <w:fldChar w:fldCharType="separate"/>
      </w:r>
      <w:r w:rsidR="0024746E" w:rsidRPr="0024746E">
        <w:rPr>
          <w:b w:val="0"/>
          <w:noProof/>
        </w:rPr>
        <w:t>(Damayanty et al., 2020)</w:t>
      </w:r>
      <w:r w:rsidR="0024746E">
        <w:fldChar w:fldCharType="end"/>
      </w:r>
      <w:r w:rsidR="004F38A0">
        <w:t xml:space="preserve"> </w:t>
      </w:r>
      <w:r w:rsidR="004F38A0">
        <w:fldChar w:fldCharType="begin" w:fldLock="1"/>
      </w:r>
      <w:r w:rsidR="005A524E">
        <w:instrText>ADDIN CSL_CITATION {"citationItems":[{"id":"ITEM-1","itemData":{"DOI":"10.37394/23202.2023.22.39","ISSN":"22242678","abstract":"Several research results in the Indonesian Capital Market have found a market anomaly phenomenon caused by the market reacting to internal and external information. This study aims to examine whether company-specific factors (company size, growth, and risk), national macroeconomic factors (Inflation, interest rates, and exchange rates on a national scale), and world macroeconomic factors (market returns, Inflation, interest rates, and world-scale exchange rates)) may cause the Indonesian Capital Market to react. The form of this research is associative descriptive with a population of all companies indexed by LQ45, totaling 45 companies. According to purposive sampling, the sample used is 22 companies, and data analysis using panel data regression with the help of software Eviews 12. The study's results found that only national interest rates and world inflation could cause the Indonesian Capital Market to react. In contrast, size, growth, risk, national Inflation, world returns, world interest rates, and world exchange rates did not cause the Indonesian Capital Market to react.","author":[{"dropping-particle":"","family":"Riyani","given":"Yani","non-dropping-particle":"","parse-names":false,"suffix":""},{"dropping-particle":"","family":"Mardiah","given":"Kartawati","non-dropping-particle":"","parse-names":false,"suffix":""},{"dropping-particle":"","family":"Mahyus","given":"Mahyus","non-dropping-particle":"","parse-names":false,"suffix":""},{"dropping-particle":"","family":"Kusmana","given":"Endang","non-dropping-particle":"","parse-names":false,"suffix":""},{"dropping-particle":"","family":"Andriana","given":"Susan","non-dropping-particle":"","parse-names":false,"suffix":""},{"dropping-particle":"","family":"Nengzih","given":"Nengzih","non-dropping-particle":"","parse-names":false,"suffix":""},{"dropping-particle":"","family":"Soepriyadi","given":"Irzan","non-dropping-particle":"","parse-names":false,"suffix":""},{"dropping-particle":"","family":"Endri","given":"Endri","non-dropping-particle":"","parse-names":false,"suffix":""}],"container-title":"WSEAS Transactions on Systems","id":"ITEM-1","issue":"March","issued":{"date-parts":[["2023"]]},"page":"360-367","title":"Determinants of Indonesian Capital Market Reaction","type":"article-journal","volume":"22"},"uris":["http://www.mendeley.com/documents/?uuid=5f8ccc12-56ce-46ff-981f-1257a5058d1b"]}],"mendeley":{"formattedCitation":"(Riyani et al., 2023)","plainTextFormattedCitation":"(Riyani et al., 2023)","previouslyFormattedCitation":"(Riyani et al., 2023)"},"properties":{"noteIndex":0},"schema":"https://github.com/citation-style-language/schema/raw/master/csl-citation.json"}</w:instrText>
      </w:r>
      <w:r w:rsidR="004F38A0">
        <w:fldChar w:fldCharType="separate"/>
      </w:r>
      <w:r w:rsidR="004F38A0" w:rsidRPr="004F38A0">
        <w:rPr>
          <w:b w:val="0"/>
          <w:noProof/>
        </w:rPr>
        <w:t>(Riyani et al., 2023)</w:t>
      </w:r>
      <w:r w:rsidR="004F38A0">
        <w:fldChar w:fldCharType="end"/>
      </w:r>
    </w:p>
    <w:p w14:paraId="5460AE16" w14:textId="77777777" w:rsidR="00EF295C" w:rsidRPr="004D5732" w:rsidRDefault="00EF295C" w:rsidP="007A2F4A">
      <w:pPr>
        <w:pStyle w:val="Heading1"/>
        <w:spacing w:before="0" w:line="276" w:lineRule="auto"/>
        <w:ind w:firstLine="480"/>
        <w:rPr>
          <w:b w:val="0"/>
          <w:color w:val="000000" w:themeColor="text1"/>
        </w:rPr>
      </w:pPr>
    </w:p>
    <w:p w14:paraId="1C035850" w14:textId="77777777" w:rsidR="007A2F4A" w:rsidRDefault="007A2F4A" w:rsidP="007A2F4A">
      <w:pPr>
        <w:pStyle w:val="Heading1"/>
        <w:spacing w:before="0" w:line="276" w:lineRule="auto"/>
        <w:ind w:firstLine="480"/>
        <w:rPr>
          <w:b w:val="0"/>
          <w:color w:val="000000" w:themeColor="text1"/>
        </w:rPr>
      </w:pPr>
      <w:proofErr w:type="spellStart"/>
      <w:r w:rsidRPr="004D5732">
        <w:rPr>
          <w:b w:val="0"/>
          <w:color w:val="000000" w:themeColor="text1"/>
        </w:rPr>
        <w:t>Dalam</w:t>
      </w:r>
      <w:proofErr w:type="spellEnd"/>
      <w:r w:rsidRPr="004D5732">
        <w:rPr>
          <w:b w:val="0"/>
          <w:color w:val="000000" w:themeColor="text1"/>
        </w:rPr>
        <w:t xml:space="preserve"> </w:t>
      </w:r>
      <w:proofErr w:type="spellStart"/>
      <w:r w:rsidRPr="004D5732">
        <w:rPr>
          <w:b w:val="0"/>
          <w:color w:val="000000" w:themeColor="text1"/>
        </w:rPr>
        <w:t>aktivitas</w:t>
      </w:r>
      <w:proofErr w:type="spellEnd"/>
      <w:r w:rsidRPr="004D5732">
        <w:rPr>
          <w:b w:val="0"/>
          <w:color w:val="000000" w:themeColor="text1"/>
        </w:rPr>
        <w:t xml:space="preserve"> </w:t>
      </w:r>
      <w:proofErr w:type="spellStart"/>
      <w:r w:rsidRPr="004D5732">
        <w:rPr>
          <w:b w:val="0"/>
          <w:color w:val="000000" w:themeColor="text1"/>
        </w:rPr>
        <w:t>berinvestasi</w:t>
      </w:r>
      <w:proofErr w:type="spellEnd"/>
      <w:r w:rsidRPr="004D5732">
        <w:rPr>
          <w:b w:val="0"/>
          <w:color w:val="000000" w:themeColor="text1"/>
        </w:rPr>
        <w:t xml:space="preserve"> </w:t>
      </w:r>
      <w:proofErr w:type="spellStart"/>
      <w:r w:rsidRPr="004D5732">
        <w:rPr>
          <w:b w:val="0"/>
          <w:color w:val="000000" w:themeColor="text1"/>
        </w:rPr>
        <w:t>diperlukan</w:t>
      </w:r>
      <w:proofErr w:type="spellEnd"/>
      <w:r w:rsidRPr="004D5732">
        <w:rPr>
          <w:b w:val="0"/>
          <w:color w:val="000000" w:themeColor="text1"/>
        </w:rPr>
        <w:t xml:space="preserve"> </w:t>
      </w:r>
      <w:proofErr w:type="spellStart"/>
      <w:r w:rsidRPr="004D5732">
        <w:rPr>
          <w:b w:val="0"/>
          <w:color w:val="000000" w:themeColor="text1"/>
        </w:rPr>
        <w:t>analisis-analisis</w:t>
      </w:r>
      <w:proofErr w:type="spellEnd"/>
      <w:r w:rsidRPr="004D5732">
        <w:rPr>
          <w:b w:val="0"/>
          <w:color w:val="000000" w:themeColor="text1"/>
        </w:rPr>
        <w:t xml:space="preserve"> </w:t>
      </w:r>
      <w:proofErr w:type="spellStart"/>
      <w:r w:rsidRPr="004D5732">
        <w:rPr>
          <w:b w:val="0"/>
          <w:color w:val="000000" w:themeColor="text1"/>
        </w:rPr>
        <w:t>kondisi</w:t>
      </w:r>
      <w:proofErr w:type="spellEnd"/>
      <w:r w:rsidRPr="004D5732">
        <w:rPr>
          <w:b w:val="0"/>
          <w:color w:val="000000" w:themeColor="text1"/>
        </w:rPr>
        <w:t xml:space="preserve"> </w:t>
      </w:r>
      <w:proofErr w:type="spellStart"/>
      <w:r w:rsidRPr="004D5732">
        <w:rPr>
          <w:b w:val="0"/>
          <w:color w:val="000000" w:themeColor="text1"/>
        </w:rPr>
        <w:t>keuangan</w:t>
      </w:r>
      <w:proofErr w:type="spellEnd"/>
      <w:r w:rsidRPr="004D5732">
        <w:rPr>
          <w:b w:val="0"/>
          <w:color w:val="000000" w:themeColor="text1"/>
        </w:rPr>
        <w:t xml:space="preserve">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guna</w:t>
      </w:r>
      <w:proofErr w:type="spellEnd"/>
      <w:r w:rsidRPr="004D5732">
        <w:rPr>
          <w:b w:val="0"/>
          <w:color w:val="000000" w:themeColor="text1"/>
        </w:rPr>
        <w:t xml:space="preserve"> </w:t>
      </w:r>
      <w:proofErr w:type="spellStart"/>
      <w:r w:rsidRPr="004D5732">
        <w:rPr>
          <w:b w:val="0"/>
          <w:color w:val="000000" w:themeColor="text1"/>
        </w:rPr>
        <w:t>menjadi</w:t>
      </w:r>
      <w:proofErr w:type="spellEnd"/>
      <w:r w:rsidRPr="004D5732">
        <w:rPr>
          <w:b w:val="0"/>
          <w:color w:val="000000" w:themeColor="text1"/>
        </w:rPr>
        <w:t xml:space="preserve"> </w:t>
      </w:r>
      <w:proofErr w:type="spellStart"/>
      <w:r w:rsidRPr="004D5732">
        <w:rPr>
          <w:b w:val="0"/>
          <w:color w:val="000000" w:themeColor="text1"/>
        </w:rPr>
        <w:t>bahan</w:t>
      </w:r>
      <w:proofErr w:type="spellEnd"/>
      <w:r w:rsidRPr="004D5732">
        <w:rPr>
          <w:b w:val="0"/>
          <w:color w:val="000000" w:themeColor="text1"/>
        </w:rPr>
        <w:t xml:space="preserve"> </w:t>
      </w:r>
      <w:proofErr w:type="spellStart"/>
      <w:r w:rsidRPr="004D5732">
        <w:rPr>
          <w:b w:val="0"/>
          <w:color w:val="000000" w:themeColor="text1"/>
        </w:rPr>
        <w:t>pertimbangan</w:t>
      </w:r>
      <w:proofErr w:type="spellEnd"/>
      <w:r w:rsidRPr="004D5732">
        <w:rPr>
          <w:b w:val="0"/>
          <w:color w:val="000000" w:themeColor="text1"/>
        </w:rPr>
        <w:t xml:space="preserve"> </w:t>
      </w:r>
      <w:proofErr w:type="spellStart"/>
      <w:r w:rsidRPr="004D5732">
        <w:rPr>
          <w:b w:val="0"/>
          <w:color w:val="000000" w:themeColor="text1"/>
        </w:rPr>
        <w:t>bagi</w:t>
      </w:r>
      <w:proofErr w:type="spellEnd"/>
      <w:r w:rsidRPr="004D5732">
        <w:rPr>
          <w:b w:val="0"/>
          <w:color w:val="000000" w:themeColor="text1"/>
        </w:rPr>
        <w:t xml:space="preserve"> para investor untuk </w:t>
      </w:r>
      <w:proofErr w:type="spellStart"/>
      <w:r w:rsidRPr="004D5732">
        <w:rPr>
          <w:b w:val="0"/>
          <w:color w:val="000000" w:themeColor="text1"/>
        </w:rPr>
        <w:t>menentukan</w:t>
      </w:r>
      <w:proofErr w:type="spellEnd"/>
      <w:r w:rsidRPr="004D5732">
        <w:rPr>
          <w:b w:val="0"/>
          <w:color w:val="000000" w:themeColor="text1"/>
        </w:rPr>
        <w:t xml:space="preserve"> </w:t>
      </w:r>
      <w:proofErr w:type="spellStart"/>
      <w:r w:rsidRPr="004D5732">
        <w:rPr>
          <w:b w:val="0"/>
          <w:color w:val="000000" w:themeColor="text1"/>
        </w:rPr>
        <w:t>perusahaan</w:t>
      </w:r>
      <w:proofErr w:type="spellEnd"/>
      <w:r w:rsidRPr="004D5732">
        <w:rPr>
          <w:b w:val="0"/>
          <w:color w:val="000000" w:themeColor="text1"/>
        </w:rPr>
        <w:t xml:space="preserve"> yang </w:t>
      </w:r>
      <w:proofErr w:type="spellStart"/>
      <w:r w:rsidRPr="004D5732">
        <w:rPr>
          <w:b w:val="0"/>
          <w:color w:val="000000" w:themeColor="text1"/>
        </w:rPr>
        <w:t>tepat</w:t>
      </w:r>
      <w:proofErr w:type="spellEnd"/>
      <w:r w:rsidRPr="004D5732">
        <w:rPr>
          <w:b w:val="0"/>
          <w:color w:val="000000" w:themeColor="text1"/>
        </w:rPr>
        <w:t xml:space="preserve"> untuk </w:t>
      </w:r>
      <w:proofErr w:type="spellStart"/>
      <w:r w:rsidRPr="004D5732">
        <w:rPr>
          <w:b w:val="0"/>
          <w:color w:val="000000" w:themeColor="text1"/>
        </w:rPr>
        <w:t>dimiliki</w:t>
      </w:r>
      <w:proofErr w:type="spellEnd"/>
      <w:r w:rsidRPr="004D5732">
        <w:rPr>
          <w:b w:val="0"/>
          <w:color w:val="000000" w:themeColor="text1"/>
        </w:rPr>
        <w:t xml:space="preserve">. </w:t>
      </w:r>
      <w:proofErr w:type="spellStart"/>
      <w:r w:rsidRPr="004D5732">
        <w:rPr>
          <w:b w:val="0"/>
          <w:color w:val="000000" w:themeColor="text1"/>
        </w:rPr>
        <w:t>Sebelum</w:t>
      </w:r>
      <w:proofErr w:type="spellEnd"/>
      <w:r w:rsidRPr="004D5732">
        <w:rPr>
          <w:b w:val="0"/>
          <w:color w:val="000000" w:themeColor="text1"/>
        </w:rPr>
        <w:t xml:space="preserve"> </w:t>
      </w:r>
      <w:proofErr w:type="spellStart"/>
      <w:r w:rsidRPr="004D5732">
        <w:rPr>
          <w:b w:val="0"/>
          <w:color w:val="000000" w:themeColor="text1"/>
        </w:rPr>
        <w:t>melakukan</w:t>
      </w:r>
      <w:proofErr w:type="spellEnd"/>
      <w:r w:rsidRPr="004D5732">
        <w:rPr>
          <w:b w:val="0"/>
          <w:color w:val="000000" w:themeColor="text1"/>
        </w:rPr>
        <w:t xml:space="preserve"> </w:t>
      </w:r>
      <w:proofErr w:type="spellStart"/>
      <w:r w:rsidRPr="004D5732">
        <w:rPr>
          <w:b w:val="0"/>
          <w:color w:val="000000" w:themeColor="text1"/>
        </w:rPr>
        <w:t>keputusan</w:t>
      </w:r>
      <w:proofErr w:type="spellEnd"/>
      <w:r w:rsidRPr="004D5732">
        <w:rPr>
          <w:b w:val="0"/>
          <w:color w:val="000000" w:themeColor="text1"/>
        </w:rPr>
        <w:t xml:space="preserve"> untuk </w:t>
      </w:r>
      <w:proofErr w:type="spellStart"/>
      <w:r w:rsidRPr="004D5732">
        <w:rPr>
          <w:b w:val="0"/>
          <w:color w:val="000000" w:themeColor="text1"/>
        </w:rPr>
        <w:t>investasi</w:t>
      </w:r>
      <w:proofErr w:type="spellEnd"/>
      <w:r w:rsidRPr="004D5732">
        <w:rPr>
          <w:b w:val="0"/>
          <w:color w:val="000000" w:themeColor="text1"/>
        </w:rPr>
        <w:t xml:space="preserve">, investor </w:t>
      </w:r>
      <w:proofErr w:type="spellStart"/>
      <w:r w:rsidRPr="004D5732">
        <w:rPr>
          <w:b w:val="0"/>
          <w:color w:val="000000" w:themeColor="text1"/>
        </w:rPr>
        <w:t>dihadapkan</w:t>
      </w:r>
      <w:proofErr w:type="spellEnd"/>
      <w:r w:rsidRPr="004D5732">
        <w:rPr>
          <w:b w:val="0"/>
          <w:color w:val="000000" w:themeColor="text1"/>
        </w:rPr>
        <w:t xml:space="preserve"> pada </w:t>
      </w:r>
      <w:proofErr w:type="spellStart"/>
      <w:r w:rsidRPr="004D5732">
        <w:rPr>
          <w:b w:val="0"/>
          <w:color w:val="000000" w:themeColor="text1"/>
        </w:rPr>
        <w:t>keinginan</w:t>
      </w:r>
      <w:proofErr w:type="spellEnd"/>
      <w:r w:rsidRPr="004D5732">
        <w:rPr>
          <w:b w:val="0"/>
          <w:color w:val="000000" w:themeColor="text1"/>
        </w:rPr>
        <w:t xml:space="preserve"> untuk </w:t>
      </w:r>
      <w:proofErr w:type="spellStart"/>
      <w:r w:rsidRPr="004D5732">
        <w:rPr>
          <w:b w:val="0"/>
          <w:color w:val="000000" w:themeColor="text1"/>
        </w:rPr>
        <w:t>memperoleh</w:t>
      </w:r>
      <w:proofErr w:type="spellEnd"/>
      <w:r w:rsidRPr="004D5732">
        <w:rPr>
          <w:b w:val="0"/>
          <w:color w:val="000000" w:themeColor="text1"/>
        </w:rPr>
        <w:t xml:space="preserve"> </w:t>
      </w:r>
      <w:proofErr w:type="spellStart"/>
      <w:r w:rsidRPr="004D5732">
        <w:rPr>
          <w:b w:val="0"/>
          <w:color w:val="000000" w:themeColor="text1"/>
        </w:rPr>
        <w:t>tingkat</w:t>
      </w:r>
      <w:proofErr w:type="spellEnd"/>
      <w:r w:rsidRPr="004D5732">
        <w:rPr>
          <w:b w:val="0"/>
          <w:color w:val="000000" w:themeColor="text1"/>
        </w:rPr>
        <w:t xml:space="preserve"> </w:t>
      </w:r>
      <w:proofErr w:type="spellStart"/>
      <w:r w:rsidRPr="004D5732">
        <w:rPr>
          <w:b w:val="0"/>
          <w:color w:val="000000" w:themeColor="text1"/>
        </w:rPr>
        <w:t>pengembalian</w:t>
      </w:r>
      <w:proofErr w:type="spellEnd"/>
      <w:r w:rsidRPr="004D5732">
        <w:rPr>
          <w:b w:val="0"/>
          <w:color w:val="000000" w:themeColor="text1"/>
        </w:rPr>
        <w:t xml:space="preserve"> yang </w:t>
      </w:r>
      <w:proofErr w:type="spellStart"/>
      <w:r w:rsidRPr="004D5732">
        <w:rPr>
          <w:b w:val="0"/>
          <w:color w:val="000000" w:themeColor="text1"/>
        </w:rPr>
        <w:t>maksimal</w:t>
      </w:r>
      <w:proofErr w:type="spellEnd"/>
      <w:r w:rsidRPr="004D5732">
        <w:rPr>
          <w:b w:val="0"/>
          <w:color w:val="000000" w:themeColor="text1"/>
        </w:rPr>
        <w:t xml:space="preserve"> </w:t>
      </w:r>
      <w:proofErr w:type="spellStart"/>
      <w:r w:rsidRPr="004D5732">
        <w:rPr>
          <w:b w:val="0"/>
          <w:color w:val="000000" w:themeColor="text1"/>
        </w:rPr>
        <w:t>dari</w:t>
      </w:r>
      <w:proofErr w:type="spellEnd"/>
      <w:r w:rsidRPr="004D5732">
        <w:rPr>
          <w:b w:val="0"/>
          <w:color w:val="000000" w:themeColor="text1"/>
        </w:rPr>
        <w:t xml:space="preserve"> </w:t>
      </w:r>
      <w:proofErr w:type="spellStart"/>
      <w:r w:rsidRPr="004D5732">
        <w:rPr>
          <w:b w:val="0"/>
          <w:color w:val="000000" w:themeColor="text1"/>
        </w:rPr>
        <w:t>nilai</w:t>
      </w:r>
      <w:proofErr w:type="spellEnd"/>
      <w:r w:rsidRPr="004D5732">
        <w:rPr>
          <w:b w:val="0"/>
          <w:color w:val="000000" w:themeColor="text1"/>
        </w:rPr>
        <w:t xml:space="preserve"> </w:t>
      </w:r>
      <w:proofErr w:type="spellStart"/>
      <w:r w:rsidRPr="004D5732">
        <w:rPr>
          <w:b w:val="0"/>
          <w:color w:val="000000" w:themeColor="text1"/>
        </w:rPr>
        <w:t>investasi</w:t>
      </w:r>
      <w:proofErr w:type="spellEnd"/>
      <w:r w:rsidRPr="004D5732">
        <w:rPr>
          <w:b w:val="0"/>
          <w:color w:val="000000" w:themeColor="text1"/>
        </w:rPr>
        <w:t xml:space="preserve">, dan </w:t>
      </w:r>
      <w:proofErr w:type="spellStart"/>
      <w:r w:rsidRPr="004D5732">
        <w:rPr>
          <w:b w:val="0"/>
          <w:color w:val="000000" w:themeColor="text1"/>
        </w:rPr>
        <w:t>tingkat</w:t>
      </w:r>
      <w:proofErr w:type="spellEnd"/>
      <w:r w:rsidRPr="004D5732">
        <w:rPr>
          <w:b w:val="0"/>
          <w:color w:val="000000" w:themeColor="text1"/>
        </w:rPr>
        <w:t xml:space="preserve"> </w:t>
      </w:r>
      <w:proofErr w:type="spellStart"/>
      <w:r w:rsidRPr="004D5732">
        <w:rPr>
          <w:b w:val="0"/>
          <w:color w:val="000000" w:themeColor="text1"/>
        </w:rPr>
        <w:t>resiko</w:t>
      </w:r>
      <w:proofErr w:type="spellEnd"/>
      <w:r w:rsidRPr="004D5732">
        <w:rPr>
          <w:b w:val="0"/>
          <w:color w:val="000000" w:themeColor="text1"/>
        </w:rPr>
        <w:t xml:space="preserve"> yang </w:t>
      </w:r>
      <w:proofErr w:type="spellStart"/>
      <w:r w:rsidRPr="004D5732">
        <w:rPr>
          <w:b w:val="0"/>
          <w:color w:val="000000" w:themeColor="text1"/>
        </w:rPr>
        <w:t>dihadapi</w:t>
      </w:r>
      <w:proofErr w:type="spellEnd"/>
      <w:r w:rsidRPr="004D5732">
        <w:rPr>
          <w:b w:val="0"/>
          <w:color w:val="000000" w:themeColor="text1"/>
        </w:rPr>
        <w:t xml:space="preserve">. </w:t>
      </w:r>
      <w:proofErr w:type="spellStart"/>
      <w:r w:rsidRPr="004D5732">
        <w:rPr>
          <w:b w:val="0"/>
          <w:color w:val="000000" w:themeColor="text1"/>
        </w:rPr>
        <w:t>Sebelum</w:t>
      </w:r>
      <w:proofErr w:type="spellEnd"/>
      <w:r w:rsidRPr="004D5732">
        <w:rPr>
          <w:b w:val="0"/>
          <w:color w:val="000000" w:themeColor="text1"/>
        </w:rPr>
        <w:t xml:space="preserve"> </w:t>
      </w:r>
      <w:proofErr w:type="spellStart"/>
      <w:r w:rsidRPr="004D5732">
        <w:rPr>
          <w:b w:val="0"/>
          <w:color w:val="000000" w:themeColor="text1"/>
        </w:rPr>
        <w:t>melakukan</w:t>
      </w:r>
      <w:proofErr w:type="spellEnd"/>
      <w:r w:rsidRPr="004D5732">
        <w:rPr>
          <w:b w:val="0"/>
          <w:color w:val="000000" w:themeColor="text1"/>
        </w:rPr>
        <w:t xml:space="preserve"> </w:t>
      </w:r>
      <w:proofErr w:type="spellStart"/>
      <w:r w:rsidRPr="004D5732">
        <w:rPr>
          <w:b w:val="0"/>
          <w:color w:val="000000" w:themeColor="text1"/>
        </w:rPr>
        <w:t>jual</w:t>
      </w:r>
      <w:proofErr w:type="spellEnd"/>
      <w:r w:rsidRPr="004D5732">
        <w:rPr>
          <w:b w:val="0"/>
          <w:color w:val="000000" w:themeColor="text1"/>
        </w:rPr>
        <w:t xml:space="preserve"> </w:t>
      </w:r>
      <w:proofErr w:type="spellStart"/>
      <w:r w:rsidRPr="004D5732">
        <w:rPr>
          <w:b w:val="0"/>
          <w:color w:val="000000" w:themeColor="text1"/>
        </w:rPr>
        <w:t>beli</w:t>
      </w:r>
      <w:proofErr w:type="spellEnd"/>
      <w:r w:rsidRPr="004D5732">
        <w:rPr>
          <w:b w:val="0"/>
          <w:color w:val="000000" w:themeColor="text1"/>
        </w:rPr>
        <w:t xml:space="preserve"> </w:t>
      </w:r>
      <w:proofErr w:type="spellStart"/>
      <w:r w:rsidRPr="004D5732">
        <w:rPr>
          <w:b w:val="0"/>
          <w:color w:val="000000" w:themeColor="text1"/>
        </w:rPr>
        <w:t>saham</w:t>
      </w:r>
      <w:proofErr w:type="spellEnd"/>
      <w:r w:rsidRPr="004D5732">
        <w:rPr>
          <w:b w:val="0"/>
          <w:color w:val="000000" w:themeColor="text1"/>
        </w:rPr>
        <w:t xml:space="preserve">, pada </w:t>
      </w:r>
      <w:proofErr w:type="spellStart"/>
      <w:r w:rsidRPr="004D5732">
        <w:rPr>
          <w:b w:val="0"/>
          <w:color w:val="000000" w:themeColor="text1"/>
        </w:rPr>
        <w:t>umumnya</w:t>
      </w:r>
      <w:proofErr w:type="spellEnd"/>
      <w:r w:rsidRPr="004D5732">
        <w:rPr>
          <w:b w:val="0"/>
          <w:color w:val="000000" w:themeColor="text1"/>
        </w:rPr>
        <w:t xml:space="preserve"> para investor </w:t>
      </w:r>
      <w:proofErr w:type="spellStart"/>
      <w:r w:rsidRPr="004D5732">
        <w:rPr>
          <w:b w:val="0"/>
          <w:color w:val="000000" w:themeColor="text1"/>
        </w:rPr>
        <w:t>akan</w:t>
      </w:r>
      <w:proofErr w:type="spellEnd"/>
      <w:r w:rsidRPr="004D5732">
        <w:rPr>
          <w:b w:val="0"/>
          <w:color w:val="000000" w:themeColor="text1"/>
        </w:rPr>
        <w:t xml:space="preserve"> </w:t>
      </w:r>
      <w:proofErr w:type="spellStart"/>
      <w:r w:rsidRPr="004D5732">
        <w:rPr>
          <w:b w:val="0"/>
          <w:color w:val="000000" w:themeColor="text1"/>
        </w:rPr>
        <w:t>melakukan</w:t>
      </w:r>
      <w:proofErr w:type="spellEnd"/>
      <w:r w:rsidRPr="004D5732">
        <w:rPr>
          <w:b w:val="0"/>
          <w:color w:val="000000" w:themeColor="text1"/>
        </w:rPr>
        <w:t xml:space="preserve"> </w:t>
      </w:r>
      <w:proofErr w:type="spellStart"/>
      <w:r w:rsidRPr="004D5732">
        <w:rPr>
          <w:b w:val="0"/>
          <w:color w:val="000000" w:themeColor="text1"/>
        </w:rPr>
        <w:t>analisis</w:t>
      </w:r>
      <w:proofErr w:type="spellEnd"/>
      <w:r w:rsidRPr="004D5732">
        <w:rPr>
          <w:b w:val="0"/>
          <w:color w:val="000000" w:themeColor="text1"/>
        </w:rPr>
        <w:t xml:space="preserve"> </w:t>
      </w:r>
      <w:proofErr w:type="spellStart"/>
      <w:r w:rsidRPr="004D5732">
        <w:rPr>
          <w:b w:val="0"/>
          <w:color w:val="000000" w:themeColor="text1"/>
        </w:rPr>
        <w:t>sekuritas</w:t>
      </w:r>
      <w:proofErr w:type="spellEnd"/>
      <w:r w:rsidRPr="004D5732">
        <w:rPr>
          <w:b w:val="0"/>
          <w:color w:val="000000" w:themeColor="text1"/>
        </w:rPr>
        <w:t xml:space="preserve"> untuk </w:t>
      </w:r>
      <w:proofErr w:type="spellStart"/>
      <w:r w:rsidRPr="004D5732">
        <w:rPr>
          <w:b w:val="0"/>
          <w:color w:val="000000" w:themeColor="text1"/>
        </w:rPr>
        <w:t>mengetahui</w:t>
      </w:r>
      <w:proofErr w:type="spellEnd"/>
      <w:r w:rsidRPr="004D5732">
        <w:rPr>
          <w:b w:val="0"/>
          <w:color w:val="000000" w:themeColor="text1"/>
        </w:rPr>
        <w:t xml:space="preserve"> apakah </w:t>
      </w:r>
      <w:proofErr w:type="spellStart"/>
      <w:r w:rsidRPr="004D5732">
        <w:rPr>
          <w:b w:val="0"/>
          <w:color w:val="000000" w:themeColor="text1"/>
        </w:rPr>
        <w:t>saham</w:t>
      </w:r>
      <w:proofErr w:type="spellEnd"/>
      <w:r w:rsidRPr="004D5732">
        <w:rPr>
          <w:b w:val="0"/>
          <w:color w:val="000000" w:themeColor="text1"/>
        </w:rPr>
        <w:t xml:space="preserve"> yang </w:t>
      </w:r>
      <w:proofErr w:type="spellStart"/>
      <w:r w:rsidRPr="004D5732">
        <w:rPr>
          <w:b w:val="0"/>
          <w:color w:val="000000" w:themeColor="text1"/>
        </w:rPr>
        <w:t>akan</w:t>
      </w:r>
      <w:proofErr w:type="spellEnd"/>
      <w:r w:rsidRPr="004D5732">
        <w:rPr>
          <w:b w:val="0"/>
          <w:color w:val="000000" w:themeColor="text1"/>
        </w:rPr>
        <w:t xml:space="preserve"> </w:t>
      </w:r>
      <w:proofErr w:type="spellStart"/>
      <w:r w:rsidRPr="004D5732">
        <w:rPr>
          <w:b w:val="0"/>
          <w:color w:val="000000" w:themeColor="text1"/>
        </w:rPr>
        <w:t>dibeli</w:t>
      </w:r>
      <w:proofErr w:type="spellEnd"/>
      <w:r w:rsidRPr="004D5732">
        <w:rPr>
          <w:b w:val="0"/>
          <w:color w:val="000000" w:themeColor="text1"/>
        </w:rPr>
        <w:t xml:space="preserve"> </w:t>
      </w:r>
      <w:proofErr w:type="spellStart"/>
      <w:r w:rsidRPr="004D5732">
        <w:rPr>
          <w:b w:val="0"/>
          <w:color w:val="000000" w:themeColor="text1"/>
        </w:rPr>
        <w:t>dapat</w:t>
      </w:r>
      <w:proofErr w:type="spellEnd"/>
      <w:r w:rsidRPr="004D5732">
        <w:rPr>
          <w:b w:val="0"/>
          <w:color w:val="000000" w:themeColor="text1"/>
        </w:rPr>
        <w:t xml:space="preserve"> </w:t>
      </w:r>
      <w:proofErr w:type="spellStart"/>
      <w:r w:rsidRPr="004D5732">
        <w:rPr>
          <w:b w:val="0"/>
          <w:color w:val="000000" w:themeColor="text1"/>
        </w:rPr>
        <w:t>memberikan</w:t>
      </w:r>
      <w:proofErr w:type="spellEnd"/>
      <w:r w:rsidRPr="004D5732">
        <w:rPr>
          <w:b w:val="0"/>
          <w:color w:val="000000" w:themeColor="text1"/>
        </w:rPr>
        <w:t xml:space="preserve"> </w:t>
      </w:r>
      <w:proofErr w:type="spellStart"/>
      <w:r w:rsidRPr="004D5732">
        <w:rPr>
          <w:b w:val="0"/>
          <w:color w:val="000000" w:themeColor="text1"/>
        </w:rPr>
        <w:t>keuntungan</w:t>
      </w:r>
      <w:proofErr w:type="spellEnd"/>
      <w:r w:rsidRPr="004D5732">
        <w:rPr>
          <w:b w:val="0"/>
          <w:color w:val="000000" w:themeColor="text1"/>
        </w:rPr>
        <w:t xml:space="preserve"> </w:t>
      </w:r>
      <w:proofErr w:type="spellStart"/>
      <w:r w:rsidRPr="004D5732">
        <w:rPr>
          <w:b w:val="0"/>
          <w:color w:val="000000" w:themeColor="text1"/>
        </w:rPr>
        <w:t>bagi</w:t>
      </w:r>
      <w:proofErr w:type="spellEnd"/>
      <w:r w:rsidRPr="004D5732">
        <w:rPr>
          <w:b w:val="0"/>
          <w:color w:val="000000" w:themeColor="text1"/>
        </w:rPr>
        <w:t xml:space="preserve"> </w:t>
      </w:r>
      <w:proofErr w:type="spellStart"/>
      <w:r w:rsidRPr="004D5732">
        <w:rPr>
          <w:b w:val="0"/>
          <w:color w:val="000000" w:themeColor="text1"/>
        </w:rPr>
        <w:t>mereka</w:t>
      </w:r>
      <w:proofErr w:type="spellEnd"/>
      <w:r w:rsidRPr="004D5732">
        <w:rPr>
          <w:b w:val="0"/>
          <w:color w:val="000000" w:themeColor="text1"/>
        </w:rPr>
        <w:t xml:space="preserve"> </w:t>
      </w:r>
      <w:proofErr w:type="spellStart"/>
      <w:r w:rsidRPr="004D5732">
        <w:rPr>
          <w:b w:val="0"/>
          <w:color w:val="000000" w:themeColor="text1"/>
        </w:rPr>
        <w:t>atau</w:t>
      </w:r>
      <w:proofErr w:type="spellEnd"/>
      <w:r w:rsidRPr="004D5732">
        <w:rPr>
          <w:b w:val="0"/>
          <w:color w:val="000000" w:themeColor="text1"/>
        </w:rPr>
        <w:t xml:space="preserve"> </w:t>
      </w:r>
      <w:proofErr w:type="spellStart"/>
      <w:r w:rsidRPr="004D5732">
        <w:rPr>
          <w:b w:val="0"/>
          <w:color w:val="000000" w:themeColor="text1"/>
        </w:rPr>
        <w:t>justru</w:t>
      </w:r>
      <w:proofErr w:type="spellEnd"/>
      <w:r w:rsidRPr="004D5732">
        <w:rPr>
          <w:b w:val="0"/>
          <w:color w:val="000000" w:themeColor="text1"/>
        </w:rPr>
        <w:t xml:space="preserve"> </w:t>
      </w:r>
      <w:proofErr w:type="spellStart"/>
      <w:r w:rsidRPr="004D5732">
        <w:rPr>
          <w:b w:val="0"/>
          <w:color w:val="000000" w:themeColor="text1"/>
        </w:rPr>
        <w:t>akan</w:t>
      </w:r>
      <w:proofErr w:type="spellEnd"/>
      <w:r w:rsidRPr="004D5732">
        <w:rPr>
          <w:b w:val="0"/>
          <w:color w:val="000000" w:themeColor="text1"/>
        </w:rPr>
        <w:t xml:space="preserve"> </w:t>
      </w:r>
      <w:proofErr w:type="spellStart"/>
      <w:r w:rsidRPr="004D5732">
        <w:rPr>
          <w:b w:val="0"/>
          <w:color w:val="000000" w:themeColor="text1"/>
        </w:rPr>
        <w:t>memberikan</w:t>
      </w:r>
      <w:proofErr w:type="spellEnd"/>
      <w:r w:rsidRPr="004D5732">
        <w:rPr>
          <w:b w:val="0"/>
          <w:color w:val="000000" w:themeColor="text1"/>
        </w:rPr>
        <w:t xml:space="preserve"> </w:t>
      </w:r>
      <w:proofErr w:type="spellStart"/>
      <w:r w:rsidRPr="004D5732">
        <w:rPr>
          <w:b w:val="0"/>
          <w:color w:val="000000" w:themeColor="text1"/>
        </w:rPr>
        <w:t>kerugian</w:t>
      </w:r>
      <w:proofErr w:type="spellEnd"/>
      <w:r w:rsidRPr="004D5732">
        <w:rPr>
          <w:b w:val="0"/>
          <w:color w:val="000000" w:themeColor="text1"/>
        </w:rPr>
        <w:t>.</w:t>
      </w:r>
      <w:r w:rsidR="009F1321">
        <w:rPr>
          <w:b w:val="0"/>
          <w:color w:val="000000" w:themeColor="text1"/>
        </w:rPr>
        <w:t xml:space="preserve"> Dimana </w:t>
      </w:r>
      <w:proofErr w:type="spellStart"/>
      <w:r w:rsidR="009F1321">
        <w:rPr>
          <w:b w:val="0"/>
          <w:color w:val="000000" w:themeColor="text1"/>
        </w:rPr>
        <w:t>peran</w:t>
      </w:r>
      <w:proofErr w:type="spellEnd"/>
      <w:r w:rsidR="009F1321">
        <w:rPr>
          <w:b w:val="0"/>
          <w:color w:val="000000" w:themeColor="text1"/>
        </w:rPr>
        <w:t xml:space="preserve"> finance inclusion </w:t>
      </w:r>
      <w:proofErr w:type="spellStart"/>
      <w:r w:rsidR="009F1321">
        <w:rPr>
          <w:b w:val="0"/>
          <w:color w:val="000000" w:themeColor="text1"/>
        </w:rPr>
        <w:t>menjadi</w:t>
      </w:r>
      <w:proofErr w:type="spellEnd"/>
      <w:r w:rsidR="009F1321">
        <w:rPr>
          <w:b w:val="0"/>
          <w:color w:val="000000" w:themeColor="text1"/>
        </w:rPr>
        <w:t xml:space="preserve"> salah media </w:t>
      </w:r>
      <w:proofErr w:type="spellStart"/>
      <w:r w:rsidR="009F1321">
        <w:rPr>
          <w:b w:val="0"/>
          <w:color w:val="000000" w:themeColor="text1"/>
        </w:rPr>
        <w:t>bagi</w:t>
      </w:r>
      <w:proofErr w:type="spellEnd"/>
      <w:r w:rsidR="009F1321">
        <w:rPr>
          <w:b w:val="0"/>
          <w:color w:val="000000" w:themeColor="text1"/>
        </w:rPr>
        <w:t xml:space="preserve"> investor untuk </w:t>
      </w:r>
      <w:proofErr w:type="spellStart"/>
      <w:r w:rsidR="009F1321">
        <w:rPr>
          <w:b w:val="0"/>
          <w:color w:val="000000" w:themeColor="text1"/>
        </w:rPr>
        <w:t>dapat</w:t>
      </w:r>
      <w:proofErr w:type="spellEnd"/>
      <w:r w:rsidR="009F1321">
        <w:rPr>
          <w:b w:val="0"/>
          <w:color w:val="000000" w:themeColor="text1"/>
        </w:rPr>
        <w:t xml:space="preserve"> </w:t>
      </w:r>
      <w:proofErr w:type="spellStart"/>
      <w:r w:rsidR="009F1321">
        <w:rPr>
          <w:b w:val="0"/>
          <w:color w:val="000000" w:themeColor="text1"/>
        </w:rPr>
        <w:t>mencari</w:t>
      </w:r>
      <w:proofErr w:type="spellEnd"/>
      <w:r w:rsidR="009F1321">
        <w:rPr>
          <w:b w:val="0"/>
          <w:color w:val="000000" w:themeColor="text1"/>
        </w:rPr>
        <w:t xml:space="preserve"> data </w:t>
      </w:r>
      <w:proofErr w:type="spellStart"/>
      <w:r w:rsidR="009F1321">
        <w:rPr>
          <w:b w:val="0"/>
          <w:color w:val="000000" w:themeColor="text1"/>
        </w:rPr>
        <w:t>perihal</w:t>
      </w:r>
      <w:proofErr w:type="spellEnd"/>
      <w:r w:rsidR="009F1321">
        <w:rPr>
          <w:b w:val="0"/>
          <w:color w:val="000000" w:themeColor="text1"/>
        </w:rPr>
        <w:t xml:space="preserve"> </w:t>
      </w:r>
      <w:proofErr w:type="spellStart"/>
      <w:r w:rsidR="009F1321">
        <w:rPr>
          <w:b w:val="0"/>
          <w:color w:val="000000" w:themeColor="text1"/>
        </w:rPr>
        <w:t>keuangan</w:t>
      </w:r>
      <w:proofErr w:type="spellEnd"/>
      <w:r w:rsidR="009F1321">
        <w:rPr>
          <w:b w:val="0"/>
          <w:color w:val="000000" w:themeColor="text1"/>
        </w:rPr>
        <w:t xml:space="preserve"> </w:t>
      </w:r>
      <w:proofErr w:type="spellStart"/>
      <w:r w:rsidR="009F1321">
        <w:rPr>
          <w:b w:val="0"/>
          <w:color w:val="000000" w:themeColor="text1"/>
        </w:rPr>
        <w:t>perusahaan</w:t>
      </w:r>
      <w:proofErr w:type="spellEnd"/>
      <w:r w:rsidR="009F1321">
        <w:rPr>
          <w:b w:val="0"/>
          <w:color w:val="000000" w:themeColor="text1"/>
        </w:rPr>
        <w:t xml:space="preserve">. </w:t>
      </w:r>
      <w:r w:rsidR="009F1321">
        <w:rPr>
          <w:b w:val="0"/>
          <w:color w:val="000000" w:themeColor="text1"/>
        </w:rPr>
        <w:fldChar w:fldCharType="begin" w:fldLock="1"/>
      </w:r>
      <w:r w:rsidR="00791475">
        <w:rPr>
          <w:b w:val="0"/>
          <w:color w:val="000000" w:themeColor="text1"/>
        </w:rPr>
        <w:instrText>ADDIN CSL_CITATION {"citationItems":[{"id":"ITEM-1","itemData":{"abstract":"It aims to show that Indonesia's development of financial inclusion is still low in Southeast Asia, compared with Singapore, Malaysia, and Prisila Damayanty Thailand. Meanwhile, the …","author":[{"dropping-particle":"","family":"Damayanty","given":"Prisila","non-dropping-particle":"","parse-names":false,"suffix":""},{"dropping-particle":"","family":"Murwaningsari","given":"Etty","non-dropping-particle":"","parse-names":false,"suffix":""},{"dropping-particle":"","family":"Mayangsari","given":"Sekar","non-dropping-particle":"","parse-names":false,"suffix":""}],"container-title":"Budapest International Reserach and Critics Journal","id":"ITEM-1","issue":"2","issued":{"date-parts":[["2022"]]},"page":"8513-8526","title":"Analysis of Financial Technology Regulation, Information Technology Governance and Partnerships in Influencing Financial Inclusion","type":"article-journal","volume":"5"},"uris":["http://www.mendeley.com/documents/?uuid=62654103-aa0a-4020-ad27-0001802b9f99"]}],"mendeley":{"formattedCitation":"(Damayanty et al., 2022)","plainTextFormattedCitation":"(Damayanty et al., 2022)","previouslyFormattedCitation":"(Damayanty et al., 2022)"},"properties":{"noteIndex":0},"schema":"https://github.com/citation-style-language/schema/raw/master/csl-citation.json"}</w:instrText>
      </w:r>
      <w:r w:rsidR="009F1321">
        <w:rPr>
          <w:b w:val="0"/>
          <w:color w:val="000000" w:themeColor="text1"/>
        </w:rPr>
        <w:fldChar w:fldCharType="separate"/>
      </w:r>
      <w:r w:rsidR="009F1321" w:rsidRPr="009F1321">
        <w:rPr>
          <w:b w:val="0"/>
          <w:noProof/>
          <w:color w:val="000000" w:themeColor="text1"/>
        </w:rPr>
        <w:t>(Damayanty et al., 2022)</w:t>
      </w:r>
      <w:r w:rsidR="009F1321">
        <w:rPr>
          <w:b w:val="0"/>
          <w:color w:val="000000" w:themeColor="text1"/>
        </w:rPr>
        <w:fldChar w:fldCharType="end"/>
      </w:r>
    </w:p>
    <w:p w14:paraId="475FB221" w14:textId="77777777" w:rsidR="003C3D39" w:rsidRDefault="003C3D39" w:rsidP="007A2F4A">
      <w:pPr>
        <w:pStyle w:val="Heading1"/>
        <w:spacing w:before="0" w:line="276" w:lineRule="auto"/>
        <w:ind w:firstLine="480"/>
        <w:rPr>
          <w:b w:val="0"/>
          <w:color w:val="000000" w:themeColor="text1"/>
        </w:rPr>
      </w:pPr>
    </w:p>
    <w:p w14:paraId="3D417740" w14:textId="627DCA3C" w:rsidR="009B2D34" w:rsidRPr="005B36B2" w:rsidRDefault="003C3D39" w:rsidP="007C684C">
      <w:pPr>
        <w:pStyle w:val="Heading1"/>
        <w:spacing w:before="0" w:line="276" w:lineRule="auto"/>
        <w:ind w:left="238" w:firstLine="482"/>
        <w:rPr>
          <w:b w:val="0"/>
          <w:color w:val="000000" w:themeColor="text1"/>
        </w:rPr>
      </w:pPr>
      <w:r w:rsidRPr="003C3D39">
        <w:rPr>
          <w:b w:val="0"/>
          <w:color w:val="000000" w:themeColor="text1"/>
        </w:rPr>
        <w:t xml:space="preserve">Hasil audit </w:t>
      </w:r>
      <w:proofErr w:type="spellStart"/>
      <w:r w:rsidRPr="003C3D39">
        <w:rPr>
          <w:b w:val="0"/>
          <w:color w:val="000000" w:themeColor="text1"/>
        </w:rPr>
        <w:t>perusahaan</w:t>
      </w:r>
      <w:proofErr w:type="spellEnd"/>
      <w:r w:rsidRPr="003C3D39">
        <w:rPr>
          <w:b w:val="0"/>
          <w:color w:val="000000" w:themeColor="text1"/>
        </w:rPr>
        <w:t xml:space="preserve"> </w:t>
      </w:r>
      <w:proofErr w:type="spellStart"/>
      <w:r w:rsidRPr="003C3D39">
        <w:rPr>
          <w:b w:val="0"/>
          <w:color w:val="000000" w:themeColor="text1"/>
        </w:rPr>
        <w:t>dapat</w:t>
      </w:r>
      <w:proofErr w:type="spellEnd"/>
      <w:r w:rsidRPr="003C3D39">
        <w:rPr>
          <w:b w:val="0"/>
          <w:color w:val="000000" w:themeColor="text1"/>
        </w:rPr>
        <w:t xml:space="preserve"> </w:t>
      </w:r>
      <w:r>
        <w:rPr>
          <w:b w:val="0"/>
          <w:color w:val="000000" w:themeColor="text1"/>
        </w:rPr>
        <w:t xml:space="preserve">juga </w:t>
      </w:r>
      <w:proofErr w:type="spellStart"/>
      <w:r w:rsidRPr="003C3D39">
        <w:rPr>
          <w:b w:val="0"/>
          <w:color w:val="000000" w:themeColor="text1"/>
        </w:rPr>
        <w:t>mempengaruhi</w:t>
      </w:r>
      <w:proofErr w:type="spellEnd"/>
      <w:r w:rsidRPr="003C3D39">
        <w:rPr>
          <w:b w:val="0"/>
          <w:color w:val="000000" w:themeColor="text1"/>
        </w:rPr>
        <w:t xml:space="preserve"> </w:t>
      </w:r>
      <w:proofErr w:type="spellStart"/>
      <w:r w:rsidRPr="003C3D39">
        <w:rPr>
          <w:b w:val="0"/>
          <w:color w:val="000000" w:themeColor="text1"/>
        </w:rPr>
        <w:t>persepsi</w:t>
      </w:r>
      <w:proofErr w:type="spellEnd"/>
      <w:r w:rsidRPr="003C3D39">
        <w:rPr>
          <w:b w:val="0"/>
          <w:color w:val="000000" w:themeColor="text1"/>
        </w:rPr>
        <w:t xml:space="preserve"> </w:t>
      </w:r>
      <w:proofErr w:type="spellStart"/>
      <w:r w:rsidRPr="003C3D39">
        <w:rPr>
          <w:b w:val="0"/>
          <w:color w:val="000000" w:themeColor="text1"/>
        </w:rPr>
        <w:t>pemangku</w:t>
      </w:r>
      <w:proofErr w:type="spellEnd"/>
      <w:r w:rsidRPr="003C3D39">
        <w:rPr>
          <w:b w:val="0"/>
          <w:color w:val="000000" w:themeColor="text1"/>
        </w:rPr>
        <w:t xml:space="preserve"> </w:t>
      </w:r>
      <w:proofErr w:type="spellStart"/>
      <w:r w:rsidRPr="003C3D39">
        <w:rPr>
          <w:b w:val="0"/>
          <w:color w:val="000000" w:themeColor="text1"/>
        </w:rPr>
        <w:t>kepentingan</w:t>
      </w:r>
      <w:proofErr w:type="spellEnd"/>
      <w:r w:rsidRPr="003C3D39">
        <w:rPr>
          <w:b w:val="0"/>
          <w:color w:val="000000" w:themeColor="text1"/>
        </w:rPr>
        <w:t xml:space="preserve"> </w:t>
      </w:r>
      <w:proofErr w:type="spellStart"/>
      <w:r w:rsidRPr="003C3D39">
        <w:rPr>
          <w:b w:val="0"/>
          <w:color w:val="000000" w:themeColor="text1"/>
        </w:rPr>
        <w:t>terhadap</w:t>
      </w:r>
      <w:proofErr w:type="spellEnd"/>
      <w:r w:rsidRPr="003C3D39">
        <w:rPr>
          <w:b w:val="0"/>
          <w:color w:val="000000" w:themeColor="text1"/>
        </w:rPr>
        <w:t xml:space="preserve"> </w:t>
      </w:r>
      <w:proofErr w:type="spellStart"/>
      <w:r w:rsidRPr="003C3D39">
        <w:rPr>
          <w:b w:val="0"/>
          <w:color w:val="000000" w:themeColor="text1"/>
        </w:rPr>
        <w:t>kualitas</w:t>
      </w:r>
      <w:proofErr w:type="spellEnd"/>
      <w:r w:rsidRPr="003C3D39">
        <w:rPr>
          <w:b w:val="0"/>
          <w:color w:val="000000" w:themeColor="text1"/>
        </w:rPr>
        <w:t xml:space="preserve"> </w:t>
      </w:r>
      <w:proofErr w:type="spellStart"/>
      <w:r w:rsidRPr="003C3D39">
        <w:rPr>
          <w:b w:val="0"/>
          <w:color w:val="000000" w:themeColor="text1"/>
        </w:rPr>
        <w:t>laporan</w:t>
      </w:r>
      <w:proofErr w:type="spellEnd"/>
      <w:r w:rsidRPr="003C3D39">
        <w:rPr>
          <w:b w:val="0"/>
          <w:color w:val="000000" w:themeColor="text1"/>
        </w:rPr>
        <w:t xml:space="preserve"> </w:t>
      </w:r>
      <w:proofErr w:type="spellStart"/>
      <w:r w:rsidRPr="003C3D39">
        <w:rPr>
          <w:b w:val="0"/>
          <w:color w:val="000000" w:themeColor="text1"/>
        </w:rPr>
        <w:t>keuangan</w:t>
      </w:r>
      <w:proofErr w:type="spellEnd"/>
      <w:r w:rsidRPr="003C3D39">
        <w:rPr>
          <w:b w:val="0"/>
          <w:color w:val="000000" w:themeColor="text1"/>
        </w:rPr>
        <w:t xml:space="preserve">. </w:t>
      </w:r>
      <w:proofErr w:type="spellStart"/>
      <w:r w:rsidRPr="003C3D39">
        <w:rPr>
          <w:b w:val="0"/>
          <w:color w:val="000000" w:themeColor="text1"/>
        </w:rPr>
        <w:t>Sebuah</w:t>
      </w:r>
      <w:proofErr w:type="spellEnd"/>
      <w:r w:rsidRPr="003C3D39">
        <w:rPr>
          <w:b w:val="0"/>
          <w:color w:val="000000" w:themeColor="text1"/>
        </w:rPr>
        <w:t xml:space="preserve"> </w:t>
      </w:r>
      <w:proofErr w:type="spellStart"/>
      <w:r w:rsidRPr="003C3D39">
        <w:rPr>
          <w:b w:val="0"/>
          <w:color w:val="000000" w:themeColor="text1"/>
        </w:rPr>
        <w:t>hasil</w:t>
      </w:r>
      <w:proofErr w:type="spellEnd"/>
      <w:r w:rsidRPr="003C3D39">
        <w:rPr>
          <w:b w:val="0"/>
          <w:color w:val="000000" w:themeColor="text1"/>
        </w:rPr>
        <w:t xml:space="preserve"> audit yang </w:t>
      </w:r>
      <w:proofErr w:type="spellStart"/>
      <w:r w:rsidRPr="003C3D39">
        <w:rPr>
          <w:b w:val="0"/>
          <w:color w:val="000000" w:themeColor="text1"/>
        </w:rPr>
        <w:t>positif</w:t>
      </w:r>
      <w:proofErr w:type="spellEnd"/>
      <w:r w:rsidRPr="003C3D39">
        <w:rPr>
          <w:b w:val="0"/>
          <w:color w:val="000000" w:themeColor="text1"/>
        </w:rPr>
        <w:t xml:space="preserve"> </w:t>
      </w:r>
      <w:proofErr w:type="spellStart"/>
      <w:r w:rsidRPr="003C3D39">
        <w:rPr>
          <w:b w:val="0"/>
          <w:color w:val="000000" w:themeColor="text1"/>
        </w:rPr>
        <w:t>dengan</w:t>
      </w:r>
      <w:proofErr w:type="spellEnd"/>
      <w:r w:rsidRPr="003C3D39">
        <w:rPr>
          <w:b w:val="0"/>
          <w:color w:val="000000" w:themeColor="text1"/>
        </w:rPr>
        <w:t xml:space="preserve"> </w:t>
      </w:r>
      <w:proofErr w:type="spellStart"/>
      <w:r w:rsidRPr="003C3D39">
        <w:rPr>
          <w:b w:val="0"/>
          <w:color w:val="000000" w:themeColor="text1"/>
        </w:rPr>
        <w:t>opini</w:t>
      </w:r>
      <w:proofErr w:type="spellEnd"/>
      <w:r w:rsidRPr="003C3D39">
        <w:rPr>
          <w:b w:val="0"/>
          <w:color w:val="000000" w:themeColor="text1"/>
        </w:rPr>
        <w:t xml:space="preserve"> </w:t>
      </w:r>
      <w:proofErr w:type="spellStart"/>
      <w:r w:rsidRPr="003C3D39">
        <w:rPr>
          <w:b w:val="0"/>
          <w:color w:val="000000" w:themeColor="text1"/>
        </w:rPr>
        <w:t>tanpa</w:t>
      </w:r>
      <w:proofErr w:type="spellEnd"/>
      <w:r w:rsidRPr="003C3D39">
        <w:rPr>
          <w:b w:val="0"/>
          <w:color w:val="000000" w:themeColor="text1"/>
        </w:rPr>
        <w:t xml:space="preserve"> </w:t>
      </w:r>
      <w:proofErr w:type="spellStart"/>
      <w:r w:rsidRPr="003C3D39">
        <w:rPr>
          <w:b w:val="0"/>
          <w:color w:val="000000" w:themeColor="text1"/>
        </w:rPr>
        <w:t>pengecualian</w:t>
      </w:r>
      <w:proofErr w:type="spellEnd"/>
      <w:r w:rsidRPr="003C3D39">
        <w:rPr>
          <w:b w:val="0"/>
          <w:color w:val="000000" w:themeColor="text1"/>
        </w:rPr>
        <w:t xml:space="preserve"> (unqualified opinion) </w:t>
      </w:r>
      <w:proofErr w:type="spellStart"/>
      <w:r w:rsidRPr="003C3D39">
        <w:rPr>
          <w:b w:val="0"/>
          <w:color w:val="000000" w:themeColor="text1"/>
        </w:rPr>
        <w:t>meningkatkan</w:t>
      </w:r>
      <w:proofErr w:type="spellEnd"/>
      <w:r w:rsidRPr="003C3D39">
        <w:rPr>
          <w:b w:val="0"/>
          <w:color w:val="000000" w:themeColor="text1"/>
        </w:rPr>
        <w:t xml:space="preserve"> </w:t>
      </w:r>
      <w:proofErr w:type="spellStart"/>
      <w:r w:rsidRPr="003C3D39">
        <w:rPr>
          <w:b w:val="0"/>
          <w:color w:val="000000" w:themeColor="text1"/>
        </w:rPr>
        <w:t>kepercayaan</w:t>
      </w:r>
      <w:proofErr w:type="spellEnd"/>
      <w:r w:rsidRPr="003C3D39">
        <w:rPr>
          <w:b w:val="0"/>
          <w:color w:val="000000" w:themeColor="text1"/>
        </w:rPr>
        <w:t xml:space="preserve"> dan </w:t>
      </w:r>
      <w:proofErr w:type="spellStart"/>
      <w:r w:rsidRPr="003C3D39">
        <w:rPr>
          <w:b w:val="0"/>
          <w:color w:val="000000" w:themeColor="text1"/>
        </w:rPr>
        <w:t>kredibilitas</w:t>
      </w:r>
      <w:proofErr w:type="spellEnd"/>
      <w:r w:rsidRPr="003C3D39">
        <w:rPr>
          <w:b w:val="0"/>
          <w:color w:val="000000" w:themeColor="text1"/>
        </w:rPr>
        <w:t xml:space="preserve"> </w:t>
      </w:r>
      <w:proofErr w:type="spellStart"/>
      <w:r w:rsidRPr="003C3D39">
        <w:rPr>
          <w:b w:val="0"/>
          <w:color w:val="000000" w:themeColor="text1"/>
        </w:rPr>
        <w:t>laporan</w:t>
      </w:r>
      <w:proofErr w:type="spellEnd"/>
      <w:r w:rsidRPr="003C3D39">
        <w:rPr>
          <w:b w:val="0"/>
          <w:color w:val="000000" w:themeColor="text1"/>
        </w:rPr>
        <w:t xml:space="preserve"> </w:t>
      </w:r>
      <w:proofErr w:type="spellStart"/>
      <w:r w:rsidRPr="003C3D39">
        <w:rPr>
          <w:b w:val="0"/>
          <w:color w:val="000000" w:themeColor="text1"/>
        </w:rPr>
        <w:t>keuangan</w:t>
      </w:r>
      <w:proofErr w:type="spellEnd"/>
      <w:r w:rsidRPr="003C3D39">
        <w:rPr>
          <w:b w:val="0"/>
          <w:color w:val="000000" w:themeColor="text1"/>
        </w:rPr>
        <w:t xml:space="preserve">, yang pada </w:t>
      </w:r>
      <w:proofErr w:type="spellStart"/>
      <w:r w:rsidRPr="003C3D39">
        <w:rPr>
          <w:b w:val="0"/>
          <w:color w:val="000000" w:themeColor="text1"/>
        </w:rPr>
        <w:t>gilirannya</w:t>
      </w:r>
      <w:proofErr w:type="spellEnd"/>
      <w:r w:rsidRPr="003C3D39">
        <w:rPr>
          <w:b w:val="0"/>
          <w:color w:val="000000" w:themeColor="text1"/>
        </w:rPr>
        <w:t xml:space="preserve"> </w:t>
      </w:r>
      <w:proofErr w:type="spellStart"/>
      <w:r w:rsidRPr="003C3D39">
        <w:rPr>
          <w:b w:val="0"/>
          <w:color w:val="000000" w:themeColor="text1"/>
        </w:rPr>
        <w:t>dapat</w:t>
      </w:r>
      <w:proofErr w:type="spellEnd"/>
      <w:r w:rsidRPr="003C3D39">
        <w:rPr>
          <w:b w:val="0"/>
          <w:color w:val="000000" w:themeColor="text1"/>
        </w:rPr>
        <w:t xml:space="preserve"> </w:t>
      </w:r>
      <w:proofErr w:type="spellStart"/>
      <w:r w:rsidRPr="003C3D39">
        <w:rPr>
          <w:b w:val="0"/>
          <w:color w:val="000000" w:themeColor="text1"/>
        </w:rPr>
        <w:t>memperkuat</w:t>
      </w:r>
      <w:proofErr w:type="spellEnd"/>
      <w:r w:rsidRPr="003C3D39">
        <w:rPr>
          <w:b w:val="0"/>
          <w:color w:val="000000" w:themeColor="text1"/>
        </w:rPr>
        <w:t xml:space="preserve"> </w:t>
      </w:r>
      <w:proofErr w:type="spellStart"/>
      <w:r w:rsidRPr="003C3D39">
        <w:rPr>
          <w:b w:val="0"/>
          <w:color w:val="000000" w:themeColor="text1"/>
        </w:rPr>
        <w:t>persepsi</w:t>
      </w:r>
      <w:proofErr w:type="spellEnd"/>
      <w:r w:rsidRPr="003C3D39">
        <w:rPr>
          <w:b w:val="0"/>
          <w:color w:val="000000" w:themeColor="text1"/>
        </w:rPr>
        <w:t xml:space="preserve"> </w:t>
      </w:r>
      <w:proofErr w:type="spellStart"/>
      <w:r w:rsidRPr="003C3D39">
        <w:rPr>
          <w:b w:val="0"/>
          <w:color w:val="000000" w:themeColor="text1"/>
        </w:rPr>
        <w:t>kinerja</w:t>
      </w:r>
      <w:proofErr w:type="spellEnd"/>
      <w:r w:rsidRPr="003C3D39">
        <w:rPr>
          <w:b w:val="0"/>
          <w:color w:val="000000" w:themeColor="text1"/>
        </w:rPr>
        <w:t xml:space="preserve"> </w:t>
      </w:r>
      <w:proofErr w:type="spellStart"/>
      <w:r w:rsidRPr="003C3D39">
        <w:rPr>
          <w:b w:val="0"/>
          <w:color w:val="000000" w:themeColor="text1"/>
        </w:rPr>
        <w:t>keuangan</w:t>
      </w:r>
      <w:proofErr w:type="spellEnd"/>
      <w:r w:rsidRPr="003C3D39">
        <w:rPr>
          <w:b w:val="0"/>
          <w:color w:val="000000" w:themeColor="text1"/>
        </w:rPr>
        <w:t xml:space="preserve"> yang </w:t>
      </w:r>
      <w:proofErr w:type="spellStart"/>
      <w:r w:rsidRPr="003C3D39">
        <w:rPr>
          <w:b w:val="0"/>
          <w:color w:val="000000" w:themeColor="text1"/>
        </w:rPr>
        <w:t>baik</w:t>
      </w:r>
      <w:proofErr w:type="spellEnd"/>
      <w:r w:rsidRPr="003C3D39">
        <w:rPr>
          <w:b w:val="0"/>
          <w:color w:val="000000" w:themeColor="text1"/>
        </w:rPr>
        <w:t xml:space="preserve">. </w:t>
      </w:r>
      <w:proofErr w:type="spellStart"/>
      <w:r w:rsidRPr="003C3D39">
        <w:rPr>
          <w:b w:val="0"/>
          <w:color w:val="000000" w:themeColor="text1"/>
        </w:rPr>
        <w:t>Sebaliknya</w:t>
      </w:r>
      <w:proofErr w:type="spellEnd"/>
      <w:r w:rsidRPr="003C3D39">
        <w:rPr>
          <w:b w:val="0"/>
          <w:color w:val="000000" w:themeColor="text1"/>
        </w:rPr>
        <w:t xml:space="preserve">, </w:t>
      </w:r>
      <w:proofErr w:type="spellStart"/>
      <w:r w:rsidRPr="003C3D39">
        <w:rPr>
          <w:b w:val="0"/>
          <w:color w:val="000000" w:themeColor="text1"/>
        </w:rPr>
        <w:t>hasil</w:t>
      </w:r>
      <w:proofErr w:type="spellEnd"/>
      <w:r w:rsidRPr="003C3D39">
        <w:rPr>
          <w:b w:val="0"/>
          <w:color w:val="000000" w:themeColor="text1"/>
        </w:rPr>
        <w:t xml:space="preserve"> audit yang </w:t>
      </w:r>
      <w:proofErr w:type="spellStart"/>
      <w:r w:rsidRPr="003C3D39">
        <w:rPr>
          <w:b w:val="0"/>
          <w:color w:val="000000" w:themeColor="text1"/>
        </w:rPr>
        <w:t>mengungkapkan</w:t>
      </w:r>
      <w:proofErr w:type="spellEnd"/>
      <w:r w:rsidRPr="003C3D39">
        <w:rPr>
          <w:b w:val="0"/>
          <w:color w:val="000000" w:themeColor="text1"/>
        </w:rPr>
        <w:t xml:space="preserve"> </w:t>
      </w:r>
      <w:proofErr w:type="spellStart"/>
      <w:r w:rsidRPr="003C3D39">
        <w:rPr>
          <w:b w:val="0"/>
          <w:color w:val="000000" w:themeColor="text1"/>
        </w:rPr>
        <w:t>temuan</w:t>
      </w:r>
      <w:proofErr w:type="spellEnd"/>
      <w:r w:rsidRPr="003C3D39">
        <w:rPr>
          <w:b w:val="0"/>
          <w:color w:val="000000" w:themeColor="text1"/>
        </w:rPr>
        <w:t xml:space="preserve"> </w:t>
      </w:r>
      <w:proofErr w:type="spellStart"/>
      <w:r w:rsidRPr="003C3D39">
        <w:rPr>
          <w:b w:val="0"/>
          <w:color w:val="000000" w:themeColor="text1"/>
        </w:rPr>
        <w:t>atau</w:t>
      </w:r>
      <w:proofErr w:type="spellEnd"/>
      <w:r w:rsidRPr="003C3D39">
        <w:rPr>
          <w:b w:val="0"/>
          <w:color w:val="000000" w:themeColor="text1"/>
        </w:rPr>
        <w:t xml:space="preserve"> </w:t>
      </w:r>
      <w:proofErr w:type="spellStart"/>
      <w:r w:rsidRPr="003C3D39">
        <w:rPr>
          <w:b w:val="0"/>
          <w:color w:val="000000" w:themeColor="text1"/>
        </w:rPr>
        <w:t>memiliki</w:t>
      </w:r>
      <w:proofErr w:type="spellEnd"/>
      <w:r w:rsidRPr="003C3D39">
        <w:rPr>
          <w:b w:val="0"/>
          <w:color w:val="000000" w:themeColor="text1"/>
        </w:rPr>
        <w:t xml:space="preserve"> </w:t>
      </w:r>
      <w:proofErr w:type="spellStart"/>
      <w:r w:rsidRPr="003C3D39">
        <w:rPr>
          <w:b w:val="0"/>
          <w:color w:val="000000" w:themeColor="text1"/>
        </w:rPr>
        <w:t>opini</w:t>
      </w:r>
      <w:proofErr w:type="spellEnd"/>
      <w:r w:rsidRPr="003C3D39">
        <w:rPr>
          <w:b w:val="0"/>
          <w:color w:val="000000" w:themeColor="text1"/>
        </w:rPr>
        <w:t xml:space="preserve"> </w:t>
      </w:r>
      <w:proofErr w:type="spellStart"/>
      <w:r w:rsidRPr="003C3D39">
        <w:rPr>
          <w:b w:val="0"/>
          <w:color w:val="000000" w:themeColor="text1"/>
        </w:rPr>
        <w:t>terbatas</w:t>
      </w:r>
      <w:proofErr w:type="spellEnd"/>
      <w:r w:rsidRPr="003C3D39">
        <w:rPr>
          <w:b w:val="0"/>
          <w:color w:val="000000" w:themeColor="text1"/>
        </w:rPr>
        <w:t xml:space="preserve"> (qualified opinion) </w:t>
      </w:r>
      <w:proofErr w:type="spellStart"/>
      <w:r w:rsidRPr="003C3D39">
        <w:rPr>
          <w:b w:val="0"/>
          <w:color w:val="000000" w:themeColor="text1"/>
        </w:rPr>
        <w:t>atau</w:t>
      </w:r>
      <w:proofErr w:type="spellEnd"/>
      <w:r w:rsidRPr="003C3D39">
        <w:rPr>
          <w:b w:val="0"/>
          <w:color w:val="000000" w:themeColor="text1"/>
        </w:rPr>
        <w:t xml:space="preserve"> </w:t>
      </w:r>
      <w:proofErr w:type="spellStart"/>
      <w:r w:rsidRPr="003C3D39">
        <w:rPr>
          <w:b w:val="0"/>
          <w:color w:val="000000" w:themeColor="text1"/>
        </w:rPr>
        <w:t>pengecualian</w:t>
      </w:r>
      <w:proofErr w:type="spellEnd"/>
      <w:r w:rsidRPr="003C3D39">
        <w:rPr>
          <w:b w:val="0"/>
          <w:color w:val="000000" w:themeColor="text1"/>
        </w:rPr>
        <w:t xml:space="preserve"> (adverse opinion) </w:t>
      </w:r>
      <w:proofErr w:type="spellStart"/>
      <w:r w:rsidRPr="003C3D39">
        <w:rPr>
          <w:b w:val="0"/>
          <w:color w:val="000000" w:themeColor="text1"/>
        </w:rPr>
        <w:t>dapat</w:t>
      </w:r>
      <w:proofErr w:type="spellEnd"/>
      <w:r w:rsidRPr="003C3D39">
        <w:rPr>
          <w:b w:val="0"/>
          <w:color w:val="000000" w:themeColor="text1"/>
        </w:rPr>
        <w:t xml:space="preserve"> </w:t>
      </w:r>
      <w:proofErr w:type="spellStart"/>
      <w:r w:rsidRPr="003C3D39">
        <w:rPr>
          <w:b w:val="0"/>
          <w:color w:val="000000" w:themeColor="text1"/>
        </w:rPr>
        <w:t>menyebabkan</w:t>
      </w:r>
      <w:proofErr w:type="spellEnd"/>
      <w:r w:rsidRPr="003C3D39">
        <w:rPr>
          <w:b w:val="0"/>
          <w:color w:val="000000" w:themeColor="text1"/>
        </w:rPr>
        <w:t xml:space="preserve"> </w:t>
      </w:r>
      <w:proofErr w:type="spellStart"/>
      <w:r w:rsidRPr="003C3D39">
        <w:rPr>
          <w:b w:val="0"/>
          <w:color w:val="000000" w:themeColor="text1"/>
        </w:rPr>
        <w:t>keraguan</w:t>
      </w:r>
      <w:proofErr w:type="spellEnd"/>
      <w:r w:rsidRPr="003C3D39">
        <w:rPr>
          <w:b w:val="0"/>
          <w:color w:val="000000" w:themeColor="text1"/>
        </w:rPr>
        <w:t xml:space="preserve"> dan </w:t>
      </w:r>
      <w:proofErr w:type="spellStart"/>
      <w:r w:rsidRPr="003C3D39">
        <w:rPr>
          <w:b w:val="0"/>
          <w:color w:val="000000" w:themeColor="text1"/>
        </w:rPr>
        <w:t>meragukan</w:t>
      </w:r>
      <w:proofErr w:type="spellEnd"/>
      <w:r w:rsidRPr="003C3D39">
        <w:rPr>
          <w:b w:val="0"/>
          <w:color w:val="000000" w:themeColor="text1"/>
        </w:rPr>
        <w:t xml:space="preserve"> </w:t>
      </w:r>
      <w:proofErr w:type="spellStart"/>
      <w:r w:rsidRPr="003C3D39">
        <w:rPr>
          <w:b w:val="0"/>
          <w:color w:val="000000" w:themeColor="text1"/>
        </w:rPr>
        <w:t>kualitas</w:t>
      </w:r>
      <w:proofErr w:type="spellEnd"/>
      <w:r w:rsidRPr="003C3D39">
        <w:rPr>
          <w:b w:val="0"/>
          <w:color w:val="000000" w:themeColor="text1"/>
        </w:rPr>
        <w:t xml:space="preserve"> </w:t>
      </w:r>
      <w:proofErr w:type="spellStart"/>
      <w:r w:rsidRPr="003C3D39">
        <w:rPr>
          <w:b w:val="0"/>
          <w:color w:val="000000" w:themeColor="text1"/>
        </w:rPr>
        <w:t>laporan</w:t>
      </w:r>
      <w:proofErr w:type="spellEnd"/>
      <w:r w:rsidRPr="003C3D39">
        <w:rPr>
          <w:b w:val="0"/>
          <w:color w:val="000000" w:themeColor="text1"/>
        </w:rPr>
        <w:t xml:space="preserve"> </w:t>
      </w:r>
      <w:proofErr w:type="spellStart"/>
      <w:r w:rsidRPr="003C3D39">
        <w:rPr>
          <w:b w:val="0"/>
          <w:color w:val="000000" w:themeColor="text1"/>
        </w:rPr>
        <w:t>keuangan</w:t>
      </w:r>
      <w:proofErr w:type="spellEnd"/>
      <w:r w:rsidRPr="003C3D39">
        <w:rPr>
          <w:b w:val="0"/>
          <w:color w:val="000000" w:themeColor="text1"/>
        </w:rPr>
        <w:t>.</w:t>
      </w:r>
      <w:r w:rsidR="00AA79E2">
        <w:rPr>
          <w:b w:val="0"/>
          <w:color w:val="000000" w:themeColor="text1"/>
        </w:rPr>
        <w:fldChar w:fldCharType="begin" w:fldLock="1"/>
      </w:r>
      <w:r w:rsidR="005B36B2">
        <w:rPr>
          <w:b w:val="0"/>
          <w:color w:val="000000" w:themeColor="text1"/>
        </w:rPr>
        <w:instrText>ADDIN CSL_CITATION {"citationItems":[{"id":"ITEM-1","itemData":{"DOI":"10.35808/ijeba/212","ISSN":"22414754","abstract":"Purpose: This paper is to survey and examine the impact of individualism and collectivism culture on audit judgement in Central Java Provinces, Indonesia. The paper intents to audit judgement and factors influencing audit judgement, using survey data collected by the authors. Design/Methodology/Approach: The study uses the cultural dimensions of individualism/collectivism with cultural variables consisting of individualism and collectivism culture on audit judgment at Public Accounting Firm. The data set is from senior auditors in Central Java Provinces, Indonesia, which perhaps limits its usefulness elsewhere. Findings: The paper found that most of the respondents who have individualistic culture are not supportive to audit judgement, while respondents who have collectivistic culture are supportive to audit judgement. Practical Imlpications: The paper will help auditors, accountants, and policy makers to consider individualistic and collectivistic culture on audit judgement. Originality/Value: The paper uses original survey data collected by the author who has considered individualism and collectivism in the analysis to enable policy makers to consider individualism and collectivism on audit judgements.","author":[{"dropping-particle":"","family":"Suryanto","given":"Tulus","non-dropping-particle":"","parse-names":false,"suffix":""},{"dropping-particle":"","family":"Thaib","given":"Danial","non-dropping-particle":"","parse-names":false,"suffix":""},{"dropping-particle":"","family":"Muliyati","given":"Muliyati","non-dropping-particle":"","parse-names":false,"suffix":""}],"container-title":"International Journal of Economics and Business Administration","id":"ITEM-1","issue":"2","issued":{"date-parts":[["2019"]]},"page":"26-38","title":"Individualism and collectivism culture to audit judgement","type":"article-journal","volume":"7"},"uris":["http://www.mendeley.com/documents/?uuid=7f351663-14d7-4363-b62a-41924d374399"]}],"mendeley":{"formattedCitation":"(Suryanto et al., 2019)","plainTextFormattedCitation":"(Suryanto et al., 2019)","previouslyFormattedCitation":"(Suryanto et al., 2019)"},"properties":{"noteIndex":0},"schema":"https://github.com/citation-style-language/schema/raw/master/csl-citation.json"}</w:instrText>
      </w:r>
      <w:r w:rsidR="00AA79E2">
        <w:rPr>
          <w:b w:val="0"/>
          <w:color w:val="000000" w:themeColor="text1"/>
        </w:rPr>
        <w:fldChar w:fldCharType="separate"/>
      </w:r>
      <w:r w:rsidR="00AA79E2" w:rsidRPr="00AA79E2">
        <w:rPr>
          <w:b w:val="0"/>
          <w:noProof/>
          <w:color w:val="000000" w:themeColor="text1"/>
        </w:rPr>
        <w:t>(</w:t>
      </w:r>
      <w:proofErr w:type="spellStart"/>
      <w:r w:rsidR="00AA79E2" w:rsidRPr="00AA79E2">
        <w:rPr>
          <w:b w:val="0"/>
          <w:noProof/>
          <w:color w:val="000000" w:themeColor="text1"/>
        </w:rPr>
        <w:t>Suryanto</w:t>
      </w:r>
      <w:proofErr w:type="spellEnd"/>
      <w:r w:rsidR="00AA79E2" w:rsidRPr="00AA79E2">
        <w:rPr>
          <w:b w:val="0"/>
          <w:noProof/>
          <w:color w:val="000000" w:themeColor="text1"/>
        </w:rPr>
        <w:t xml:space="preserve"> et al., 2019)</w:t>
      </w:r>
      <w:r w:rsidR="00AA79E2">
        <w:rPr>
          <w:b w:val="0"/>
          <w:color w:val="000000" w:themeColor="text1"/>
        </w:rPr>
        <w:fldChar w:fldCharType="end"/>
      </w:r>
      <w:r w:rsidR="009B2D34">
        <w:rPr>
          <w:b w:val="0"/>
          <w:color w:val="000000" w:themeColor="text1"/>
        </w:rPr>
        <w:t xml:space="preserve">. </w:t>
      </w:r>
      <w:proofErr w:type="spellStart"/>
      <w:r w:rsidR="005B36B2">
        <w:rPr>
          <w:b w:val="0"/>
          <w:color w:val="000000" w:themeColor="text1"/>
        </w:rPr>
        <w:t>Laporan</w:t>
      </w:r>
      <w:proofErr w:type="spellEnd"/>
      <w:r w:rsidR="005B36B2">
        <w:rPr>
          <w:b w:val="0"/>
          <w:color w:val="000000" w:themeColor="text1"/>
        </w:rPr>
        <w:t xml:space="preserve"> </w:t>
      </w:r>
      <w:proofErr w:type="spellStart"/>
      <w:r w:rsidR="005B36B2">
        <w:rPr>
          <w:b w:val="0"/>
          <w:color w:val="000000" w:themeColor="text1"/>
        </w:rPr>
        <w:t>keuangan</w:t>
      </w:r>
      <w:proofErr w:type="spellEnd"/>
      <w:r w:rsidR="005B36B2">
        <w:rPr>
          <w:b w:val="0"/>
          <w:color w:val="000000" w:themeColor="text1"/>
        </w:rPr>
        <w:t xml:space="preserve"> yang </w:t>
      </w:r>
      <w:proofErr w:type="spellStart"/>
      <w:r w:rsidR="005B36B2">
        <w:rPr>
          <w:b w:val="0"/>
          <w:color w:val="000000" w:themeColor="text1"/>
        </w:rPr>
        <w:t>dibutuhkan</w:t>
      </w:r>
      <w:proofErr w:type="spellEnd"/>
      <w:r w:rsidR="005B36B2">
        <w:rPr>
          <w:b w:val="0"/>
          <w:color w:val="000000" w:themeColor="text1"/>
        </w:rPr>
        <w:t xml:space="preserve"> oleh investor </w:t>
      </w:r>
      <w:proofErr w:type="spellStart"/>
      <w:r w:rsidR="005B36B2">
        <w:rPr>
          <w:b w:val="0"/>
          <w:color w:val="000000" w:themeColor="text1"/>
        </w:rPr>
        <w:t>harus</w:t>
      </w:r>
      <w:proofErr w:type="spellEnd"/>
      <w:r w:rsidR="005B36B2">
        <w:rPr>
          <w:b w:val="0"/>
          <w:color w:val="000000" w:themeColor="text1"/>
        </w:rPr>
        <w:t xml:space="preserve"> </w:t>
      </w:r>
      <w:proofErr w:type="spellStart"/>
      <w:r w:rsidR="005B36B2">
        <w:rPr>
          <w:b w:val="0"/>
          <w:color w:val="000000" w:themeColor="text1"/>
        </w:rPr>
        <w:t>bersifat</w:t>
      </w:r>
      <w:proofErr w:type="spellEnd"/>
      <w:r w:rsidR="005B36B2">
        <w:rPr>
          <w:b w:val="0"/>
          <w:color w:val="000000" w:themeColor="text1"/>
        </w:rPr>
        <w:t xml:space="preserve"> </w:t>
      </w:r>
      <w:proofErr w:type="spellStart"/>
      <w:r w:rsidR="005B36B2">
        <w:rPr>
          <w:b w:val="0"/>
          <w:color w:val="000000" w:themeColor="text1"/>
        </w:rPr>
        <w:t>laporan</w:t>
      </w:r>
      <w:proofErr w:type="spellEnd"/>
      <w:r w:rsidR="005B36B2">
        <w:rPr>
          <w:b w:val="0"/>
          <w:color w:val="000000" w:themeColor="text1"/>
        </w:rPr>
        <w:t xml:space="preserve"> </w:t>
      </w:r>
      <w:proofErr w:type="spellStart"/>
      <w:r w:rsidR="005B36B2">
        <w:rPr>
          <w:b w:val="0"/>
          <w:color w:val="000000" w:themeColor="text1"/>
        </w:rPr>
        <w:t>keuangan</w:t>
      </w:r>
      <w:proofErr w:type="spellEnd"/>
      <w:r w:rsidR="005B36B2">
        <w:rPr>
          <w:b w:val="0"/>
          <w:color w:val="000000" w:themeColor="text1"/>
        </w:rPr>
        <w:t xml:space="preserve"> yang </w:t>
      </w:r>
      <w:proofErr w:type="spellStart"/>
      <w:r w:rsidR="005B36B2">
        <w:rPr>
          <w:b w:val="0"/>
          <w:color w:val="000000" w:themeColor="text1"/>
        </w:rPr>
        <w:t>berkelanjutan</w:t>
      </w:r>
      <w:proofErr w:type="spellEnd"/>
      <w:r w:rsidR="005B36B2">
        <w:rPr>
          <w:b w:val="0"/>
          <w:color w:val="000000" w:themeColor="text1"/>
        </w:rPr>
        <w:t xml:space="preserve"> </w:t>
      </w:r>
      <w:proofErr w:type="spellStart"/>
      <w:r w:rsidR="005B36B2">
        <w:rPr>
          <w:b w:val="0"/>
          <w:color w:val="000000" w:themeColor="text1"/>
        </w:rPr>
        <w:t>yaitu</w:t>
      </w:r>
      <w:proofErr w:type="spellEnd"/>
      <w:r w:rsidR="005B36B2">
        <w:rPr>
          <w:b w:val="0"/>
          <w:color w:val="000000" w:themeColor="text1"/>
        </w:rPr>
        <w:t xml:space="preserve"> </w:t>
      </w:r>
      <w:r w:rsidR="009B2D34" w:rsidRPr="009B2D34">
        <w:rPr>
          <w:b w:val="0"/>
          <w:bCs w:val="0"/>
          <w:color w:val="000000" w:themeColor="text1"/>
          <w:lang w:val="id-ID"/>
        </w:rPr>
        <w:t>Komitmen penerapan keuangan berkelanjutan merupakan salah satu bagian dari</w:t>
      </w:r>
      <w:r w:rsidR="009B2D34">
        <w:rPr>
          <w:b w:val="0"/>
          <w:bCs w:val="0"/>
          <w:color w:val="000000" w:themeColor="text1"/>
        </w:rPr>
        <w:t xml:space="preserve"> </w:t>
      </w:r>
      <w:r w:rsidR="009B2D34" w:rsidRPr="009B2D34">
        <w:rPr>
          <w:b w:val="0"/>
          <w:bCs w:val="0"/>
          <w:color w:val="000000" w:themeColor="text1"/>
          <w:lang w:val="id-ID"/>
        </w:rPr>
        <w:t xml:space="preserve">penerapan </w:t>
      </w:r>
      <w:r w:rsidR="009B2D34" w:rsidRPr="009B2D34">
        <w:rPr>
          <w:b w:val="0"/>
          <w:bCs w:val="0"/>
          <w:color w:val="000000" w:themeColor="text1"/>
          <w:lang w:val="id-ID"/>
        </w:rPr>
        <w:lastRenderedPageBreak/>
        <w:t>tata kelola perusahaan yang baik yang wajib diungkapkan dalam Sustainability</w:t>
      </w:r>
      <w:r w:rsidR="009B2D34">
        <w:rPr>
          <w:b w:val="0"/>
          <w:bCs w:val="0"/>
          <w:color w:val="000000" w:themeColor="text1"/>
        </w:rPr>
        <w:t xml:space="preserve"> </w:t>
      </w:r>
      <w:r w:rsidR="009B2D34" w:rsidRPr="009B2D34">
        <w:rPr>
          <w:b w:val="0"/>
          <w:bCs w:val="0"/>
          <w:color w:val="000000" w:themeColor="text1"/>
          <w:lang w:val="id-ID"/>
        </w:rPr>
        <w:t>Laporan disusun oleh setiap perusahaan publik setiap tahun</w:t>
      </w:r>
      <w:r w:rsidR="005B36B2">
        <w:rPr>
          <w:b w:val="0"/>
          <w:bCs w:val="0"/>
          <w:color w:val="000000" w:themeColor="text1"/>
        </w:rPr>
        <w:t xml:space="preserve">. </w:t>
      </w:r>
      <w:r w:rsidR="005B36B2">
        <w:rPr>
          <w:b w:val="0"/>
          <w:bCs w:val="0"/>
          <w:color w:val="000000" w:themeColor="text1"/>
        </w:rPr>
        <w:fldChar w:fldCharType="begin" w:fldLock="1"/>
      </w:r>
      <w:r w:rsidR="001F25F2">
        <w:rPr>
          <w:b w:val="0"/>
          <w:bCs w:val="0"/>
          <w:color w:val="000000" w:themeColor="text1"/>
        </w:rPr>
        <w:instrText>ADDIN CSL_CITATION {"citationItems":[{"id":"ITEM-1","itemData":{"author":[{"dropping-particle":"","family":"Tristanto","given":"Triyono Adi","non-dropping-particle":"","parse-names":false,"suffix":""},{"dropping-particle":"","family":"Sari","given":"Maya","non-dropping-particle":"","parse-names":false,"suffix":""},{"dropping-particle":"","family":"Elyusufi","given":"Abdul Muhaimin","non-dropping-particle":"","parse-names":false,"suffix":""}],"id":"ITEM-1","issue":"51","issued":{"date-parts":[["2020"]]},"page":"885-898","title":"Implementation of Sustainable Finance and Good Corporate Governance : Profitability Perspective of State-Owned Banks Listed","type":"article-journal"},"uris":["http://www.mendeley.com/documents/?uuid=a0d3b489-6ee1-49ce-b540-15d35d9a2755"]}],"mendeley":{"formattedCitation":"(Tristanto et al., 2020)","plainTextFormattedCitation":"(Tristanto et al., 2020)","previouslyFormattedCitation":"(Tristanto et al., 2020)"},"properties":{"noteIndex":0},"schema":"https://github.com/citation-style-language/schema/raw/master/csl-citation.json"}</w:instrText>
      </w:r>
      <w:r w:rsidR="005B36B2">
        <w:rPr>
          <w:b w:val="0"/>
          <w:bCs w:val="0"/>
          <w:color w:val="000000" w:themeColor="text1"/>
        </w:rPr>
        <w:fldChar w:fldCharType="separate"/>
      </w:r>
      <w:r w:rsidR="005B36B2" w:rsidRPr="005B36B2">
        <w:rPr>
          <w:b w:val="0"/>
          <w:bCs w:val="0"/>
          <w:noProof/>
          <w:color w:val="000000" w:themeColor="text1"/>
        </w:rPr>
        <w:t>(Tristanto et al., 2020)</w:t>
      </w:r>
      <w:r w:rsidR="005B36B2">
        <w:rPr>
          <w:b w:val="0"/>
          <w:bCs w:val="0"/>
          <w:color w:val="000000" w:themeColor="text1"/>
        </w:rPr>
        <w:fldChar w:fldCharType="end"/>
      </w:r>
      <w:r w:rsidR="001F25F2">
        <w:rPr>
          <w:b w:val="0"/>
          <w:bCs w:val="0"/>
          <w:color w:val="000000" w:themeColor="text1"/>
        </w:rPr>
        <w:t xml:space="preserve"> </w:t>
      </w:r>
      <w:r w:rsidR="001F25F2">
        <w:rPr>
          <w:b w:val="0"/>
          <w:bCs w:val="0"/>
          <w:color w:val="000000" w:themeColor="text1"/>
        </w:rPr>
        <w:fldChar w:fldCharType="begin" w:fldLock="1"/>
      </w:r>
      <w:r w:rsidR="004F38A0">
        <w:rPr>
          <w:b w:val="0"/>
          <w:bCs w:val="0"/>
          <w:color w:val="000000" w:themeColor="text1"/>
        </w:rPr>
        <w:instrText>ADDIN CSL_CITATION {"citationItems":[{"id":"ITEM-1","itemData":{"DOI":"10.1108/QAE-05-2017-0019","ISSN":"0968-4883","abstract":"Purpose The purpose of this paper is to investigate the relationship between service quality, program quality, institutional image and student satisfaction in the context of higher education. Additionally, the study attempts to describe the mediating impact of institutional image between service quality, program quality and student satisfaction. Design/methodology/approach The structural equation modeling was used to analyze the influence of mediating variable and hypotheses testing. The population of this study was fourth-year business students of nine “grade one” private universities in Bangladesh. Data (n = 310) were gathered from students pursuing studies at different private universities in Bangladesh. Findings The findings of this study revealed that image occupied full mediation role between service quality and student satisfaction. Furthermore, it also disclosed that the direct path of service quality and student satisfaction was not statistically significant. Practical implications These unique findings imply that academic authorities should nurture the institutional image and program quality rigorously to enhance student satisfaction. The findings of this study would benefit both practitioners and academics, especially in the perspective of Bangladesh private higher education. Originality/value Past researchers have examined the direct affiliation between service quality and student satisfaction. Hence, there is a deficiency of indirect link between service quality and student satisfaction. This study has incorporated image as a mediating variable to fulfill the deficiency in higher education.","author":[{"dropping-particle":"","family":"Osman","given":"Abu Rashed","non-dropping-particle":"","parse-names":false,"suffix":""},{"dropping-particle":"","family":"Saputra","given":"Ruswiati Surya","non-dropping-particle":"","parse-names":false,"suffix":""}],"container-title":"Quality Assurance in Education","id":"ITEM-1","issue":"2","issued":{"date-parts":[["2019","1","1"]]},"page":"142-165","publisher":"Emerald Publishing Limited","title":"A pragmatic model of student satisfaction: a viewpoint of private higher education","type":"article-journal","volume":"27"},"uris":["http://www.mendeley.com/documents/?uuid=28f4d39a-e356-4e9f-8950-bc7a3b54b6b4"]}],"mendeley":{"formattedCitation":"(Osman &amp; Saputra, 2019)","plainTextFormattedCitation":"(Osman &amp; Saputra, 2019)","previouslyFormattedCitation":"(Osman &amp; Saputra, 2019)"},"properties":{"noteIndex":0},"schema":"https://github.com/citation-style-language/schema/raw/master/csl-citation.json"}</w:instrText>
      </w:r>
      <w:r w:rsidR="001F25F2">
        <w:rPr>
          <w:b w:val="0"/>
          <w:bCs w:val="0"/>
          <w:color w:val="000000" w:themeColor="text1"/>
        </w:rPr>
        <w:fldChar w:fldCharType="separate"/>
      </w:r>
      <w:r w:rsidR="001F25F2" w:rsidRPr="001F25F2">
        <w:rPr>
          <w:b w:val="0"/>
          <w:bCs w:val="0"/>
          <w:noProof/>
          <w:color w:val="000000" w:themeColor="text1"/>
        </w:rPr>
        <w:t>(Osman &amp; Saputra, 2019)</w:t>
      </w:r>
      <w:r w:rsidR="001F25F2">
        <w:rPr>
          <w:b w:val="0"/>
          <w:bCs w:val="0"/>
          <w:color w:val="000000" w:themeColor="text1"/>
        </w:rPr>
        <w:fldChar w:fldCharType="end"/>
      </w:r>
    </w:p>
    <w:p w14:paraId="1388B53C" w14:textId="77777777" w:rsidR="009F1321" w:rsidRPr="004D5732" w:rsidRDefault="009F1321" w:rsidP="005B36B2">
      <w:pPr>
        <w:pStyle w:val="Heading1"/>
        <w:spacing w:before="0" w:line="276" w:lineRule="auto"/>
        <w:ind w:left="0"/>
        <w:rPr>
          <w:b w:val="0"/>
          <w:color w:val="000000" w:themeColor="text1"/>
        </w:rPr>
      </w:pPr>
    </w:p>
    <w:p w14:paraId="7E9D703F" w14:textId="77777777" w:rsidR="007A2F4A" w:rsidRDefault="007A2F4A" w:rsidP="007C684C">
      <w:pPr>
        <w:pStyle w:val="Heading1"/>
        <w:spacing w:before="0" w:line="276" w:lineRule="auto"/>
        <w:ind w:left="238" w:firstLine="482"/>
        <w:rPr>
          <w:b w:val="0"/>
          <w:color w:val="000000" w:themeColor="text1"/>
        </w:rPr>
      </w:pPr>
      <w:proofErr w:type="spellStart"/>
      <w:r w:rsidRPr="004D5732">
        <w:rPr>
          <w:b w:val="0"/>
          <w:color w:val="000000" w:themeColor="text1"/>
        </w:rPr>
        <w:t>Analisis</w:t>
      </w:r>
      <w:proofErr w:type="spellEnd"/>
      <w:r w:rsidRPr="004D5732">
        <w:rPr>
          <w:b w:val="0"/>
          <w:color w:val="000000" w:themeColor="text1"/>
        </w:rPr>
        <w:t xml:space="preserve"> yang </w:t>
      </w:r>
      <w:proofErr w:type="spellStart"/>
      <w:r w:rsidRPr="004D5732">
        <w:rPr>
          <w:b w:val="0"/>
          <w:color w:val="000000" w:themeColor="text1"/>
        </w:rPr>
        <w:t>biasa</w:t>
      </w:r>
      <w:proofErr w:type="spellEnd"/>
      <w:r w:rsidRPr="004D5732">
        <w:rPr>
          <w:b w:val="0"/>
          <w:color w:val="000000" w:themeColor="text1"/>
        </w:rPr>
        <w:t xml:space="preserve"> </w:t>
      </w:r>
      <w:proofErr w:type="spellStart"/>
      <w:r w:rsidRPr="004D5732">
        <w:rPr>
          <w:b w:val="0"/>
          <w:color w:val="000000" w:themeColor="text1"/>
        </w:rPr>
        <w:t>digunakan</w:t>
      </w:r>
      <w:proofErr w:type="spellEnd"/>
      <w:r w:rsidRPr="004D5732">
        <w:rPr>
          <w:b w:val="0"/>
          <w:color w:val="000000" w:themeColor="text1"/>
        </w:rPr>
        <w:t xml:space="preserve"> oleh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sampai</w:t>
      </w:r>
      <w:proofErr w:type="spellEnd"/>
      <w:r w:rsidRPr="004D5732">
        <w:rPr>
          <w:b w:val="0"/>
          <w:color w:val="000000" w:themeColor="text1"/>
        </w:rPr>
        <w:t xml:space="preserve"> </w:t>
      </w:r>
      <w:proofErr w:type="spellStart"/>
      <w:r w:rsidRPr="004D5732">
        <w:rPr>
          <w:b w:val="0"/>
          <w:color w:val="000000" w:themeColor="text1"/>
        </w:rPr>
        <w:t>saat</w:t>
      </w:r>
      <w:proofErr w:type="spellEnd"/>
      <w:r w:rsidRPr="004D5732">
        <w:rPr>
          <w:b w:val="0"/>
          <w:color w:val="000000" w:themeColor="text1"/>
        </w:rPr>
        <w:t xml:space="preserve"> ini </w:t>
      </w:r>
      <w:proofErr w:type="spellStart"/>
      <w:r w:rsidRPr="004D5732">
        <w:rPr>
          <w:b w:val="0"/>
          <w:color w:val="000000" w:themeColor="text1"/>
        </w:rPr>
        <w:t>dalam</w:t>
      </w:r>
      <w:proofErr w:type="spellEnd"/>
      <w:r w:rsidRPr="004D5732">
        <w:rPr>
          <w:b w:val="0"/>
          <w:color w:val="000000" w:themeColor="text1"/>
        </w:rPr>
        <w:t xml:space="preserve"> </w:t>
      </w:r>
      <w:proofErr w:type="spellStart"/>
      <w:r w:rsidRPr="004D5732">
        <w:rPr>
          <w:b w:val="0"/>
          <w:color w:val="000000" w:themeColor="text1"/>
        </w:rPr>
        <w:t>melakukan</w:t>
      </w:r>
      <w:proofErr w:type="spellEnd"/>
      <w:r w:rsidRPr="004D5732">
        <w:rPr>
          <w:b w:val="0"/>
          <w:color w:val="000000" w:themeColor="text1"/>
        </w:rPr>
        <w:t xml:space="preserve"> </w:t>
      </w:r>
      <w:proofErr w:type="spellStart"/>
      <w:r w:rsidRPr="004D5732">
        <w:rPr>
          <w:b w:val="0"/>
          <w:color w:val="000000" w:themeColor="text1"/>
        </w:rPr>
        <w:t>pengukuran</w:t>
      </w:r>
      <w:proofErr w:type="spellEnd"/>
      <w:r w:rsidRPr="004D5732">
        <w:rPr>
          <w:b w:val="0"/>
          <w:color w:val="000000" w:themeColor="text1"/>
        </w:rPr>
        <w:t xml:space="preserve"> </w:t>
      </w:r>
      <w:proofErr w:type="spellStart"/>
      <w:r w:rsidRPr="004D5732">
        <w:rPr>
          <w:b w:val="0"/>
          <w:color w:val="000000" w:themeColor="text1"/>
        </w:rPr>
        <w:t>kinerja</w:t>
      </w:r>
      <w:proofErr w:type="spellEnd"/>
      <w:r w:rsidRPr="004D5732">
        <w:rPr>
          <w:b w:val="0"/>
          <w:color w:val="000000" w:themeColor="text1"/>
        </w:rPr>
        <w:t xml:space="preserve"> </w:t>
      </w:r>
      <w:proofErr w:type="spellStart"/>
      <w:r w:rsidRPr="004D5732">
        <w:rPr>
          <w:b w:val="0"/>
          <w:color w:val="000000" w:themeColor="text1"/>
        </w:rPr>
        <w:t>keuangan</w:t>
      </w:r>
      <w:proofErr w:type="spellEnd"/>
      <w:r w:rsidRPr="004D5732">
        <w:rPr>
          <w:b w:val="0"/>
          <w:color w:val="000000" w:themeColor="text1"/>
        </w:rPr>
        <w:t xml:space="preserve"> </w:t>
      </w:r>
      <w:proofErr w:type="spellStart"/>
      <w:r w:rsidRPr="004D5732">
        <w:rPr>
          <w:b w:val="0"/>
          <w:color w:val="000000" w:themeColor="text1"/>
        </w:rPr>
        <w:t>adalah</w:t>
      </w:r>
      <w:proofErr w:type="spellEnd"/>
      <w:r w:rsidRPr="004D5732">
        <w:rPr>
          <w:b w:val="0"/>
          <w:color w:val="000000" w:themeColor="text1"/>
        </w:rPr>
        <w:t xml:space="preserve"> </w:t>
      </w:r>
      <w:proofErr w:type="spellStart"/>
      <w:r w:rsidRPr="004D5732">
        <w:rPr>
          <w:b w:val="0"/>
          <w:color w:val="000000" w:themeColor="text1"/>
        </w:rPr>
        <w:t>rasio</w:t>
      </w:r>
      <w:proofErr w:type="spellEnd"/>
      <w:r w:rsidRPr="004D5732">
        <w:rPr>
          <w:b w:val="0"/>
          <w:color w:val="000000" w:themeColor="text1"/>
        </w:rPr>
        <w:t xml:space="preserve"> </w:t>
      </w:r>
      <w:proofErr w:type="spellStart"/>
      <w:r w:rsidRPr="004D5732">
        <w:rPr>
          <w:b w:val="0"/>
          <w:color w:val="000000" w:themeColor="text1"/>
        </w:rPr>
        <w:t>keuangan</w:t>
      </w:r>
      <w:proofErr w:type="spellEnd"/>
      <w:r w:rsidRPr="004D5732">
        <w:rPr>
          <w:b w:val="0"/>
          <w:color w:val="000000" w:themeColor="text1"/>
        </w:rPr>
        <w:t xml:space="preserve">. Untuk </w:t>
      </w:r>
      <w:proofErr w:type="spellStart"/>
      <w:r w:rsidRPr="004D5732">
        <w:rPr>
          <w:b w:val="0"/>
          <w:color w:val="000000" w:themeColor="text1"/>
        </w:rPr>
        <w:t>melakukan</w:t>
      </w:r>
      <w:proofErr w:type="spellEnd"/>
      <w:r w:rsidRPr="004D5732">
        <w:rPr>
          <w:b w:val="0"/>
          <w:color w:val="000000" w:themeColor="text1"/>
        </w:rPr>
        <w:t xml:space="preserve"> </w:t>
      </w:r>
      <w:proofErr w:type="spellStart"/>
      <w:r w:rsidRPr="004D5732">
        <w:rPr>
          <w:b w:val="0"/>
          <w:color w:val="000000" w:themeColor="text1"/>
        </w:rPr>
        <w:t>analisis</w:t>
      </w:r>
      <w:proofErr w:type="spellEnd"/>
      <w:r w:rsidRPr="004D5732">
        <w:rPr>
          <w:b w:val="0"/>
          <w:color w:val="000000" w:themeColor="text1"/>
        </w:rPr>
        <w:t xml:space="preserve"> </w:t>
      </w:r>
      <w:proofErr w:type="spellStart"/>
      <w:r w:rsidRPr="004D5732">
        <w:rPr>
          <w:b w:val="0"/>
          <w:color w:val="000000" w:themeColor="text1"/>
        </w:rPr>
        <w:t>rasio</w:t>
      </w:r>
      <w:proofErr w:type="spellEnd"/>
      <w:r w:rsidRPr="004D5732">
        <w:rPr>
          <w:b w:val="0"/>
          <w:color w:val="000000" w:themeColor="text1"/>
        </w:rPr>
        <w:t xml:space="preserve"> </w:t>
      </w:r>
      <w:proofErr w:type="spellStart"/>
      <w:r w:rsidRPr="004D5732">
        <w:rPr>
          <w:b w:val="0"/>
          <w:color w:val="000000" w:themeColor="text1"/>
        </w:rPr>
        <w:t>keuangan</w:t>
      </w:r>
      <w:proofErr w:type="spellEnd"/>
      <w:r w:rsidRPr="004D5732">
        <w:rPr>
          <w:b w:val="0"/>
          <w:color w:val="000000" w:themeColor="text1"/>
        </w:rPr>
        <w:t xml:space="preserve">, </w:t>
      </w:r>
      <w:proofErr w:type="spellStart"/>
      <w:r w:rsidRPr="004D5732">
        <w:rPr>
          <w:b w:val="0"/>
          <w:color w:val="000000" w:themeColor="text1"/>
        </w:rPr>
        <w:t>biasanya</w:t>
      </w:r>
      <w:proofErr w:type="spellEnd"/>
      <w:r w:rsidRPr="004D5732">
        <w:rPr>
          <w:b w:val="0"/>
          <w:color w:val="000000" w:themeColor="text1"/>
        </w:rPr>
        <w:t xml:space="preserve"> </w:t>
      </w:r>
      <w:proofErr w:type="spellStart"/>
      <w:r w:rsidRPr="004D5732">
        <w:rPr>
          <w:b w:val="0"/>
          <w:color w:val="000000" w:themeColor="text1"/>
        </w:rPr>
        <w:t>dilakukan</w:t>
      </w:r>
      <w:proofErr w:type="spellEnd"/>
      <w:r w:rsidRPr="004D5732">
        <w:rPr>
          <w:b w:val="0"/>
          <w:color w:val="000000" w:themeColor="text1"/>
        </w:rPr>
        <w:t xml:space="preserve"> </w:t>
      </w:r>
      <w:proofErr w:type="spellStart"/>
      <w:r w:rsidRPr="004D5732">
        <w:rPr>
          <w:b w:val="0"/>
          <w:color w:val="000000" w:themeColor="text1"/>
        </w:rPr>
        <w:t>dengan</w:t>
      </w:r>
      <w:proofErr w:type="spellEnd"/>
      <w:r w:rsidRPr="004D5732">
        <w:rPr>
          <w:b w:val="0"/>
          <w:color w:val="000000" w:themeColor="text1"/>
        </w:rPr>
        <w:t xml:space="preserve"> </w:t>
      </w:r>
      <w:proofErr w:type="spellStart"/>
      <w:r w:rsidRPr="004D5732">
        <w:rPr>
          <w:b w:val="0"/>
          <w:color w:val="000000" w:themeColor="text1"/>
        </w:rPr>
        <w:t>membandingkan</w:t>
      </w:r>
      <w:proofErr w:type="spellEnd"/>
      <w:r w:rsidRPr="004D5732">
        <w:rPr>
          <w:b w:val="0"/>
          <w:color w:val="000000" w:themeColor="text1"/>
        </w:rPr>
        <w:t xml:space="preserve"> </w:t>
      </w:r>
      <w:proofErr w:type="spellStart"/>
      <w:r w:rsidRPr="004D5732">
        <w:rPr>
          <w:b w:val="0"/>
          <w:color w:val="000000" w:themeColor="text1"/>
        </w:rPr>
        <w:t>angka-angka</w:t>
      </w:r>
      <w:proofErr w:type="spellEnd"/>
      <w:r w:rsidRPr="004D5732">
        <w:rPr>
          <w:b w:val="0"/>
          <w:color w:val="000000" w:themeColor="text1"/>
        </w:rPr>
        <w:t xml:space="preserve"> yang </w:t>
      </w:r>
      <w:proofErr w:type="spellStart"/>
      <w:r w:rsidRPr="004D5732">
        <w:rPr>
          <w:b w:val="0"/>
          <w:color w:val="000000" w:themeColor="text1"/>
        </w:rPr>
        <w:t>terdapat</w:t>
      </w:r>
      <w:proofErr w:type="spellEnd"/>
      <w:r w:rsidRPr="004D5732">
        <w:rPr>
          <w:b w:val="0"/>
          <w:color w:val="000000" w:themeColor="text1"/>
        </w:rPr>
        <w:t xml:space="preserve"> di </w:t>
      </w:r>
      <w:proofErr w:type="spellStart"/>
      <w:r w:rsidRPr="004D5732">
        <w:rPr>
          <w:b w:val="0"/>
          <w:color w:val="000000" w:themeColor="text1"/>
        </w:rPr>
        <w:t>laporan</w:t>
      </w:r>
      <w:proofErr w:type="spellEnd"/>
      <w:r w:rsidRPr="004D5732">
        <w:rPr>
          <w:b w:val="0"/>
          <w:color w:val="000000" w:themeColor="text1"/>
        </w:rPr>
        <w:t xml:space="preserve"> </w:t>
      </w:r>
      <w:proofErr w:type="spellStart"/>
      <w:r w:rsidRPr="004D5732">
        <w:rPr>
          <w:b w:val="0"/>
          <w:color w:val="000000" w:themeColor="text1"/>
        </w:rPr>
        <w:t>keuangan</w:t>
      </w:r>
      <w:proofErr w:type="spellEnd"/>
      <w:r w:rsidRPr="004D5732">
        <w:rPr>
          <w:b w:val="0"/>
          <w:color w:val="000000" w:themeColor="text1"/>
        </w:rPr>
        <w:t xml:space="preserve">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seperti</w:t>
      </w:r>
      <w:proofErr w:type="spellEnd"/>
      <w:r w:rsidRPr="004D5732">
        <w:rPr>
          <w:b w:val="0"/>
          <w:color w:val="000000" w:themeColor="text1"/>
        </w:rPr>
        <w:t xml:space="preserve"> </w:t>
      </w:r>
      <w:proofErr w:type="spellStart"/>
      <w:r w:rsidRPr="004D5732">
        <w:rPr>
          <w:b w:val="0"/>
          <w:color w:val="000000" w:themeColor="text1"/>
        </w:rPr>
        <w:t>laporan</w:t>
      </w:r>
      <w:proofErr w:type="spellEnd"/>
      <w:r w:rsidRPr="004D5732">
        <w:rPr>
          <w:b w:val="0"/>
          <w:color w:val="000000" w:themeColor="text1"/>
        </w:rPr>
        <w:t xml:space="preserve"> </w:t>
      </w:r>
      <w:proofErr w:type="spellStart"/>
      <w:r w:rsidRPr="004D5732">
        <w:rPr>
          <w:b w:val="0"/>
          <w:color w:val="000000" w:themeColor="text1"/>
        </w:rPr>
        <w:t>neraca</w:t>
      </w:r>
      <w:proofErr w:type="spellEnd"/>
      <w:r w:rsidRPr="004D5732">
        <w:rPr>
          <w:b w:val="0"/>
          <w:color w:val="000000" w:themeColor="text1"/>
        </w:rPr>
        <w:t xml:space="preserve"> </w:t>
      </w:r>
      <w:proofErr w:type="spellStart"/>
      <w:r w:rsidRPr="004D5732">
        <w:rPr>
          <w:b w:val="0"/>
          <w:color w:val="000000" w:themeColor="text1"/>
        </w:rPr>
        <w:t>maupun</w:t>
      </w:r>
      <w:proofErr w:type="spellEnd"/>
      <w:r w:rsidRPr="004D5732">
        <w:rPr>
          <w:b w:val="0"/>
          <w:color w:val="000000" w:themeColor="text1"/>
        </w:rPr>
        <w:t xml:space="preserve"> </w:t>
      </w:r>
      <w:proofErr w:type="spellStart"/>
      <w:r w:rsidRPr="004D5732">
        <w:rPr>
          <w:b w:val="0"/>
          <w:color w:val="000000" w:themeColor="text1"/>
        </w:rPr>
        <w:t>laba</w:t>
      </w:r>
      <w:proofErr w:type="spellEnd"/>
      <w:r w:rsidRPr="004D5732">
        <w:rPr>
          <w:b w:val="0"/>
          <w:color w:val="000000" w:themeColor="text1"/>
        </w:rPr>
        <w:t xml:space="preserve"> </w:t>
      </w:r>
      <w:proofErr w:type="spellStart"/>
      <w:r w:rsidRPr="004D5732">
        <w:rPr>
          <w:b w:val="0"/>
          <w:color w:val="000000" w:themeColor="text1"/>
        </w:rPr>
        <w:t>rugi</w:t>
      </w:r>
      <w:proofErr w:type="spellEnd"/>
      <w:r w:rsidRPr="004D5732">
        <w:rPr>
          <w:b w:val="0"/>
          <w:color w:val="000000" w:themeColor="text1"/>
        </w:rPr>
        <w:t xml:space="preserve">. </w:t>
      </w:r>
      <w:proofErr w:type="spellStart"/>
      <w:r w:rsidRPr="004D5732">
        <w:rPr>
          <w:b w:val="0"/>
          <w:color w:val="000000" w:themeColor="text1"/>
        </w:rPr>
        <w:t>Namun</w:t>
      </w:r>
      <w:proofErr w:type="spellEnd"/>
      <w:r w:rsidRPr="004D5732">
        <w:rPr>
          <w:b w:val="0"/>
          <w:color w:val="000000" w:themeColor="text1"/>
        </w:rPr>
        <w:t xml:space="preserve"> </w:t>
      </w:r>
      <w:proofErr w:type="spellStart"/>
      <w:r w:rsidRPr="004D5732">
        <w:rPr>
          <w:b w:val="0"/>
          <w:color w:val="000000" w:themeColor="text1"/>
        </w:rPr>
        <w:t>rasio</w:t>
      </w:r>
      <w:proofErr w:type="spellEnd"/>
      <w:r w:rsidRPr="004D5732">
        <w:rPr>
          <w:b w:val="0"/>
          <w:color w:val="000000" w:themeColor="text1"/>
        </w:rPr>
        <w:t xml:space="preserve"> ini </w:t>
      </w:r>
      <w:proofErr w:type="spellStart"/>
      <w:r w:rsidRPr="004D5732">
        <w:rPr>
          <w:b w:val="0"/>
          <w:color w:val="000000" w:themeColor="text1"/>
        </w:rPr>
        <w:t>masih</w:t>
      </w:r>
      <w:proofErr w:type="spellEnd"/>
      <w:r w:rsidRPr="004D5732">
        <w:rPr>
          <w:b w:val="0"/>
          <w:color w:val="000000" w:themeColor="text1"/>
        </w:rPr>
        <w:t xml:space="preserve"> </w:t>
      </w:r>
      <w:proofErr w:type="spellStart"/>
      <w:r w:rsidRPr="004D5732">
        <w:rPr>
          <w:b w:val="0"/>
          <w:color w:val="000000" w:themeColor="text1"/>
        </w:rPr>
        <w:t>bersifat</w:t>
      </w:r>
      <w:proofErr w:type="spellEnd"/>
      <w:r w:rsidRPr="004D5732">
        <w:rPr>
          <w:b w:val="0"/>
          <w:color w:val="000000" w:themeColor="text1"/>
        </w:rPr>
        <w:t xml:space="preserve"> </w:t>
      </w:r>
      <w:proofErr w:type="spellStart"/>
      <w:r w:rsidRPr="004D5732">
        <w:rPr>
          <w:b w:val="0"/>
          <w:color w:val="000000" w:themeColor="text1"/>
        </w:rPr>
        <w:t>konvesional</w:t>
      </w:r>
      <w:proofErr w:type="spellEnd"/>
      <w:r w:rsidRPr="004D5732">
        <w:rPr>
          <w:b w:val="0"/>
          <w:color w:val="000000" w:themeColor="text1"/>
        </w:rPr>
        <w:t xml:space="preserve"> dan </w:t>
      </w:r>
      <w:proofErr w:type="spellStart"/>
      <w:r w:rsidRPr="004D5732">
        <w:rPr>
          <w:b w:val="0"/>
          <w:color w:val="000000" w:themeColor="text1"/>
        </w:rPr>
        <w:t>memiliki</w:t>
      </w:r>
      <w:proofErr w:type="spellEnd"/>
      <w:r w:rsidRPr="004D5732">
        <w:rPr>
          <w:b w:val="0"/>
          <w:color w:val="000000" w:themeColor="text1"/>
        </w:rPr>
        <w:t xml:space="preserve"> </w:t>
      </w:r>
      <w:proofErr w:type="spellStart"/>
      <w:r w:rsidRPr="004D5732">
        <w:rPr>
          <w:b w:val="0"/>
          <w:color w:val="000000" w:themeColor="text1"/>
        </w:rPr>
        <w:t>keterbatasan</w:t>
      </w:r>
      <w:proofErr w:type="spellEnd"/>
      <w:r w:rsidRPr="004D5732">
        <w:rPr>
          <w:b w:val="0"/>
          <w:color w:val="000000" w:themeColor="text1"/>
        </w:rPr>
        <w:t xml:space="preserve"> </w:t>
      </w:r>
      <w:proofErr w:type="spellStart"/>
      <w:r w:rsidRPr="004D5732">
        <w:rPr>
          <w:b w:val="0"/>
          <w:color w:val="000000" w:themeColor="text1"/>
        </w:rPr>
        <w:t>dalam</w:t>
      </w:r>
      <w:proofErr w:type="spellEnd"/>
      <w:r w:rsidRPr="004D5732">
        <w:rPr>
          <w:b w:val="0"/>
          <w:color w:val="000000" w:themeColor="text1"/>
        </w:rPr>
        <w:t xml:space="preserve"> </w:t>
      </w:r>
      <w:proofErr w:type="spellStart"/>
      <w:r w:rsidRPr="004D5732">
        <w:rPr>
          <w:b w:val="0"/>
          <w:color w:val="000000" w:themeColor="text1"/>
        </w:rPr>
        <w:t>kemampuan</w:t>
      </w:r>
      <w:proofErr w:type="spellEnd"/>
      <w:r w:rsidRPr="004D5732">
        <w:rPr>
          <w:b w:val="0"/>
          <w:color w:val="000000" w:themeColor="text1"/>
        </w:rPr>
        <w:t xml:space="preserve"> </w:t>
      </w:r>
      <w:proofErr w:type="spellStart"/>
      <w:r w:rsidRPr="004D5732">
        <w:rPr>
          <w:b w:val="0"/>
          <w:color w:val="000000" w:themeColor="text1"/>
        </w:rPr>
        <w:t>menciptakan</w:t>
      </w:r>
      <w:proofErr w:type="spellEnd"/>
      <w:r w:rsidRPr="004D5732">
        <w:rPr>
          <w:b w:val="0"/>
          <w:color w:val="000000" w:themeColor="text1"/>
        </w:rPr>
        <w:t xml:space="preserve"> </w:t>
      </w:r>
      <w:proofErr w:type="spellStart"/>
      <w:r w:rsidRPr="004D5732">
        <w:rPr>
          <w:b w:val="0"/>
          <w:color w:val="000000" w:themeColor="text1"/>
        </w:rPr>
        <w:t>nilai</w:t>
      </w:r>
      <w:proofErr w:type="spellEnd"/>
      <w:r w:rsidRPr="004D5732">
        <w:rPr>
          <w:b w:val="0"/>
          <w:color w:val="000000" w:themeColor="text1"/>
        </w:rPr>
        <w:t xml:space="preserve">, </w:t>
      </w:r>
      <w:proofErr w:type="spellStart"/>
      <w:r w:rsidRPr="004D5732">
        <w:rPr>
          <w:b w:val="0"/>
          <w:color w:val="000000" w:themeColor="text1"/>
        </w:rPr>
        <w:t>yaitu</w:t>
      </w:r>
      <w:proofErr w:type="spellEnd"/>
      <w:r w:rsidRPr="004D5732">
        <w:rPr>
          <w:b w:val="0"/>
          <w:color w:val="000000" w:themeColor="text1"/>
        </w:rPr>
        <w:t xml:space="preserve"> </w:t>
      </w:r>
      <w:proofErr w:type="spellStart"/>
      <w:r w:rsidRPr="004D5732">
        <w:rPr>
          <w:b w:val="0"/>
          <w:color w:val="000000" w:themeColor="text1"/>
        </w:rPr>
        <w:t>biaya</w:t>
      </w:r>
      <w:proofErr w:type="spellEnd"/>
      <w:r w:rsidRPr="004D5732">
        <w:rPr>
          <w:b w:val="0"/>
          <w:color w:val="000000" w:themeColor="text1"/>
        </w:rPr>
        <w:t xml:space="preserve"> modal yang </w:t>
      </w:r>
      <w:proofErr w:type="spellStart"/>
      <w:r w:rsidRPr="004D5732">
        <w:rPr>
          <w:b w:val="0"/>
          <w:color w:val="000000" w:themeColor="text1"/>
        </w:rPr>
        <w:t>diabaikan</w:t>
      </w:r>
      <w:proofErr w:type="spellEnd"/>
      <w:r w:rsidRPr="004D5732">
        <w:rPr>
          <w:b w:val="0"/>
          <w:color w:val="000000" w:themeColor="text1"/>
        </w:rPr>
        <w:t xml:space="preserve"> </w:t>
      </w:r>
      <w:proofErr w:type="spellStart"/>
      <w:r w:rsidRPr="004D5732">
        <w:rPr>
          <w:b w:val="0"/>
          <w:color w:val="000000" w:themeColor="text1"/>
        </w:rPr>
        <w:t>sehingga</w:t>
      </w:r>
      <w:proofErr w:type="spellEnd"/>
      <w:r w:rsidRPr="004D5732">
        <w:rPr>
          <w:b w:val="0"/>
          <w:color w:val="000000" w:themeColor="text1"/>
        </w:rPr>
        <w:t xml:space="preserve"> </w:t>
      </w:r>
      <w:proofErr w:type="spellStart"/>
      <w:r w:rsidRPr="004D5732">
        <w:rPr>
          <w:b w:val="0"/>
          <w:color w:val="000000" w:themeColor="text1"/>
        </w:rPr>
        <w:t>sulit</w:t>
      </w:r>
      <w:proofErr w:type="spellEnd"/>
      <w:r w:rsidRPr="004D5732">
        <w:rPr>
          <w:b w:val="0"/>
          <w:color w:val="000000" w:themeColor="text1"/>
        </w:rPr>
        <w:t xml:space="preserve"> </w:t>
      </w:r>
      <w:proofErr w:type="spellStart"/>
      <w:r w:rsidRPr="004D5732">
        <w:rPr>
          <w:b w:val="0"/>
          <w:color w:val="000000" w:themeColor="text1"/>
        </w:rPr>
        <w:t>mengetahui</w:t>
      </w:r>
      <w:proofErr w:type="spellEnd"/>
      <w:r w:rsidRPr="004D5732">
        <w:rPr>
          <w:b w:val="0"/>
          <w:color w:val="000000" w:themeColor="text1"/>
        </w:rPr>
        <w:t xml:space="preserve"> apakah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tersebut</w:t>
      </w:r>
      <w:proofErr w:type="spellEnd"/>
      <w:r w:rsidRPr="004D5732">
        <w:rPr>
          <w:b w:val="0"/>
          <w:color w:val="000000" w:themeColor="text1"/>
        </w:rPr>
        <w:t xml:space="preserve"> </w:t>
      </w:r>
      <w:proofErr w:type="spellStart"/>
      <w:r w:rsidRPr="004D5732">
        <w:rPr>
          <w:b w:val="0"/>
          <w:color w:val="000000" w:themeColor="text1"/>
        </w:rPr>
        <w:t>telah</w:t>
      </w:r>
      <w:proofErr w:type="spellEnd"/>
      <w:r w:rsidRPr="004D5732">
        <w:rPr>
          <w:b w:val="0"/>
          <w:color w:val="000000" w:themeColor="text1"/>
        </w:rPr>
        <w:t xml:space="preserve"> </w:t>
      </w:r>
      <w:proofErr w:type="spellStart"/>
      <w:r w:rsidRPr="004D5732">
        <w:rPr>
          <w:b w:val="0"/>
          <w:color w:val="000000" w:themeColor="text1"/>
        </w:rPr>
        <w:t>menciptakan</w:t>
      </w:r>
      <w:proofErr w:type="spellEnd"/>
      <w:r w:rsidRPr="004D5732">
        <w:rPr>
          <w:b w:val="0"/>
          <w:color w:val="000000" w:themeColor="text1"/>
        </w:rPr>
        <w:t xml:space="preserve"> </w:t>
      </w:r>
      <w:proofErr w:type="spellStart"/>
      <w:r w:rsidRPr="004D5732">
        <w:rPr>
          <w:b w:val="0"/>
          <w:color w:val="000000" w:themeColor="text1"/>
        </w:rPr>
        <w:t>nilai</w:t>
      </w:r>
      <w:proofErr w:type="spellEnd"/>
      <w:r w:rsidRPr="004D5732">
        <w:rPr>
          <w:b w:val="0"/>
          <w:color w:val="000000" w:themeColor="text1"/>
        </w:rPr>
        <w:t xml:space="preserve">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atau</w:t>
      </w:r>
      <w:proofErr w:type="spellEnd"/>
      <w:r w:rsidRPr="004D5732">
        <w:rPr>
          <w:b w:val="0"/>
          <w:color w:val="000000" w:themeColor="text1"/>
        </w:rPr>
        <w:t xml:space="preserve"> </w:t>
      </w:r>
      <w:proofErr w:type="spellStart"/>
      <w:r w:rsidRPr="004D5732">
        <w:rPr>
          <w:b w:val="0"/>
          <w:color w:val="000000" w:themeColor="text1"/>
        </w:rPr>
        <w:t>belum</w:t>
      </w:r>
      <w:proofErr w:type="spellEnd"/>
      <w:r w:rsidRPr="004D5732">
        <w:rPr>
          <w:b w:val="0"/>
          <w:color w:val="000000" w:themeColor="text1"/>
        </w:rPr>
        <w:t xml:space="preserve"> </w:t>
      </w:r>
      <w:proofErr w:type="spellStart"/>
      <w:r w:rsidRPr="004D5732">
        <w:rPr>
          <w:b w:val="0"/>
          <w:color w:val="000000" w:themeColor="text1"/>
        </w:rPr>
        <w:t>sesuai</w:t>
      </w:r>
      <w:proofErr w:type="spellEnd"/>
      <w:r w:rsidRPr="004D5732">
        <w:rPr>
          <w:b w:val="0"/>
          <w:color w:val="000000" w:themeColor="text1"/>
        </w:rPr>
        <w:t xml:space="preserve"> </w:t>
      </w:r>
      <w:proofErr w:type="spellStart"/>
      <w:r w:rsidRPr="004D5732">
        <w:rPr>
          <w:b w:val="0"/>
          <w:color w:val="000000" w:themeColor="text1"/>
        </w:rPr>
        <w:t>dengan</w:t>
      </w:r>
      <w:proofErr w:type="spellEnd"/>
      <w:r w:rsidRPr="004D5732">
        <w:rPr>
          <w:b w:val="0"/>
          <w:color w:val="000000" w:themeColor="text1"/>
        </w:rPr>
        <w:t xml:space="preserve"> </w:t>
      </w:r>
      <w:proofErr w:type="spellStart"/>
      <w:r w:rsidRPr="004D5732">
        <w:rPr>
          <w:b w:val="0"/>
          <w:color w:val="000000" w:themeColor="text1"/>
        </w:rPr>
        <w:t>tujuannya</w:t>
      </w:r>
      <w:proofErr w:type="spellEnd"/>
      <w:r w:rsidRPr="004D5732">
        <w:rPr>
          <w:b w:val="0"/>
          <w:color w:val="000000" w:themeColor="text1"/>
        </w:rPr>
        <w:t xml:space="preserve">. Untuk </w:t>
      </w:r>
      <w:proofErr w:type="spellStart"/>
      <w:r w:rsidRPr="004D5732">
        <w:rPr>
          <w:b w:val="0"/>
          <w:color w:val="000000" w:themeColor="text1"/>
        </w:rPr>
        <w:t>mengatasi</w:t>
      </w:r>
      <w:proofErr w:type="spellEnd"/>
      <w:r w:rsidRPr="004D5732">
        <w:rPr>
          <w:b w:val="0"/>
          <w:color w:val="000000" w:themeColor="text1"/>
        </w:rPr>
        <w:t xml:space="preserve"> </w:t>
      </w:r>
      <w:proofErr w:type="spellStart"/>
      <w:r w:rsidRPr="004D5732">
        <w:rPr>
          <w:b w:val="0"/>
          <w:color w:val="000000" w:themeColor="text1"/>
        </w:rPr>
        <w:t>keterbatasan</w:t>
      </w:r>
      <w:proofErr w:type="spellEnd"/>
      <w:r w:rsidRPr="004D5732">
        <w:rPr>
          <w:b w:val="0"/>
          <w:color w:val="000000" w:themeColor="text1"/>
        </w:rPr>
        <w:t xml:space="preserve"> </w:t>
      </w:r>
      <w:proofErr w:type="spellStart"/>
      <w:r w:rsidRPr="004D5732">
        <w:rPr>
          <w:b w:val="0"/>
          <w:color w:val="000000" w:themeColor="text1"/>
        </w:rPr>
        <w:t>tersebut</w:t>
      </w:r>
      <w:proofErr w:type="spellEnd"/>
      <w:r w:rsidRPr="004D5732">
        <w:rPr>
          <w:b w:val="0"/>
          <w:color w:val="000000" w:themeColor="text1"/>
        </w:rPr>
        <w:t xml:space="preserve">, pada </w:t>
      </w:r>
      <w:proofErr w:type="spellStart"/>
      <w:r w:rsidRPr="004D5732">
        <w:rPr>
          <w:b w:val="0"/>
          <w:color w:val="000000" w:themeColor="text1"/>
        </w:rPr>
        <w:t>tahun</w:t>
      </w:r>
      <w:proofErr w:type="spellEnd"/>
      <w:r w:rsidRPr="004D5732">
        <w:rPr>
          <w:b w:val="0"/>
          <w:color w:val="000000" w:themeColor="text1"/>
        </w:rPr>
        <w:t xml:space="preserve"> 1989 di Amerika </w:t>
      </w:r>
      <w:proofErr w:type="spellStart"/>
      <w:r w:rsidRPr="004D5732">
        <w:rPr>
          <w:b w:val="0"/>
          <w:color w:val="000000" w:themeColor="text1"/>
        </w:rPr>
        <w:t>Serikat</w:t>
      </w:r>
      <w:proofErr w:type="spellEnd"/>
      <w:r w:rsidRPr="004D5732">
        <w:rPr>
          <w:b w:val="0"/>
          <w:color w:val="000000" w:themeColor="text1"/>
        </w:rPr>
        <w:t xml:space="preserve"> </w:t>
      </w:r>
      <w:proofErr w:type="spellStart"/>
      <w:r w:rsidRPr="004D5732">
        <w:rPr>
          <w:b w:val="0"/>
          <w:color w:val="000000" w:themeColor="text1"/>
        </w:rPr>
        <w:t>pendiri</w:t>
      </w:r>
      <w:proofErr w:type="spellEnd"/>
      <w:r w:rsidRPr="004D5732">
        <w:rPr>
          <w:b w:val="0"/>
          <w:color w:val="000000" w:themeColor="text1"/>
        </w:rPr>
        <w:t xml:space="preserve"> </w:t>
      </w:r>
      <w:proofErr w:type="spellStart"/>
      <w:r w:rsidRPr="004D5732">
        <w:rPr>
          <w:b w:val="0"/>
          <w:color w:val="000000" w:themeColor="text1"/>
        </w:rPr>
        <w:t>perusahaan</w:t>
      </w:r>
      <w:proofErr w:type="spellEnd"/>
      <w:r w:rsidRPr="004D5732">
        <w:rPr>
          <w:b w:val="0"/>
          <w:color w:val="000000" w:themeColor="text1"/>
        </w:rPr>
        <w:t xml:space="preserve"> </w:t>
      </w:r>
      <w:proofErr w:type="spellStart"/>
      <w:r w:rsidRPr="004D5732">
        <w:rPr>
          <w:b w:val="0"/>
          <w:color w:val="000000" w:themeColor="text1"/>
        </w:rPr>
        <w:t>konsultan</w:t>
      </w:r>
      <w:proofErr w:type="spellEnd"/>
      <w:r w:rsidRPr="004D5732">
        <w:rPr>
          <w:b w:val="0"/>
          <w:color w:val="000000" w:themeColor="text1"/>
        </w:rPr>
        <w:t xml:space="preserve"> Stern Stewart &amp; Company </w:t>
      </w:r>
      <w:proofErr w:type="spellStart"/>
      <w:r w:rsidRPr="004D5732">
        <w:rPr>
          <w:b w:val="0"/>
          <w:color w:val="000000" w:themeColor="text1"/>
        </w:rPr>
        <w:t>yaitu</w:t>
      </w:r>
      <w:proofErr w:type="spellEnd"/>
      <w:r w:rsidRPr="004D5732">
        <w:rPr>
          <w:b w:val="0"/>
          <w:color w:val="000000" w:themeColor="text1"/>
        </w:rPr>
        <w:t xml:space="preserve"> Stern dan Stewart </w:t>
      </w:r>
      <w:proofErr w:type="spellStart"/>
      <w:r w:rsidRPr="004D5732">
        <w:rPr>
          <w:b w:val="0"/>
          <w:color w:val="000000" w:themeColor="text1"/>
        </w:rPr>
        <w:t>mempopulerkan</w:t>
      </w:r>
      <w:proofErr w:type="spellEnd"/>
      <w:r w:rsidRPr="004D5732">
        <w:rPr>
          <w:b w:val="0"/>
          <w:color w:val="000000" w:themeColor="text1"/>
        </w:rPr>
        <w:t xml:space="preserve"> </w:t>
      </w:r>
      <w:proofErr w:type="spellStart"/>
      <w:r w:rsidRPr="004D5732">
        <w:rPr>
          <w:b w:val="0"/>
          <w:color w:val="000000" w:themeColor="text1"/>
        </w:rPr>
        <w:t>suatu</w:t>
      </w:r>
      <w:proofErr w:type="spellEnd"/>
      <w:r w:rsidRPr="004D5732">
        <w:rPr>
          <w:b w:val="0"/>
          <w:color w:val="000000" w:themeColor="text1"/>
        </w:rPr>
        <w:t xml:space="preserve"> </w:t>
      </w:r>
      <w:proofErr w:type="spellStart"/>
      <w:r w:rsidRPr="004D5732">
        <w:rPr>
          <w:b w:val="0"/>
          <w:color w:val="000000" w:themeColor="text1"/>
        </w:rPr>
        <w:t>konsep</w:t>
      </w:r>
      <w:proofErr w:type="spellEnd"/>
      <w:r w:rsidRPr="004D5732">
        <w:rPr>
          <w:b w:val="0"/>
          <w:color w:val="000000" w:themeColor="text1"/>
        </w:rPr>
        <w:t xml:space="preserve"> </w:t>
      </w:r>
      <w:proofErr w:type="spellStart"/>
      <w:r w:rsidRPr="004D5732">
        <w:rPr>
          <w:b w:val="0"/>
          <w:color w:val="000000" w:themeColor="text1"/>
        </w:rPr>
        <w:t>baru</w:t>
      </w:r>
      <w:proofErr w:type="spellEnd"/>
      <w:r w:rsidRPr="004D5732">
        <w:rPr>
          <w:b w:val="0"/>
          <w:color w:val="000000" w:themeColor="text1"/>
        </w:rPr>
        <w:t xml:space="preserve"> </w:t>
      </w:r>
      <w:proofErr w:type="spellStart"/>
      <w:r w:rsidRPr="004D5732">
        <w:rPr>
          <w:b w:val="0"/>
          <w:color w:val="000000" w:themeColor="text1"/>
        </w:rPr>
        <w:t>yaitu</w:t>
      </w:r>
      <w:proofErr w:type="spellEnd"/>
      <w:r w:rsidRPr="004D5732">
        <w:rPr>
          <w:b w:val="0"/>
          <w:color w:val="000000" w:themeColor="text1"/>
        </w:rPr>
        <w:t xml:space="preserve"> </w:t>
      </w:r>
      <w:r w:rsidRPr="004D5732">
        <w:rPr>
          <w:b w:val="0"/>
          <w:i/>
          <w:iCs/>
          <w:color w:val="000000" w:themeColor="text1"/>
        </w:rPr>
        <w:t>Economic Value Added</w:t>
      </w:r>
      <w:r w:rsidRPr="004D5732">
        <w:rPr>
          <w:b w:val="0"/>
          <w:color w:val="000000" w:themeColor="text1"/>
        </w:rPr>
        <w:t xml:space="preserve"> (EVA) dan </w:t>
      </w:r>
      <w:r w:rsidRPr="004D5732">
        <w:rPr>
          <w:b w:val="0"/>
          <w:i/>
          <w:iCs/>
          <w:color w:val="000000" w:themeColor="text1"/>
        </w:rPr>
        <w:t>Market Value Added</w:t>
      </w:r>
      <w:r w:rsidRPr="004D5732">
        <w:rPr>
          <w:b w:val="0"/>
          <w:color w:val="000000" w:themeColor="text1"/>
        </w:rPr>
        <w:t xml:space="preserve"> (MVA).</w:t>
      </w:r>
    </w:p>
    <w:p w14:paraId="78E81C97" w14:textId="77777777" w:rsidR="00EB299C" w:rsidRDefault="00EB299C" w:rsidP="007A2F4A">
      <w:pPr>
        <w:pStyle w:val="Heading1"/>
        <w:spacing w:before="0" w:line="276" w:lineRule="auto"/>
        <w:ind w:firstLine="480"/>
        <w:rPr>
          <w:b w:val="0"/>
          <w:color w:val="000000" w:themeColor="text1"/>
        </w:rPr>
      </w:pPr>
    </w:p>
    <w:p w14:paraId="7B9DC8DC" w14:textId="77777777" w:rsidR="00EB299C" w:rsidRDefault="00EB299C" w:rsidP="00EB299C">
      <w:pPr>
        <w:pStyle w:val="Heading1"/>
        <w:jc w:val="left"/>
      </w:pPr>
      <w:proofErr w:type="spellStart"/>
      <w:r>
        <w:t>Kerangka</w:t>
      </w:r>
      <w:proofErr w:type="spellEnd"/>
      <w:r>
        <w:rPr>
          <w:spacing w:val="-1"/>
        </w:rPr>
        <w:t xml:space="preserve"> </w:t>
      </w:r>
      <w:r>
        <w:t>Model</w:t>
      </w:r>
      <w:r>
        <w:rPr>
          <w:spacing w:val="-4"/>
        </w:rPr>
        <w:t xml:space="preserve"> </w:t>
      </w:r>
      <w:proofErr w:type="spellStart"/>
      <w:r>
        <w:t>Penelitian</w:t>
      </w:r>
      <w:proofErr w:type="spellEnd"/>
    </w:p>
    <w:p w14:paraId="6F2F9170" w14:textId="77777777" w:rsidR="00EB299C" w:rsidRDefault="00EB299C" w:rsidP="00EB299C">
      <w:pPr>
        <w:pStyle w:val="Heading1"/>
        <w:spacing w:before="0" w:line="276" w:lineRule="auto"/>
        <w:ind w:left="0" w:firstLine="480"/>
        <w:rPr>
          <w:b w:val="0"/>
          <w:color w:val="000000" w:themeColor="text1"/>
        </w:rPr>
      </w:pPr>
    </w:p>
    <w:p w14:paraId="0EEB56B9" w14:textId="77777777" w:rsidR="00EB299C" w:rsidRPr="004D5732" w:rsidRDefault="00EB299C" w:rsidP="00EB299C">
      <w:pPr>
        <w:pStyle w:val="Heading1"/>
        <w:spacing w:before="0" w:line="276" w:lineRule="auto"/>
        <w:ind w:left="0"/>
        <w:jc w:val="center"/>
        <w:rPr>
          <w:b w:val="0"/>
        </w:rPr>
      </w:pPr>
      <w:r w:rsidRPr="004D5732">
        <w:rPr>
          <w:b w:val="0"/>
          <w:noProof/>
          <w:sz w:val="15"/>
        </w:rPr>
        <w:drawing>
          <wp:inline distT="0" distB="0" distL="0" distR="0" wp14:anchorId="679A5735" wp14:editId="271068B8">
            <wp:extent cx="4040372" cy="2064454"/>
            <wp:effectExtent l="0" t="0" r="0" b="0"/>
            <wp:docPr id="235454387" name="Picture 23545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0">
                      <a:extLst>
                        <a:ext uri="{28A0092B-C50C-407E-A947-70E740481C1C}">
                          <a14:useLocalDpi xmlns:a14="http://schemas.microsoft.com/office/drawing/2010/main" val="0"/>
                        </a:ext>
                      </a:extLst>
                    </a:blip>
                    <a:srcRect l="7010" r="9918"/>
                    <a:stretch/>
                  </pic:blipFill>
                  <pic:spPr bwMode="auto">
                    <a:xfrm>
                      <a:off x="0" y="0"/>
                      <a:ext cx="4129063" cy="2109771"/>
                    </a:xfrm>
                    <a:prstGeom prst="rect">
                      <a:avLst/>
                    </a:prstGeom>
                    <a:noFill/>
                    <a:ln>
                      <a:noFill/>
                    </a:ln>
                    <a:extLst>
                      <a:ext uri="{53640926-AAD7-44D8-BBD7-CCE9431645EC}">
                        <a14:shadowObscured xmlns:a14="http://schemas.microsoft.com/office/drawing/2010/main"/>
                      </a:ext>
                    </a:extLst>
                  </pic:spPr>
                </pic:pic>
              </a:graphicData>
            </a:graphic>
          </wp:inline>
        </w:drawing>
      </w:r>
    </w:p>
    <w:p w14:paraId="756AB35F" w14:textId="77777777" w:rsidR="00EB299C" w:rsidRDefault="00EB299C" w:rsidP="007A2F4A">
      <w:pPr>
        <w:pStyle w:val="Heading1"/>
        <w:spacing w:before="0"/>
        <w:ind w:left="0"/>
        <w:jc w:val="left"/>
      </w:pPr>
    </w:p>
    <w:p w14:paraId="19703E3F" w14:textId="77777777" w:rsidR="00EB299C" w:rsidRDefault="00EB299C" w:rsidP="00EB299C">
      <w:pPr>
        <w:ind w:left="142" w:right="-21"/>
        <w:jc w:val="center"/>
        <w:rPr>
          <w:spacing w:val="-47"/>
        </w:rPr>
      </w:pPr>
      <w:r w:rsidRPr="001C029A">
        <w:t xml:space="preserve">Gambar 1. Model </w:t>
      </w:r>
      <w:proofErr w:type="spellStart"/>
      <w:r w:rsidRPr="001C029A">
        <w:t>Penelitian</w:t>
      </w:r>
      <w:proofErr w:type="spellEnd"/>
      <w:r w:rsidRPr="001C029A">
        <w:rPr>
          <w:spacing w:val="-47"/>
        </w:rPr>
        <w:t xml:space="preserve"> </w:t>
      </w:r>
    </w:p>
    <w:p w14:paraId="0210BEBF" w14:textId="77777777" w:rsidR="00EB299C" w:rsidRPr="00EB299C" w:rsidRDefault="00EB299C" w:rsidP="00EB299C">
      <w:pPr>
        <w:ind w:left="142" w:right="-21"/>
        <w:jc w:val="both"/>
        <w:rPr>
          <w:spacing w:val="-47"/>
          <w:sz w:val="24"/>
          <w:szCs w:val="24"/>
        </w:rPr>
      </w:pPr>
    </w:p>
    <w:p w14:paraId="57726047" w14:textId="77777777" w:rsidR="00EB299C" w:rsidRDefault="00EB299C" w:rsidP="00EB299C">
      <w:pPr>
        <w:pStyle w:val="Heading1"/>
        <w:spacing w:before="0" w:after="240" w:line="276" w:lineRule="auto"/>
      </w:pPr>
      <w:r>
        <w:t>Kajian</w:t>
      </w:r>
      <w:r>
        <w:rPr>
          <w:spacing w:val="-3"/>
        </w:rPr>
        <w:t xml:space="preserve"> </w:t>
      </w:r>
      <w:r>
        <w:t>Pustaka</w:t>
      </w:r>
    </w:p>
    <w:p w14:paraId="59E47B28" w14:textId="77777777" w:rsidR="00EB299C" w:rsidRDefault="00EB299C" w:rsidP="00EB299C">
      <w:pPr>
        <w:pStyle w:val="Heading1"/>
        <w:spacing w:before="0" w:after="240" w:line="276" w:lineRule="auto"/>
      </w:pPr>
      <w:proofErr w:type="spellStart"/>
      <w:r>
        <w:t>Teori</w:t>
      </w:r>
      <w:proofErr w:type="spellEnd"/>
      <w:r>
        <w:t xml:space="preserve"> Signal</w:t>
      </w:r>
    </w:p>
    <w:p w14:paraId="2D558593" w14:textId="77777777" w:rsidR="00EB299C" w:rsidRPr="008B577E" w:rsidRDefault="00EB299C" w:rsidP="00EB299C">
      <w:pPr>
        <w:pStyle w:val="Heading1"/>
        <w:spacing w:line="276" w:lineRule="auto"/>
        <w:ind w:left="238"/>
        <w:rPr>
          <w:b w:val="0"/>
          <w:bCs w:val="0"/>
        </w:rPr>
      </w:pPr>
      <w:proofErr w:type="spellStart"/>
      <w:r w:rsidRPr="00716F6B">
        <w:rPr>
          <w:b w:val="0"/>
          <w:bCs w:val="0"/>
        </w:rPr>
        <w:t>Teori</w:t>
      </w:r>
      <w:proofErr w:type="spellEnd"/>
      <w:r w:rsidRPr="00716F6B">
        <w:rPr>
          <w:b w:val="0"/>
          <w:bCs w:val="0"/>
        </w:rPr>
        <w:t xml:space="preserve"> Signal </w:t>
      </w:r>
      <w:proofErr w:type="spellStart"/>
      <w:r w:rsidRPr="00716F6B">
        <w:rPr>
          <w:b w:val="0"/>
          <w:bCs w:val="0"/>
        </w:rPr>
        <w:t>adalah</w:t>
      </w:r>
      <w:proofErr w:type="spellEnd"/>
      <w:r w:rsidRPr="00716F6B">
        <w:rPr>
          <w:b w:val="0"/>
          <w:bCs w:val="0"/>
        </w:rPr>
        <w:t xml:space="preserve"> </w:t>
      </w:r>
      <w:proofErr w:type="spellStart"/>
      <w:r w:rsidRPr="00716F6B">
        <w:rPr>
          <w:b w:val="0"/>
          <w:bCs w:val="0"/>
        </w:rPr>
        <w:t>teori</w:t>
      </w:r>
      <w:proofErr w:type="spellEnd"/>
      <w:r w:rsidRPr="00716F6B">
        <w:rPr>
          <w:b w:val="0"/>
          <w:bCs w:val="0"/>
        </w:rPr>
        <w:t xml:space="preserve"> yang </w:t>
      </w:r>
      <w:proofErr w:type="spellStart"/>
      <w:r w:rsidRPr="00716F6B">
        <w:rPr>
          <w:b w:val="0"/>
          <w:bCs w:val="0"/>
        </w:rPr>
        <w:t>digunakan</w:t>
      </w:r>
      <w:proofErr w:type="spellEnd"/>
      <w:r w:rsidRPr="00716F6B">
        <w:rPr>
          <w:b w:val="0"/>
          <w:bCs w:val="0"/>
        </w:rPr>
        <w:t xml:space="preserve"> </w:t>
      </w:r>
      <w:proofErr w:type="spellStart"/>
      <w:r w:rsidRPr="00716F6B">
        <w:rPr>
          <w:b w:val="0"/>
          <w:bCs w:val="0"/>
        </w:rPr>
        <w:t>dalam</w:t>
      </w:r>
      <w:proofErr w:type="spellEnd"/>
      <w:r w:rsidRPr="00716F6B">
        <w:rPr>
          <w:b w:val="0"/>
          <w:bCs w:val="0"/>
        </w:rPr>
        <w:t xml:space="preserve"> </w:t>
      </w:r>
      <w:proofErr w:type="spellStart"/>
      <w:r w:rsidRPr="00716F6B">
        <w:rPr>
          <w:b w:val="0"/>
          <w:bCs w:val="0"/>
        </w:rPr>
        <w:t>ekonomi</w:t>
      </w:r>
      <w:proofErr w:type="spellEnd"/>
      <w:r w:rsidRPr="00716F6B">
        <w:rPr>
          <w:b w:val="0"/>
          <w:bCs w:val="0"/>
        </w:rPr>
        <w:t xml:space="preserve"> dan </w:t>
      </w:r>
      <w:proofErr w:type="spellStart"/>
      <w:r w:rsidRPr="00716F6B">
        <w:rPr>
          <w:b w:val="0"/>
          <w:bCs w:val="0"/>
        </w:rPr>
        <w:t>ilmu</w:t>
      </w:r>
      <w:proofErr w:type="spellEnd"/>
      <w:r w:rsidRPr="00716F6B">
        <w:rPr>
          <w:b w:val="0"/>
          <w:bCs w:val="0"/>
        </w:rPr>
        <w:t xml:space="preserve"> </w:t>
      </w:r>
      <w:proofErr w:type="spellStart"/>
      <w:r w:rsidRPr="00716F6B">
        <w:rPr>
          <w:b w:val="0"/>
          <w:bCs w:val="0"/>
        </w:rPr>
        <w:t>sosial</w:t>
      </w:r>
      <w:proofErr w:type="spellEnd"/>
      <w:r w:rsidRPr="00716F6B">
        <w:rPr>
          <w:b w:val="0"/>
          <w:bCs w:val="0"/>
        </w:rPr>
        <w:t xml:space="preserve"> untuk </w:t>
      </w:r>
      <w:proofErr w:type="spellStart"/>
      <w:r w:rsidRPr="00716F6B">
        <w:rPr>
          <w:b w:val="0"/>
          <w:bCs w:val="0"/>
        </w:rPr>
        <w:t>menjelaskan</w:t>
      </w:r>
      <w:proofErr w:type="spellEnd"/>
      <w:r w:rsidRPr="00716F6B">
        <w:rPr>
          <w:b w:val="0"/>
          <w:bCs w:val="0"/>
        </w:rPr>
        <w:t xml:space="preserve"> </w:t>
      </w:r>
      <w:proofErr w:type="spellStart"/>
      <w:r w:rsidRPr="00716F6B">
        <w:rPr>
          <w:b w:val="0"/>
          <w:bCs w:val="0"/>
        </w:rPr>
        <w:t>bagaimana</w:t>
      </w:r>
      <w:proofErr w:type="spellEnd"/>
      <w:r w:rsidRPr="00716F6B">
        <w:rPr>
          <w:b w:val="0"/>
          <w:bCs w:val="0"/>
        </w:rPr>
        <w:t xml:space="preserve"> </w:t>
      </w:r>
      <w:proofErr w:type="spellStart"/>
      <w:r w:rsidRPr="00716F6B">
        <w:rPr>
          <w:b w:val="0"/>
          <w:bCs w:val="0"/>
        </w:rPr>
        <w:t>individu</w:t>
      </w:r>
      <w:proofErr w:type="spellEnd"/>
      <w:r w:rsidRPr="00716F6B">
        <w:rPr>
          <w:b w:val="0"/>
          <w:bCs w:val="0"/>
        </w:rPr>
        <w:t xml:space="preserve"> </w:t>
      </w:r>
      <w:proofErr w:type="spellStart"/>
      <w:r w:rsidRPr="00716F6B">
        <w:rPr>
          <w:b w:val="0"/>
          <w:bCs w:val="0"/>
        </w:rPr>
        <w:t>atau</w:t>
      </w:r>
      <w:proofErr w:type="spellEnd"/>
      <w:r w:rsidRPr="00716F6B">
        <w:rPr>
          <w:b w:val="0"/>
          <w:bCs w:val="0"/>
        </w:rPr>
        <w:t xml:space="preserve"> </w:t>
      </w:r>
      <w:proofErr w:type="spellStart"/>
      <w:r w:rsidRPr="00716F6B">
        <w:rPr>
          <w:b w:val="0"/>
          <w:bCs w:val="0"/>
        </w:rPr>
        <w:t>organisasi</w:t>
      </w:r>
      <w:proofErr w:type="spellEnd"/>
      <w:r w:rsidRPr="00716F6B">
        <w:rPr>
          <w:b w:val="0"/>
          <w:bCs w:val="0"/>
        </w:rPr>
        <w:t xml:space="preserve"> </w:t>
      </w:r>
      <w:proofErr w:type="spellStart"/>
      <w:r w:rsidRPr="00716F6B">
        <w:rPr>
          <w:b w:val="0"/>
          <w:bCs w:val="0"/>
        </w:rPr>
        <w:t>menggunakan</w:t>
      </w:r>
      <w:proofErr w:type="spellEnd"/>
      <w:r w:rsidRPr="00716F6B">
        <w:rPr>
          <w:b w:val="0"/>
          <w:bCs w:val="0"/>
        </w:rPr>
        <w:t xml:space="preserve"> </w:t>
      </w:r>
      <w:proofErr w:type="spellStart"/>
      <w:r w:rsidRPr="00716F6B">
        <w:rPr>
          <w:b w:val="0"/>
          <w:bCs w:val="0"/>
        </w:rPr>
        <w:t>sinyal</w:t>
      </w:r>
      <w:proofErr w:type="spellEnd"/>
      <w:r w:rsidRPr="00716F6B">
        <w:rPr>
          <w:b w:val="0"/>
          <w:bCs w:val="0"/>
        </w:rPr>
        <w:t xml:space="preserve"> </w:t>
      </w:r>
      <w:proofErr w:type="spellStart"/>
      <w:r w:rsidRPr="00716F6B">
        <w:rPr>
          <w:b w:val="0"/>
          <w:bCs w:val="0"/>
        </w:rPr>
        <w:t>atau</w:t>
      </w:r>
      <w:proofErr w:type="spellEnd"/>
      <w:r w:rsidRPr="00716F6B">
        <w:rPr>
          <w:b w:val="0"/>
          <w:bCs w:val="0"/>
        </w:rPr>
        <w:t xml:space="preserve"> </w:t>
      </w:r>
      <w:proofErr w:type="spellStart"/>
      <w:r w:rsidRPr="00716F6B">
        <w:rPr>
          <w:b w:val="0"/>
          <w:bCs w:val="0"/>
        </w:rPr>
        <w:t>tanda</w:t>
      </w:r>
      <w:proofErr w:type="spellEnd"/>
      <w:r w:rsidRPr="00716F6B">
        <w:rPr>
          <w:b w:val="0"/>
          <w:bCs w:val="0"/>
        </w:rPr>
        <w:t xml:space="preserve"> untuk </w:t>
      </w:r>
      <w:proofErr w:type="spellStart"/>
      <w:r w:rsidRPr="00716F6B">
        <w:rPr>
          <w:b w:val="0"/>
          <w:bCs w:val="0"/>
        </w:rPr>
        <w:t>mengirimkan</w:t>
      </w:r>
      <w:proofErr w:type="spellEnd"/>
      <w:r w:rsidRPr="00716F6B">
        <w:rPr>
          <w:b w:val="0"/>
          <w:bCs w:val="0"/>
        </w:rPr>
        <w:t xml:space="preserve"> </w:t>
      </w:r>
      <w:proofErr w:type="spellStart"/>
      <w:r w:rsidRPr="00716F6B">
        <w:rPr>
          <w:b w:val="0"/>
          <w:bCs w:val="0"/>
        </w:rPr>
        <w:t>informasi</w:t>
      </w:r>
      <w:proofErr w:type="spellEnd"/>
      <w:r w:rsidRPr="00716F6B">
        <w:rPr>
          <w:b w:val="0"/>
          <w:bCs w:val="0"/>
        </w:rPr>
        <w:t xml:space="preserve"> </w:t>
      </w:r>
      <w:proofErr w:type="spellStart"/>
      <w:r w:rsidRPr="00716F6B">
        <w:rPr>
          <w:b w:val="0"/>
          <w:bCs w:val="0"/>
        </w:rPr>
        <w:t>kepada</w:t>
      </w:r>
      <w:proofErr w:type="spellEnd"/>
      <w:r w:rsidRPr="00716F6B">
        <w:rPr>
          <w:b w:val="0"/>
          <w:bCs w:val="0"/>
        </w:rPr>
        <w:t xml:space="preserve"> </w:t>
      </w:r>
      <w:proofErr w:type="spellStart"/>
      <w:r w:rsidRPr="00716F6B">
        <w:rPr>
          <w:b w:val="0"/>
          <w:bCs w:val="0"/>
        </w:rPr>
        <w:t>pihak</w:t>
      </w:r>
      <w:proofErr w:type="spellEnd"/>
      <w:r w:rsidRPr="00716F6B">
        <w:rPr>
          <w:b w:val="0"/>
          <w:bCs w:val="0"/>
        </w:rPr>
        <w:t xml:space="preserve"> </w:t>
      </w:r>
      <w:proofErr w:type="spellStart"/>
      <w:r w:rsidRPr="00716F6B">
        <w:rPr>
          <w:b w:val="0"/>
          <w:bCs w:val="0"/>
        </w:rPr>
        <w:t>lain</w:t>
      </w:r>
      <w:proofErr w:type="spellEnd"/>
      <w:r w:rsidRPr="00716F6B">
        <w:rPr>
          <w:b w:val="0"/>
          <w:bCs w:val="0"/>
        </w:rPr>
        <w:t xml:space="preserve">. </w:t>
      </w:r>
      <w:proofErr w:type="spellStart"/>
      <w:r w:rsidRPr="00716F6B">
        <w:rPr>
          <w:b w:val="0"/>
          <w:bCs w:val="0"/>
        </w:rPr>
        <w:t>Teori</w:t>
      </w:r>
      <w:proofErr w:type="spellEnd"/>
      <w:r w:rsidRPr="00716F6B">
        <w:rPr>
          <w:b w:val="0"/>
          <w:bCs w:val="0"/>
        </w:rPr>
        <w:t xml:space="preserve"> ini </w:t>
      </w:r>
      <w:proofErr w:type="spellStart"/>
      <w:r w:rsidRPr="00716F6B">
        <w:rPr>
          <w:b w:val="0"/>
          <w:bCs w:val="0"/>
        </w:rPr>
        <w:t>berfokus</w:t>
      </w:r>
      <w:proofErr w:type="spellEnd"/>
      <w:r w:rsidRPr="00716F6B">
        <w:rPr>
          <w:b w:val="0"/>
          <w:bCs w:val="0"/>
        </w:rPr>
        <w:t xml:space="preserve"> pada </w:t>
      </w:r>
      <w:proofErr w:type="spellStart"/>
      <w:r w:rsidRPr="00716F6B">
        <w:rPr>
          <w:b w:val="0"/>
          <w:bCs w:val="0"/>
        </w:rPr>
        <w:t>situasi</w:t>
      </w:r>
      <w:proofErr w:type="spellEnd"/>
      <w:r w:rsidRPr="00716F6B">
        <w:rPr>
          <w:b w:val="0"/>
          <w:bCs w:val="0"/>
        </w:rPr>
        <w:t xml:space="preserve"> di mana </w:t>
      </w:r>
      <w:proofErr w:type="spellStart"/>
      <w:r w:rsidRPr="00716F6B">
        <w:rPr>
          <w:b w:val="0"/>
          <w:bCs w:val="0"/>
        </w:rPr>
        <w:t>informasi</w:t>
      </w:r>
      <w:proofErr w:type="spellEnd"/>
      <w:r w:rsidRPr="00716F6B">
        <w:rPr>
          <w:b w:val="0"/>
          <w:bCs w:val="0"/>
        </w:rPr>
        <w:t xml:space="preserve"> </w:t>
      </w:r>
      <w:proofErr w:type="spellStart"/>
      <w:r w:rsidRPr="00716F6B">
        <w:rPr>
          <w:b w:val="0"/>
          <w:bCs w:val="0"/>
        </w:rPr>
        <w:t>asimetris</w:t>
      </w:r>
      <w:proofErr w:type="spellEnd"/>
      <w:r w:rsidRPr="00716F6B">
        <w:rPr>
          <w:b w:val="0"/>
          <w:bCs w:val="0"/>
        </w:rPr>
        <w:t xml:space="preserve"> </w:t>
      </w:r>
      <w:proofErr w:type="spellStart"/>
      <w:r w:rsidRPr="00716F6B">
        <w:rPr>
          <w:b w:val="0"/>
          <w:bCs w:val="0"/>
        </w:rPr>
        <w:t>terjadi</w:t>
      </w:r>
      <w:proofErr w:type="spellEnd"/>
      <w:r w:rsidRPr="00716F6B">
        <w:rPr>
          <w:b w:val="0"/>
          <w:bCs w:val="0"/>
        </w:rPr>
        <w:t xml:space="preserve">, </w:t>
      </w:r>
      <w:proofErr w:type="spellStart"/>
      <w:r w:rsidRPr="00716F6B">
        <w:rPr>
          <w:b w:val="0"/>
          <w:bCs w:val="0"/>
        </w:rPr>
        <w:t>yaitu</w:t>
      </w:r>
      <w:proofErr w:type="spellEnd"/>
      <w:r w:rsidRPr="00716F6B">
        <w:rPr>
          <w:b w:val="0"/>
          <w:bCs w:val="0"/>
        </w:rPr>
        <w:t xml:space="preserve"> </w:t>
      </w:r>
      <w:proofErr w:type="spellStart"/>
      <w:r w:rsidRPr="00716F6B">
        <w:rPr>
          <w:b w:val="0"/>
          <w:bCs w:val="0"/>
        </w:rPr>
        <w:t>ketika</w:t>
      </w:r>
      <w:proofErr w:type="spellEnd"/>
      <w:r w:rsidRPr="00716F6B">
        <w:rPr>
          <w:b w:val="0"/>
          <w:bCs w:val="0"/>
        </w:rPr>
        <w:t xml:space="preserve"> </w:t>
      </w:r>
      <w:proofErr w:type="spellStart"/>
      <w:r w:rsidRPr="00716F6B">
        <w:rPr>
          <w:b w:val="0"/>
          <w:bCs w:val="0"/>
        </w:rPr>
        <w:t>satu</w:t>
      </w:r>
      <w:proofErr w:type="spellEnd"/>
      <w:r w:rsidRPr="00716F6B">
        <w:rPr>
          <w:b w:val="0"/>
          <w:bCs w:val="0"/>
        </w:rPr>
        <w:t xml:space="preserve"> </w:t>
      </w:r>
      <w:proofErr w:type="spellStart"/>
      <w:r w:rsidRPr="00716F6B">
        <w:rPr>
          <w:b w:val="0"/>
          <w:bCs w:val="0"/>
        </w:rPr>
        <w:t>pihak</w:t>
      </w:r>
      <w:proofErr w:type="spellEnd"/>
      <w:r w:rsidRPr="00716F6B">
        <w:rPr>
          <w:b w:val="0"/>
          <w:bCs w:val="0"/>
        </w:rPr>
        <w:t xml:space="preserve"> </w:t>
      </w:r>
      <w:proofErr w:type="spellStart"/>
      <w:r w:rsidRPr="00716F6B">
        <w:rPr>
          <w:b w:val="0"/>
          <w:bCs w:val="0"/>
        </w:rPr>
        <w:t>memiliki</w:t>
      </w:r>
      <w:proofErr w:type="spellEnd"/>
      <w:r w:rsidRPr="00716F6B">
        <w:rPr>
          <w:b w:val="0"/>
          <w:bCs w:val="0"/>
        </w:rPr>
        <w:t xml:space="preserve"> </w:t>
      </w:r>
      <w:proofErr w:type="spellStart"/>
      <w:r w:rsidRPr="00716F6B">
        <w:rPr>
          <w:b w:val="0"/>
          <w:bCs w:val="0"/>
        </w:rPr>
        <w:t>informasi</w:t>
      </w:r>
      <w:proofErr w:type="spellEnd"/>
      <w:r w:rsidRPr="00716F6B">
        <w:rPr>
          <w:b w:val="0"/>
          <w:bCs w:val="0"/>
        </w:rPr>
        <w:t xml:space="preserve"> yang </w:t>
      </w:r>
      <w:proofErr w:type="spellStart"/>
      <w:r w:rsidRPr="00716F6B">
        <w:rPr>
          <w:b w:val="0"/>
          <w:bCs w:val="0"/>
        </w:rPr>
        <w:t>lebih</w:t>
      </w:r>
      <w:proofErr w:type="spellEnd"/>
      <w:r w:rsidRPr="00716F6B">
        <w:rPr>
          <w:b w:val="0"/>
          <w:bCs w:val="0"/>
        </w:rPr>
        <w:t xml:space="preserve"> </w:t>
      </w:r>
      <w:proofErr w:type="spellStart"/>
      <w:r w:rsidRPr="00716F6B">
        <w:rPr>
          <w:b w:val="0"/>
          <w:bCs w:val="0"/>
        </w:rPr>
        <w:t>baik</w:t>
      </w:r>
      <w:proofErr w:type="spellEnd"/>
      <w:r w:rsidRPr="00716F6B">
        <w:rPr>
          <w:b w:val="0"/>
          <w:bCs w:val="0"/>
        </w:rPr>
        <w:t xml:space="preserve"> </w:t>
      </w:r>
      <w:proofErr w:type="spellStart"/>
      <w:r w:rsidRPr="00716F6B">
        <w:rPr>
          <w:b w:val="0"/>
          <w:bCs w:val="0"/>
        </w:rPr>
        <w:t>atau</w:t>
      </w:r>
      <w:proofErr w:type="spellEnd"/>
      <w:r w:rsidRPr="00716F6B">
        <w:rPr>
          <w:b w:val="0"/>
          <w:bCs w:val="0"/>
        </w:rPr>
        <w:t xml:space="preserve"> </w:t>
      </w:r>
      <w:proofErr w:type="spellStart"/>
      <w:r w:rsidRPr="00716F6B">
        <w:rPr>
          <w:b w:val="0"/>
          <w:bCs w:val="0"/>
        </w:rPr>
        <w:t>lebih</w:t>
      </w:r>
      <w:proofErr w:type="spellEnd"/>
      <w:r w:rsidRPr="00716F6B">
        <w:rPr>
          <w:b w:val="0"/>
          <w:bCs w:val="0"/>
        </w:rPr>
        <w:t xml:space="preserve"> </w:t>
      </w:r>
      <w:proofErr w:type="spellStart"/>
      <w:r w:rsidRPr="00716F6B">
        <w:rPr>
          <w:b w:val="0"/>
          <w:bCs w:val="0"/>
        </w:rPr>
        <w:t>lengkap</w:t>
      </w:r>
      <w:proofErr w:type="spellEnd"/>
      <w:r w:rsidRPr="00716F6B">
        <w:rPr>
          <w:b w:val="0"/>
          <w:bCs w:val="0"/>
        </w:rPr>
        <w:t xml:space="preserve"> </w:t>
      </w:r>
      <w:proofErr w:type="spellStart"/>
      <w:r w:rsidRPr="00716F6B">
        <w:rPr>
          <w:b w:val="0"/>
          <w:bCs w:val="0"/>
        </w:rPr>
        <w:t>daripada</w:t>
      </w:r>
      <w:proofErr w:type="spellEnd"/>
      <w:r w:rsidRPr="00716F6B">
        <w:rPr>
          <w:b w:val="0"/>
          <w:bCs w:val="0"/>
        </w:rPr>
        <w:t xml:space="preserve"> </w:t>
      </w:r>
      <w:proofErr w:type="spellStart"/>
      <w:r w:rsidRPr="00716F6B">
        <w:rPr>
          <w:b w:val="0"/>
          <w:bCs w:val="0"/>
        </w:rPr>
        <w:t>pihak</w:t>
      </w:r>
      <w:proofErr w:type="spellEnd"/>
      <w:r w:rsidRPr="00716F6B">
        <w:rPr>
          <w:b w:val="0"/>
          <w:bCs w:val="0"/>
        </w:rPr>
        <w:t xml:space="preserve"> </w:t>
      </w:r>
      <w:proofErr w:type="spellStart"/>
      <w:r w:rsidRPr="00716F6B">
        <w:rPr>
          <w:b w:val="0"/>
          <w:bCs w:val="0"/>
        </w:rPr>
        <w:t>lain</w:t>
      </w:r>
      <w:proofErr w:type="spellEnd"/>
      <w:r w:rsidRPr="00716F6B">
        <w:rPr>
          <w:b w:val="0"/>
          <w:bCs w:val="0"/>
        </w:rPr>
        <w:t>.</w:t>
      </w:r>
      <w:r>
        <w:rPr>
          <w:b w:val="0"/>
          <w:bCs w:val="0"/>
        </w:rPr>
        <w:t xml:space="preserve"> </w:t>
      </w:r>
      <w:proofErr w:type="spellStart"/>
      <w:r w:rsidRPr="00716F6B">
        <w:rPr>
          <w:b w:val="0"/>
          <w:bCs w:val="0"/>
        </w:rPr>
        <w:t>Dalam</w:t>
      </w:r>
      <w:proofErr w:type="spellEnd"/>
      <w:r w:rsidRPr="00716F6B">
        <w:rPr>
          <w:b w:val="0"/>
          <w:bCs w:val="0"/>
        </w:rPr>
        <w:t xml:space="preserve"> </w:t>
      </w:r>
      <w:proofErr w:type="spellStart"/>
      <w:r w:rsidRPr="00716F6B">
        <w:rPr>
          <w:b w:val="0"/>
          <w:bCs w:val="0"/>
        </w:rPr>
        <w:t>konteks</w:t>
      </w:r>
      <w:proofErr w:type="spellEnd"/>
      <w:r w:rsidRPr="00716F6B">
        <w:rPr>
          <w:b w:val="0"/>
          <w:bCs w:val="0"/>
        </w:rPr>
        <w:t xml:space="preserve"> </w:t>
      </w:r>
      <w:proofErr w:type="spellStart"/>
      <w:r w:rsidRPr="00716F6B">
        <w:rPr>
          <w:b w:val="0"/>
          <w:bCs w:val="0"/>
        </w:rPr>
        <w:t>keuangan</w:t>
      </w:r>
      <w:proofErr w:type="spellEnd"/>
      <w:r w:rsidRPr="00716F6B">
        <w:rPr>
          <w:b w:val="0"/>
          <w:bCs w:val="0"/>
        </w:rPr>
        <w:t xml:space="preserve"> dan </w:t>
      </w:r>
      <w:proofErr w:type="spellStart"/>
      <w:r w:rsidRPr="00716F6B">
        <w:rPr>
          <w:b w:val="0"/>
          <w:bCs w:val="0"/>
        </w:rPr>
        <w:t>bisnis</w:t>
      </w:r>
      <w:proofErr w:type="spellEnd"/>
      <w:r w:rsidRPr="00716F6B">
        <w:rPr>
          <w:b w:val="0"/>
          <w:bCs w:val="0"/>
        </w:rPr>
        <w:t xml:space="preserve">, </w:t>
      </w:r>
      <w:proofErr w:type="spellStart"/>
      <w:r>
        <w:rPr>
          <w:b w:val="0"/>
          <w:bCs w:val="0"/>
        </w:rPr>
        <w:t>Teori</w:t>
      </w:r>
      <w:proofErr w:type="spellEnd"/>
      <w:r>
        <w:rPr>
          <w:b w:val="0"/>
          <w:bCs w:val="0"/>
        </w:rPr>
        <w:t xml:space="preserve"> Signal</w:t>
      </w:r>
      <w:r w:rsidRPr="00716F6B">
        <w:rPr>
          <w:b w:val="0"/>
          <w:bCs w:val="0"/>
        </w:rPr>
        <w:t xml:space="preserve"> </w:t>
      </w:r>
      <w:proofErr w:type="spellStart"/>
      <w:r w:rsidRPr="00716F6B">
        <w:rPr>
          <w:b w:val="0"/>
          <w:bCs w:val="0"/>
        </w:rPr>
        <w:t>dapat</w:t>
      </w:r>
      <w:proofErr w:type="spellEnd"/>
      <w:r w:rsidRPr="00716F6B">
        <w:rPr>
          <w:b w:val="0"/>
          <w:bCs w:val="0"/>
        </w:rPr>
        <w:t xml:space="preserve"> </w:t>
      </w:r>
      <w:proofErr w:type="spellStart"/>
      <w:r w:rsidRPr="00716F6B">
        <w:rPr>
          <w:b w:val="0"/>
          <w:bCs w:val="0"/>
        </w:rPr>
        <w:t>diterapkan</w:t>
      </w:r>
      <w:proofErr w:type="spellEnd"/>
      <w:r w:rsidRPr="00716F6B">
        <w:rPr>
          <w:b w:val="0"/>
          <w:bCs w:val="0"/>
        </w:rPr>
        <w:t xml:space="preserve"> untuk </w:t>
      </w:r>
      <w:proofErr w:type="spellStart"/>
      <w:r w:rsidRPr="00716F6B">
        <w:rPr>
          <w:b w:val="0"/>
          <w:bCs w:val="0"/>
        </w:rPr>
        <w:t>memahami</w:t>
      </w:r>
      <w:proofErr w:type="spellEnd"/>
      <w:r w:rsidRPr="00716F6B">
        <w:rPr>
          <w:b w:val="0"/>
          <w:bCs w:val="0"/>
        </w:rPr>
        <w:t xml:space="preserve"> </w:t>
      </w:r>
      <w:proofErr w:type="spellStart"/>
      <w:r w:rsidRPr="00716F6B">
        <w:rPr>
          <w:b w:val="0"/>
          <w:bCs w:val="0"/>
        </w:rPr>
        <w:t>bagaimana</w:t>
      </w:r>
      <w:proofErr w:type="spellEnd"/>
      <w:r w:rsidRPr="00716F6B">
        <w:rPr>
          <w:b w:val="0"/>
          <w:bCs w:val="0"/>
        </w:rPr>
        <w:t xml:space="preserve"> </w:t>
      </w:r>
      <w:proofErr w:type="spellStart"/>
      <w:r w:rsidRPr="00716F6B">
        <w:rPr>
          <w:b w:val="0"/>
          <w:bCs w:val="0"/>
        </w:rPr>
        <w:t>perusahaan</w:t>
      </w:r>
      <w:proofErr w:type="spellEnd"/>
      <w:r w:rsidRPr="00716F6B">
        <w:rPr>
          <w:b w:val="0"/>
          <w:bCs w:val="0"/>
        </w:rPr>
        <w:t xml:space="preserve"> </w:t>
      </w:r>
      <w:proofErr w:type="spellStart"/>
      <w:r w:rsidRPr="00716F6B">
        <w:rPr>
          <w:b w:val="0"/>
          <w:bCs w:val="0"/>
        </w:rPr>
        <w:t>menggunakan</w:t>
      </w:r>
      <w:proofErr w:type="spellEnd"/>
      <w:r w:rsidRPr="00716F6B">
        <w:rPr>
          <w:b w:val="0"/>
          <w:bCs w:val="0"/>
        </w:rPr>
        <w:t xml:space="preserve"> </w:t>
      </w:r>
      <w:proofErr w:type="spellStart"/>
      <w:r w:rsidRPr="00716F6B">
        <w:rPr>
          <w:b w:val="0"/>
          <w:bCs w:val="0"/>
        </w:rPr>
        <w:t>sinyal-sinyal</w:t>
      </w:r>
      <w:proofErr w:type="spellEnd"/>
      <w:r w:rsidRPr="00716F6B">
        <w:rPr>
          <w:b w:val="0"/>
          <w:bCs w:val="0"/>
        </w:rPr>
        <w:t xml:space="preserve"> </w:t>
      </w:r>
      <w:proofErr w:type="spellStart"/>
      <w:r w:rsidRPr="00716F6B">
        <w:rPr>
          <w:b w:val="0"/>
          <w:bCs w:val="0"/>
        </w:rPr>
        <w:t>tertentu</w:t>
      </w:r>
      <w:proofErr w:type="spellEnd"/>
      <w:r w:rsidRPr="00716F6B">
        <w:rPr>
          <w:b w:val="0"/>
          <w:bCs w:val="0"/>
        </w:rPr>
        <w:t xml:space="preserve"> untuk </w:t>
      </w:r>
      <w:proofErr w:type="spellStart"/>
      <w:r w:rsidRPr="00716F6B">
        <w:rPr>
          <w:b w:val="0"/>
          <w:bCs w:val="0"/>
        </w:rPr>
        <w:t>mengkomunikasikan</w:t>
      </w:r>
      <w:proofErr w:type="spellEnd"/>
      <w:r w:rsidRPr="00716F6B">
        <w:rPr>
          <w:b w:val="0"/>
          <w:bCs w:val="0"/>
        </w:rPr>
        <w:t xml:space="preserve"> </w:t>
      </w:r>
      <w:proofErr w:type="spellStart"/>
      <w:r w:rsidRPr="00716F6B">
        <w:rPr>
          <w:b w:val="0"/>
          <w:bCs w:val="0"/>
        </w:rPr>
        <w:t>informasi</w:t>
      </w:r>
      <w:proofErr w:type="spellEnd"/>
      <w:r w:rsidRPr="00716F6B">
        <w:rPr>
          <w:b w:val="0"/>
          <w:bCs w:val="0"/>
        </w:rPr>
        <w:t xml:space="preserve"> </w:t>
      </w:r>
      <w:proofErr w:type="spellStart"/>
      <w:r w:rsidRPr="00716F6B">
        <w:rPr>
          <w:b w:val="0"/>
          <w:bCs w:val="0"/>
        </w:rPr>
        <w:t>tentang</w:t>
      </w:r>
      <w:proofErr w:type="spellEnd"/>
      <w:r w:rsidRPr="00716F6B">
        <w:rPr>
          <w:b w:val="0"/>
          <w:bCs w:val="0"/>
        </w:rPr>
        <w:t xml:space="preserve"> </w:t>
      </w:r>
      <w:proofErr w:type="spellStart"/>
      <w:r w:rsidRPr="00716F6B">
        <w:rPr>
          <w:b w:val="0"/>
          <w:bCs w:val="0"/>
        </w:rPr>
        <w:t>kualitas</w:t>
      </w:r>
      <w:proofErr w:type="spellEnd"/>
      <w:r w:rsidRPr="00716F6B">
        <w:rPr>
          <w:b w:val="0"/>
          <w:bCs w:val="0"/>
        </w:rPr>
        <w:t xml:space="preserve"> </w:t>
      </w:r>
      <w:proofErr w:type="spellStart"/>
      <w:r w:rsidRPr="00716F6B">
        <w:rPr>
          <w:b w:val="0"/>
          <w:bCs w:val="0"/>
        </w:rPr>
        <w:t>atau</w:t>
      </w:r>
      <w:proofErr w:type="spellEnd"/>
      <w:r w:rsidRPr="00716F6B">
        <w:rPr>
          <w:b w:val="0"/>
          <w:bCs w:val="0"/>
        </w:rPr>
        <w:t xml:space="preserve"> </w:t>
      </w:r>
      <w:proofErr w:type="spellStart"/>
      <w:r w:rsidRPr="00716F6B">
        <w:rPr>
          <w:b w:val="0"/>
          <w:bCs w:val="0"/>
        </w:rPr>
        <w:t>kondisi</w:t>
      </w:r>
      <w:proofErr w:type="spellEnd"/>
      <w:r w:rsidRPr="00716F6B">
        <w:rPr>
          <w:b w:val="0"/>
          <w:bCs w:val="0"/>
        </w:rPr>
        <w:t xml:space="preserve"> </w:t>
      </w:r>
      <w:proofErr w:type="spellStart"/>
      <w:r w:rsidRPr="00716F6B">
        <w:rPr>
          <w:b w:val="0"/>
          <w:bCs w:val="0"/>
        </w:rPr>
        <w:t>mereka</w:t>
      </w:r>
      <w:proofErr w:type="spellEnd"/>
      <w:r w:rsidRPr="00716F6B">
        <w:rPr>
          <w:b w:val="0"/>
          <w:bCs w:val="0"/>
        </w:rPr>
        <w:t xml:space="preserve"> </w:t>
      </w:r>
      <w:proofErr w:type="spellStart"/>
      <w:r w:rsidRPr="00716F6B">
        <w:rPr>
          <w:b w:val="0"/>
          <w:bCs w:val="0"/>
        </w:rPr>
        <w:t>kepada</w:t>
      </w:r>
      <w:proofErr w:type="spellEnd"/>
      <w:r w:rsidRPr="00716F6B">
        <w:rPr>
          <w:b w:val="0"/>
          <w:bCs w:val="0"/>
        </w:rPr>
        <w:t xml:space="preserve"> investor, </w:t>
      </w:r>
      <w:proofErr w:type="spellStart"/>
      <w:r w:rsidRPr="00716F6B">
        <w:rPr>
          <w:b w:val="0"/>
          <w:bCs w:val="0"/>
        </w:rPr>
        <w:t>kreditor</w:t>
      </w:r>
      <w:proofErr w:type="spellEnd"/>
      <w:r w:rsidRPr="00716F6B">
        <w:rPr>
          <w:b w:val="0"/>
          <w:bCs w:val="0"/>
        </w:rPr>
        <w:t xml:space="preserve">, </w:t>
      </w:r>
      <w:proofErr w:type="spellStart"/>
      <w:r w:rsidRPr="00716F6B">
        <w:rPr>
          <w:b w:val="0"/>
          <w:bCs w:val="0"/>
        </w:rPr>
        <w:t>atau</w:t>
      </w:r>
      <w:proofErr w:type="spellEnd"/>
      <w:r w:rsidRPr="00716F6B">
        <w:rPr>
          <w:b w:val="0"/>
          <w:bCs w:val="0"/>
        </w:rPr>
        <w:t xml:space="preserve"> </w:t>
      </w:r>
      <w:proofErr w:type="spellStart"/>
      <w:r w:rsidRPr="00716F6B">
        <w:rPr>
          <w:b w:val="0"/>
          <w:bCs w:val="0"/>
        </w:rPr>
        <w:t>pemangku</w:t>
      </w:r>
      <w:proofErr w:type="spellEnd"/>
      <w:r w:rsidRPr="00716F6B">
        <w:rPr>
          <w:b w:val="0"/>
          <w:bCs w:val="0"/>
        </w:rPr>
        <w:t xml:space="preserve"> </w:t>
      </w:r>
      <w:proofErr w:type="spellStart"/>
      <w:r w:rsidRPr="00716F6B">
        <w:rPr>
          <w:b w:val="0"/>
          <w:bCs w:val="0"/>
        </w:rPr>
        <w:t>kepentingan</w:t>
      </w:r>
      <w:proofErr w:type="spellEnd"/>
      <w:r w:rsidRPr="00716F6B">
        <w:rPr>
          <w:b w:val="0"/>
          <w:bCs w:val="0"/>
        </w:rPr>
        <w:t xml:space="preserve"> </w:t>
      </w:r>
      <w:proofErr w:type="spellStart"/>
      <w:r w:rsidRPr="00716F6B">
        <w:rPr>
          <w:b w:val="0"/>
          <w:bCs w:val="0"/>
        </w:rPr>
        <w:t>lainnya</w:t>
      </w:r>
      <w:proofErr w:type="spellEnd"/>
      <w:r w:rsidRPr="00716F6B">
        <w:rPr>
          <w:b w:val="0"/>
          <w:bCs w:val="0"/>
        </w:rPr>
        <w:t xml:space="preserve">. </w:t>
      </w:r>
      <w:proofErr w:type="spellStart"/>
      <w:r w:rsidRPr="00716F6B">
        <w:rPr>
          <w:b w:val="0"/>
          <w:bCs w:val="0"/>
        </w:rPr>
        <w:t>Tujuan</w:t>
      </w:r>
      <w:proofErr w:type="spellEnd"/>
      <w:r w:rsidRPr="00716F6B">
        <w:rPr>
          <w:b w:val="0"/>
          <w:bCs w:val="0"/>
        </w:rPr>
        <w:t xml:space="preserve"> </w:t>
      </w:r>
      <w:proofErr w:type="spellStart"/>
      <w:r w:rsidRPr="00716F6B">
        <w:rPr>
          <w:b w:val="0"/>
          <w:bCs w:val="0"/>
        </w:rPr>
        <w:t>dari</w:t>
      </w:r>
      <w:proofErr w:type="spellEnd"/>
      <w:r w:rsidRPr="00716F6B">
        <w:rPr>
          <w:b w:val="0"/>
          <w:bCs w:val="0"/>
        </w:rPr>
        <w:t xml:space="preserve"> </w:t>
      </w:r>
      <w:proofErr w:type="spellStart"/>
      <w:r w:rsidRPr="00716F6B">
        <w:rPr>
          <w:b w:val="0"/>
          <w:bCs w:val="0"/>
        </w:rPr>
        <w:t>penggunaan</w:t>
      </w:r>
      <w:proofErr w:type="spellEnd"/>
      <w:r w:rsidRPr="00716F6B">
        <w:rPr>
          <w:b w:val="0"/>
          <w:bCs w:val="0"/>
        </w:rPr>
        <w:t xml:space="preserve"> </w:t>
      </w:r>
      <w:proofErr w:type="spellStart"/>
      <w:r w:rsidRPr="00716F6B">
        <w:rPr>
          <w:b w:val="0"/>
          <w:bCs w:val="0"/>
        </w:rPr>
        <w:t>sinyal-sinyal</w:t>
      </w:r>
      <w:proofErr w:type="spellEnd"/>
      <w:r w:rsidRPr="00716F6B">
        <w:rPr>
          <w:b w:val="0"/>
          <w:bCs w:val="0"/>
        </w:rPr>
        <w:t xml:space="preserve"> ini </w:t>
      </w:r>
      <w:proofErr w:type="spellStart"/>
      <w:r w:rsidRPr="00716F6B">
        <w:rPr>
          <w:b w:val="0"/>
          <w:bCs w:val="0"/>
        </w:rPr>
        <w:t>adalah</w:t>
      </w:r>
      <w:proofErr w:type="spellEnd"/>
      <w:r w:rsidRPr="00716F6B">
        <w:rPr>
          <w:b w:val="0"/>
          <w:bCs w:val="0"/>
        </w:rPr>
        <w:t xml:space="preserve"> untuk </w:t>
      </w:r>
      <w:proofErr w:type="spellStart"/>
      <w:r w:rsidRPr="00716F6B">
        <w:rPr>
          <w:b w:val="0"/>
          <w:bCs w:val="0"/>
        </w:rPr>
        <w:t>mengurangi</w:t>
      </w:r>
      <w:proofErr w:type="spellEnd"/>
      <w:r w:rsidRPr="00716F6B">
        <w:rPr>
          <w:b w:val="0"/>
          <w:bCs w:val="0"/>
        </w:rPr>
        <w:t xml:space="preserve"> </w:t>
      </w:r>
      <w:proofErr w:type="spellStart"/>
      <w:r w:rsidRPr="00716F6B">
        <w:rPr>
          <w:b w:val="0"/>
          <w:bCs w:val="0"/>
        </w:rPr>
        <w:t>ketidakpastian</w:t>
      </w:r>
      <w:proofErr w:type="spellEnd"/>
      <w:r w:rsidRPr="00716F6B">
        <w:rPr>
          <w:b w:val="0"/>
          <w:bCs w:val="0"/>
        </w:rPr>
        <w:t xml:space="preserve"> dan </w:t>
      </w:r>
      <w:proofErr w:type="spellStart"/>
      <w:r w:rsidRPr="00716F6B">
        <w:rPr>
          <w:b w:val="0"/>
          <w:bCs w:val="0"/>
        </w:rPr>
        <w:t>meningkatkan</w:t>
      </w:r>
      <w:proofErr w:type="spellEnd"/>
      <w:r w:rsidRPr="00716F6B">
        <w:rPr>
          <w:b w:val="0"/>
          <w:bCs w:val="0"/>
        </w:rPr>
        <w:t xml:space="preserve"> </w:t>
      </w:r>
      <w:proofErr w:type="spellStart"/>
      <w:r w:rsidRPr="00716F6B">
        <w:rPr>
          <w:b w:val="0"/>
          <w:bCs w:val="0"/>
        </w:rPr>
        <w:t>kepercayaan</w:t>
      </w:r>
      <w:proofErr w:type="spellEnd"/>
      <w:r w:rsidRPr="00716F6B">
        <w:rPr>
          <w:b w:val="0"/>
          <w:bCs w:val="0"/>
        </w:rPr>
        <w:t xml:space="preserve"> </w:t>
      </w:r>
      <w:proofErr w:type="spellStart"/>
      <w:r w:rsidRPr="00716F6B">
        <w:rPr>
          <w:b w:val="0"/>
          <w:bCs w:val="0"/>
        </w:rPr>
        <w:t>pihak</w:t>
      </w:r>
      <w:proofErr w:type="spellEnd"/>
      <w:r w:rsidRPr="00716F6B">
        <w:rPr>
          <w:b w:val="0"/>
          <w:bCs w:val="0"/>
        </w:rPr>
        <w:t xml:space="preserve"> lain </w:t>
      </w:r>
      <w:proofErr w:type="spellStart"/>
      <w:r w:rsidRPr="00716F6B">
        <w:rPr>
          <w:b w:val="0"/>
          <w:bCs w:val="0"/>
        </w:rPr>
        <w:t>terhadap</w:t>
      </w:r>
      <w:proofErr w:type="spellEnd"/>
      <w:r w:rsidRPr="00716F6B">
        <w:rPr>
          <w:b w:val="0"/>
          <w:bCs w:val="0"/>
        </w:rPr>
        <w:t xml:space="preserve"> </w:t>
      </w:r>
      <w:proofErr w:type="spellStart"/>
      <w:r w:rsidRPr="00716F6B">
        <w:rPr>
          <w:b w:val="0"/>
          <w:bCs w:val="0"/>
        </w:rPr>
        <w:t>perusahaan</w:t>
      </w:r>
      <w:proofErr w:type="spellEnd"/>
      <w:r w:rsidRPr="00716F6B">
        <w:rPr>
          <w:b w:val="0"/>
          <w:bCs w:val="0"/>
        </w:rPr>
        <w:t>.</w:t>
      </w:r>
      <w:r>
        <w:rPr>
          <w:b w:val="0"/>
          <w:bCs w:val="0"/>
        </w:rPr>
        <w:t xml:space="preserve"> Return </w:t>
      </w:r>
      <w:proofErr w:type="spellStart"/>
      <w:r>
        <w:rPr>
          <w:b w:val="0"/>
          <w:bCs w:val="0"/>
        </w:rPr>
        <w:t>saham</w:t>
      </w:r>
      <w:proofErr w:type="spellEnd"/>
      <w:r>
        <w:rPr>
          <w:b w:val="0"/>
          <w:bCs w:val="0"/>
        </w:rPr>
        <w:t xml:space="preserve"> yang </w:t>
      </w:r>
      <w:proofErr w:type="spellStart"/>
      <w:r>
        <w:rPr>
          <w:b w:val="0"/>
          <w:bCs w:val="0"/>
        </w:rPr>
        <w:t>tinggi</w:t>
      </w:r>
      <w:proofErr w:type="spellEnd"/>
      <w:r>
        <w:rPr>
          <w:b w:val="0"/>
          <w:bCs w:val="0"/>
        </w:rPr>
        <w:t xml:space="preserve"> </w:t>
      </w:r>
      <w:proofErr w:type="spellStart"/>
      <w:r>
        <w:rPr>
          <w:b w:val="0"/>
          <w:bCs w:val="0"/>
        </w:rPr>
        <w:t>menjadi</w:t>
      </w:r>
      <w:proofErr w:type="spellEnd"/>
      <w:r>
        <w:rPr>
          <w:b w:val="0"/>
          <w:bCs w:val="0"/>
        </w:rPr>
        <w:t xml:space="preserve"> salah </w:t>
      </w:r>
      <w:proofErr w:type="spellStart"/>
      <w:r>
        <w:rPr>
          <w:b w:val="0"/>
          <w:bCs w:val="0"/>
        </w:rPr>
        <w:t>satu</w:t>
      </w:r>
      <w:proofErr w:type="spellEnd"/>
      <w:r>
        <w:rPr>
          <w:b w:val="0"/>
          <w:bCs w:val="0"/>
        </w:rPr>
        <w:t xml:space="preserve"> signal yang </w:t>
      </w:r>
      <w:proofErr w:type="spellStart"/>
      <w:r>
        <w:rPr>
          <w:b w:val="0"/>
          <w:bCs w:val="0"/>
        </w:rPr>
        <w:t>penting</w:t>
      </w:r>
      <w:proofErr w:type="spellEnd"/>
      <w:r>
        <w:rPr>
          <w:b w:val="0"/>
          <w:bCs w:val="0"/>
        </w:rPr>
        <w:t xml:space="preserve"> </w:t>
      </w:r>
      <w:proofErr w:type="spellStart"/>
      <w:r>
        <w:rPr>
          <w:b w:val="0"/>
          <w:bCs w:val="0"/>
        </w:rPr>
        <w:lastRenderedPageBreak/>
        <w:t>bagi</w:t>
      </w:r>
      <w:proofErr w:type="spellEnd"/>
      <w:r>
        <w:rPr>
          <w:b w:val="0"/>
          <w:bCs w:val="0"/>
        </w:rPr>
        <w:t xml:space="preserve"> investor </w:t>
      </w:r>
      <w:proofErr w:type="spellStart"/>
      <w:r>
        <w:rPr>
          <w:b w:val="0"/>
          <w:bCs w:val="0"/>
        </w:rPr>
        <w:t>karena</w:t>
      </w:r>
      <w:proofErr w:type="spellEnd"/>
      <w:r>
        <w:rPr>
          <w:b w:val="0"/>
          <w:bCs w:val="0"/>
        </w:rPr>
        <w:t xml:space="preserve"> </w:t>
      </w:r>
      <w:proofErr w:type="spellStart"/>
      <w:r>
        <w:rPr>
          <w:b w:val="0"/>
          <w:bCs w:val="0"/>
        </w:rPr>
        <w:t>terkait</w:t>
      </w:r>
      <w:proofErr w:type="spellEnd"/>
      <w:r>
        <w:rPr>
          <w:b w:val="0"/>
          <w:bCs w:val="0"/>
        </w:rPr>
        <w:t xml:space="preserve"> </w:t>
      </w:r>
      <w:proofErr w:type="spellStart"/>
      <w:r>
        <w:rPr>
          <w:b w:val="0"/>
          <w:bCs w:val="0"/>
        </w:rPr>
        <w:t>tingkat</w:t>
      </w:r>
      <w:proofErr w:type="spellEnd"/>
      <w:r>
        <w:rPr>
          <w:b w:val="0"/>
          <w:bCs w:val="0"/>
        </w:rPr>
        <w:t xml:space="preserve"> </w:t>
      </w:r>
      <w:proofErr w:type="spellStart"/>
      <w:r>
        <w:rPr>
          <w:b w:val="0"/>
          <w:bCs w:val="0"/>
        </w:rPr>
        <w:t>keuntungan</w:t>
      </w:r>
      <w:proofErr w:type="spellEnd"/>
      <w:r>
        <w:rPr>
          <w:b w:val="0"/>
          <w:bCs w:val="0"/>
        </w:rPr>
        <w:t xml:space="preserve"> yang </w:t>
      </w:r>
      <w:proofErr w:type="spellStart"/>
      <w:r>
        <w:rPr>
          <w:b w:val="0"/>
          <w:bCs w:val="0"/>
        </w:rPr>
        <w:t>akan</w:t>
      </w:r>
      <w:proofErr w:type="spellEnd"/>
      <w:r>
        <w:rPr>
          <w:b w:val="0"/>
          <w:bCs w:val="0"/>
        </w:rPr>
        <w:t xml:space="preserve"> </w:t>
      </w:r>
      <w:proofErr w:type="spellStart"/>
      <w:r>
        <w:rPr>
          <w:b w:val="0"/>
          <w:bCs w:val="0"/>
        </w:rPr>
        <w:t>diterima</w:t>
      </w:r>
      <w:proofErr w:type="spellEnd"/>
      <w:r>
        <w:rPr>
          <w:b w:val="0"/>
          <w:bCs w:val="0"/>
        </w:rPr>
        <w:t xml:space="preserve"> </w:t>
      </w:r>
      <w:proofErr w:type="spellStart"/>
      <w:r>
        <w:rPr>
          <w:b w:val="0"/>
          <w:bCs w:val="0"/>
        </w:rPr>
        <w:t>selain</w:t>
      </w:r>
      <w:proofErr w:type="spellEnd"/>
      <w:r>
        <w:rPr>
          <w:b w:val="0"/>
          <w:bCs w:val="0"/>
        </w:rPr>
        <w:t xml:space="preserve"> </w:t>
      </w:r>
      <w:proofErr w:type="spellStart"/>
      <w:r>
        <w:rPr>
          <w:b w:val="0"/>
          <w:bCs w:val="0"/>
        </w:rPr>
        <w:t>deviden</w:t>
      </w:r>
      <w:proofErr w:type="spellEnd"/>
      <w:r>
        <w:rPr>
          <w:b w:val="0"/>
          <w:bCs w:val="0"/>
        </w:rPr>
        <w:t xml:space="preserve"> yang </w:t>
      </w:r>
      <w:proofErr w:type="spellStart"/>
      <w:r>
        <w:rPr>
          <w:b w:val="0"/>
          <w:bCs w:val="0"/>
        </w:rPr>
        <w:t>akan</w:t>
      </w:r>
      <w:proofErr w:type="spellEnd"/>
      <w:r>
        <w:rPr>
          <w:b w:val="0"/>
          <w:bCs w:val="0"/>
        </w:rPr>
        <w:t xml:space="preserve"> di </w:t>
      </w:r>
      <w:proofErr w:type="spellStart"/>
      <w:r>
        <w:rPr>
          <w:b w:val="0"/>
          <w:bCs w:val="0"/>
        </w:rPr>
        <w:t>terima</w:t>
      </w:r>
      <w:proofErr w:type="spellEnd"/>
      <w:r>
        <w:rPr>
          <w:b w:val="0"/>
          <w:bCs w:val="0"/>
        </w:rPr>
        <w:t xml:space="preserve"> oleh investor.</w:t>
      </w:r>
      <w:r w:rsidRPr="008B577E">
        <w:rPr>
          <w:rFonts w:ascii="inherit" w:hAnsi="inherit" w:cs="Courier New"/>
          <w:color w:val="202124"/>
          <w:sz w:val="42"/>
          <w:szCs w:val="42"/>
          <w:lang w:val="id-ID" w:eastAsia="en-ID"/>
        </w:rPr>
        <w:t xml:space="preserve"> </w:t>
      </w:r>
      <w:r w:rsidRPr="008B577E">
        <w:rPr>
          <w:b w:val="0"/>
          <w:bCs w:val="0"/>
          <w:lang w:val="id-ID"/>
        </w:rPr>
        <w:t>Peningkatan dividen sering diikuti dengan peningkatan saham</w:t>
      </w:r>
      <w:r w:rsidRPr="008B577E">
        <w:rPr>
          <w:b w:val="0"/>
          <w:bCs w:val="0"/>
        </w:rPr>
        <w:t xml:space="preserve"> </w:t>
      </w:r>
      <w:r w:rsidRPr="008B577E">
        <w:rPr>
          <w:b w:val="0"/>
          <w:bCs w:val="0"/>
          <w:lang w:val="id-ID"/>
        </w:rPr>
        <w:t>sedangkan pemotongan atau pengurangan dividen diikuti dengan penurunan harga saham</w:t>
      </w:r>
      <w:r>
        <w:rPr>
          <w:b w:val="0"/>
          <w:bCs w:val="0"/>
        </w:rPr>
        <w:t xml:space="preserve">. </w:t>
      </w:r>
      <w:r>
        <w:rPr>
          <w:b w:val="0"/>
          <w:bCs w:val="0"/>
        </w:rPr>
        <w:fldChar w:fldCharType="begin" w:fldLock="1"/>
      </w:r>
      <w:r>
        <w:rPr>
          <w:b w:val="0"/>
          <w:bCs w:val="0"/>
        </w:rPr>
        <w:instrText>ADDIN CSL_CITATION {"citationItems":[{"id":"ITEM-1","itemData":{"DOI":"10.31933/dijdbm.v1i2.157","ISSN":"2715-419X","abstract":"This study aimed to examine the factors that influence the ratio of dividend payments in the banking industry. These factors include return on investment, current ratio, debt to equity ratio, earnings per share, and firm size. The technique for sampling using purposive sampling while the sample used in this study was 6 banking companies listed on the Indonesia Stock Exchange in 2014-2018. The analytical method used in this study was a panel data regression model (a combination of time series and cross section). From the results of the study, showed that first, the return on investment did not significantly affect the dividend payout ratio; second, the current ratio did not significantly influence the dividend payout ratio; third, the debt to capital ratio had a significant effect on dividend payout ratios; fourth, earnings per share did not significantly influence to the ratio of dividend payout ratios and the last was that the size of the company had a significant effect on the ratio of dividend payout ratios. From these results it is expected that can be used as a reference, both by company management and by investors in determining investment strategies.","author":[{"dropping-particle":"","family":"Tania Rahmadi","given":"Zara","non-dropping-particle":"","parse-names":false,"suffix":""}],"container-title":"Dinasti International Journal of Digital Business Management","id":"ITEM-1","issue":"2","issued":{"date-parts":[["2020"]]},"page":"260-276","title":"the Influence of Return on Investment, Current Ratio, Debt To Equity Ratio , Earning Per Share,and Firm Size To the Dividend Pay Out Ratio in Banking Industries Listed At Indonesia Stock Exchange Period 2013-2018","type":"article-journal","volume":"1"},"uris":["http://www.mendeley.com/documents/?uuid=8ff64e86-64e2-45ca-ae22-1a9fd9341310"]}],"mendeley":{"formattedCitation":"(Tania Rahmadi, 2020)","plainTextFormattedCitation":"(Tania Rahmadi, 2020)","previouslyFormattedCitation":"(Tania Rahmadi, 2020)"},"properties":{"noteIndex":0},"schema":"https://github.com/citation-style-language/schema/raw/master/csl-citation.json"}</w:instrText>
      </w:r>
      <w:r>
        <w:rPr>
          <w:b w:val="0"/>
          <w:bCs w:val="0"/>
        </w:rPr>
        <w:fldChar w:fldCharType="separate"/>
      </w:r>
      <w:r w:rsidRPr="008B577E">
        <w:rPr>
          <w:b w:val="0"/>
          <w:bCs w:val="0"/>
          <w:noProof/>
        </w:rPr>
        <w:t>(Tania Rahmadi, 2020)</w:t>
      </w:r>
      <w:r>
        <w:rPr>
          <w:b w:val="0"/>
          <w:bCs w:val="0"/>
        </w:rPr>
        <w:fldChar w:fldCharType="end"/>
      </w:r>
    </w:p>
    <w:p w14:paraId="44F21C4A" w14:textId="77777777" w:rsidR="001F3BB6" w:rsidRDefault="001F3BB6" w:rsidP="001F3BB6">
      <w:pPr>
        <w:ind w:right="-21"/>
        <w:jc w:val="both"/>
        <w:rPr>
          <w:spacing w:val="-47"/>
        </w:rPr>
      </w:pPr>
    </w:p>
    <w:p w14:paraId="17340C17" w14:textId="77777777" w:rsidR="001F3BB6" w:rsidRDefault="001F3BB6" w:rsidP="001F3BB6">
      <w:pPr>
        <w:pStyle w:val="Heading1"/>
        <w:spacing w:line="276" w:lineRule="auto"/>
        <w:ind w:left="0" w:firstLine="238"/>
      </w:pPr>
      <w:proofErr w:type="spellStart"/>
      <w:r w:rsidRPr="00334773">
        <w:t>Manajemen</w:t>
      </w:r>
      <w:proofErr w:type="spellEnd"/>
      <w:r w:rsidRPr="00334773">
        <w:t xml:space="preserve"> </w:t>
      </w:r>
      <w:proofErr w:type="spellStart"/>
      <w:r w:rsidRPr="00334773">
        <w:t>Keuangan</w:t>
      </w:r>
      <w:proofErr w:type="spellEnd"/>
    </w:p>
    <w:p w14:paraId="42C09397" w14:textId="77777777" w:rsidR="001F3BB6" w:rsidRDefault="001F3BB6" w:rsidP="001F3BB6">
      <w:pPr>
        <w:pStyle w:val="Heading1"/>
        <w:spacing w:after="240" w:line="276" w:lineRule="auto"/>
        <w:ind w:firstLine="480"/>
        <w:rPr>
          <w:b w:val="0"/>
        </w:rPr>
      </w:pPr>
      <w:proofErr w:type="spellStart"/>
      <w:r w:rsidRPr="00334773">
        <w:rPr>
          <w:b w:val="0"/>
        </w:rPr>
        <w:t>Menurut</w:t>
      </w:r>
      <w:proofErr w:type="spellEnd"/>
      <w:r w:rsidRPr="00334773">
        <w:rPr>
          <w:b w:val="0"/>
        </w:rPr>
        <w:t xml:space="preserve"> </w:t>
      </w:r>
      <w:r w:rsidRPr="00334773">
        <w:rPr>
          <w:b w:val="0"/>
        </w:rPr>
        <w:fldChar w:fldCharType="begin" w:fldLock="1"/>
      </w:r>
      <w:r>
        <w:rPr>
          <w:b w:val="0"/>
        </w:rPr>
        <w:instrText>ADDIN CSL_CITATION {"citationItems":[{"id":"ITEM-1","itemData":{"author":[{"dropping-particle":"","family":"Saputri","given":"Marlita Maya","non-dropping-particle":"","parse-names":false,"suffix":""}],"id":"ITEM-1","issued":{"date-parts":[["2019"]]},"publisher":"Skripsi. Institut Teknologi dan Bisnis Widya Gama: Lumajang","title":"Dampak Struktur Modal dan Kinerja Keuangan Terhadap Nilai Perusahaan","type":"thesis"},"uris":["http://www.mendeley.com/documents/?uuid=1f0ca2b5-ca72-4f75-9cf2-c96997af8aea"]}],"mendeley":{"formattedCitation":"(Saputri, 2019)","manualFormatting":"Saputri (2019)","plainTextFormattedCitation":"(Saputri, 2019)","previouslyFormattedCitation":"(Saputri, 2019)"},"properties":{"noteIndex":0},"schema":"https://github.com/citation-style-language/schema/raw/master/csl-citation.json"}</w:instrText>
      </w:r>
      <w:r w:rsidRPr="00334773">
        <w:rPr>
          <w:b w:val="0"/>
        </w:rPr>
        <w:fldChar w:fldCharType="separate"/>
      </w:r>
      <w:r w:rsidRPr="00334773">
        <w:rPr>
          <w:b w:val="0"/>
          <w:noProof/>
        </w:rPr>
        <w:t>Saputri (2019)</w:t>
      </w:r>
      <w:r w:rsidRPr="00334773">
        <w:rPr>
          <w:b w:val="0"/>
        </w:rPr>
        <w:fldChar w:fldCharType="end"/>
      </w:r>
      <w:r w:rsidRPr="00334773">
        <w:rPr>
          <w:b w:val="0"/>
        </w:rPr>
        <w:t xml:space="preserve">, </w:t>
      </w:r>
      <w:proofErr w:type="spellStart"/>
      <w:r w:rsidRPr="00334773">
        <w:rPr>
          <w:b w:val="0"/>
        </w:rPr>
        <w:t>manajemen</w:t>
      </w:r>
      <w:proofErr w:type="spellEnd"/>
      <w:r w:rsidRPr="00334773">
        <w:rPr>
          <w:b w:val="0"/>
        </w:rPr>
        <w:t xml:space="preserve"> </w:t>
      </w:r>
      <w:proofErr w:type="spellStart"/>
      <w:r w:rsidRPr="00334773">
        <w:rPr>
          <w:b w:val="0"/>
        </w:rPr>
        <w:t>keuangan</w:t>
      </w:r>
      <w:proofErr w:type="spellEnd"/>
      <w:r w:rsidRPr="00334773">
        <w:rPr>
          <w:b w:val="0"/>
        </w:rPr>
        <w:t xml:space="preserve"> </w:t>
      </w:r>
      <w:proofErr w:type="spellStart"/>
      <w:r w:rsidRPr="00334773">
        <w:rPr>
          <w:b w:val="0"/>
        </w:rPr>
        <w:t>adalah</w:t>
      </w:r>
      <w:proofErr w:type="spellEnd"/>
      <w:r w:rsidRPr="00334773">
        <w:rPr>
          <w:b w:val="0"/>
        </w:rPr>
        <w:t xml:space="preserve"> </w:t>
      </w:r>
      <w:proofErr w:type="spellStart"/>
      <w:r w:rsidRPr="00334773">
        <w:rPr>
          <w:b w:val="0"/>
        </w:rPr>
        <w:t>penggab</w:t>
      </w:r>
      <w:r>
        <w:rPr>
          <w:b w:val="0"/>
        </w:rPr>
        <w:t>ungan</w:t>
      </w:r>
      <w:proofErr w:type="spellEnd"/>
      <w:r>
        <w:rPr>
          <w:b w:val="0"/>
        </w:rPr>
        <w:t xml:space="preserve"> </w:t>
      </w:r>
      <w:proofErr w:type="spellStart"/>
      <w:r>
        <w:rPr>
          <w:b w:val="0"/>
        </w:rPr>
        <w:t>ilmu</w:t>
      </w:r>
      <w:proofErr w:type="spellEnd"/>
      <w:r>
        <w:rPr>
          <w:b w:val="0"/>
        </w:rPr>
        <w:t xml:space="preserve"> dan </w:t>
      </w:r>
      <w:proofErr w:type="spellStart"/>
      <w:r>
        <w:rPr>
          <w:b w:val="0"/>
        </w:rPr>
        <w:t>seni</w:t>
      </w:r>
      <w:proofErr w:type="spellEnd"/>
      <w:r>
        <w:rPr>
          <w:b w:val="0"/>
        </w:rPr>
        <w:t xml:space="preserve"> </w:t>
      </w:r>
      <w:proofErr w:type="spellStart"/>
      <w:r>
        <w:rPr>
          <w:b w:val="0"/>
        </w:rPr>
        <w:t>dengan</w:t>
      </w:r>
      <w:proofErr w:type="spellEnd"/>
      <w:r>
        <w:rPr>
          <w:b w:val="0"/>
        </w:rPr>
        <w:t xml:space="preserve"> </w:t>
      </w:r>
      <w:proofErr w:type="spellStart"/>
      <w:r>
        <w:rPr>
          <w:b w:val="0"/>
        </w:rPr>
        <w:t>cara</w:t>
      </w:r>
      <w:proofErr w:type="spellEnd"/>
      <w:r>
        <w:rPr>
          <w:b w:val="0"/>
        </w:rPr>
        <w:t xml:space="preserve"> </w:t>
      </w:r>
      <w:proofErr w:type="spellStart"/>
      <w:r w:rsidRPr="00334773">
        <w:rPr>
          <w:b w:val="0"/>
        </w:rPr>
        <w:t>merencanakan</w:t>
      </w:r>
      <w:proofErr w:type="spellEnd"/>
      <w:r w:rsidRPr="00334773">
        <w:rPr>
          <w:b w:val="0"/>
        </w:rPr>
        <w:t xml:space="preserve">, </w:t>
      </w:r>
      <w:proofErr w:type="spellStart"/>
      <w:r w:rsidRPr="00334773">
        <w:rPr>
          <w:b w:val="0"/>
        </w:rPr>
        <w:t>mengorganisasikan</w:t>
      </w:r>
      <w:proofErr w:type="spellEnd"/>
      <w:r w:rsidRPr="00334773">
        <w:rPr>
          <w:b w:val="0"/>
        </w:rPr>
        <w:t xml:space="preserve">, </w:t>
      </w:r>
      <w:proofErr w:type="spellStart"/>
      <w:r w:rsidRPr="00334773">
        <w:rPr>
          <w:b w:val="0"/>
        </w:rPr>
        <w:t>melaksanakan</w:t>
      </w:r>
      <w:proofErr w:type="spellEnd"/>
      <w:r w:rsidRPr="00334773">
        <w:rPr>
          <w:b w:val="0"/>
        </w:rPr>
        <w:t xml:space="preserve">, dan </w:t>
      </w:r>
      <w:proofErr w:type="spellStart"/>
      <w:r w:rsidRPr="00334773">
        <w:rPr>
          <w:b w:val="0"/>
        </w:rPr>
        <w:t>menegendalikan.Menurut</w:t>
      </w:r>
      <w:proofErr w:type="spellEnd"/>
      <w:r w:rsidRPr="00334773">
        <w:rPr>
          <w:b w:val="0"/>
        </w:rPr>
        <w:t xml:space="preserve"> </w:t>
      </w:r>
      <w:r w:rsidRPr="00334773">
        <w:rPr>
          <w:b w:val="0"/>
        </w:rPr>
        <w:fldChar w:fldCharType="begin" w:fldLock="1"/>
      </w:r>
      <w:r>
        <w:rPr>
          <w:b w:val="0"/>
        </w:rPr>
        <w:instrText>ADDIN CSL_CITATION {"citationItems":[{"id":"ITEM-1","itemData":{"author":[{"dropping-particle":"","family":"Rusdiansyah","given":"Irfan","non-dropping-particle":"","parse-names":false,"suffix":""}],"id":"ITEM-1","issued":{"date-parts":[["2020"]]},"publisher":"Skripsi. Universitas Darma Persada: Jakarta","title":"Pengaruh Net Profit Margin (NPM), Debt to Equity Ratio (DER), Total Asset Turn Over (TATO) Terhadap Pertumbuhan Laba (Studi Kasus Pada Perusahaan Industri Dasar dan Kimia Sub Sektor Semen yang Terdaftar di Bursa Efek Indonesia Periode 2012-2019)","type":"thesis"},"uris":["http://www.mendeley.com/documents/?uuid=2e27186a-3b93-4311-9048-4996ef0b8a9b"]}],"mendeley":{"formattedCitation":"(Rusdiansyah, 2020)","manualFormatting":"Rusdiansyah (2020)","plainTextFormattedCitation":"(Rusdiansyah, 2020)","previouslyFormattedCitation":"(Rusdiansyah, 2020)"},"properties":{"noteIndex":0},"schema":"https://github.com/citation-style-language/schema/raw/master/csl-citation.json"}</w:instrText>
      </w:r>
      <w:r w:rsidRPr="00334773">
        <w:rPr>
          <w:b w:val="0"/>
        </w:rPr>
        <w:fldChar w:fldCharType="separate"/>
      </w:r>
      <w:r w:rsidRPr="00334773">
        <w:rPr>
          <w:b w:val="0"/>
          <w:noProof/>
        </w:rPr>
        <w:t>Rusdiansyah (2020)</w:t>
      </w:r>
      <w:r w:rsidRPr="00334773">
        <w:rPr>
          <w:b w:val="0"/>
        </w:rPr>
        <w:fldChar w:fldCharType="end"/>
      </w:r>
      <w:r w:rsidRPr="00334773">
        <w:rPr>
          <w:b w:val="0"/>
        </w:rPr>
        <w:t xml:space="preserve">, </w:t>
      </w:r>
      <w:proofErr w:type="spellStart"/>
      <w:r w:rsidRPr="00334773">
        <w:rPr>
          <w:b w:val="0"/>
        </w:rPr>
        <w:t>manajemen</w:t>
      </w:r>
      <w:proofErr w:type="spellEnd"/>
      <w:r w:rsidRPr="00334773">
        <w:rPr>
          <w:b w:val="0"/>
        </w:rPr>
        <w:t xml:space="preserve"> </w:t>
      </w:r>
      <w:proofErr w:type="spellStart"/>
      <w:r w:rsidRPr="00334773">
        <w:rPr>
          <w:b w:val="0"/>
        </w:rPr>
        <w:t>keuangan</w:t>
      </w:r>
      <w:proofErr w:type="spellEnd"/>
      <w:r w:rsidRPr="00334773">
        <w:rPr>
          <w:b w:val="0"/>
        </w:rPr>
        <w:t xml:space="preserve"> </w:t>
      </w:r>
      <w:proofErr w:type="spellStart"/>
      <w:r w:rsidRPr="00334773">
        <w:rPr>
          <w:b w:val="0"/>
        </w:rPr>
        <w:t>yaitu</w:t>
      </w:r>
      <w:proofErr w:type="spellEnd"/>
      <w:r w:rsidRPr="00334773">
        <w:rPr>
          <w:b w:val="0"/>
        </w:rPr>
        <w:t xml:space="preserve"> </w:t>
      </w:r>
      <w:proofErr w:type="spellStart"/>
      <w:r w:rsidRPr="00334773">
        <w:rPr>
          <w:b w:val="0"/>
        </w:rPr>
        <w:t>bagian</w:t>
      </w:r>
      <w:proofErr w:type="spellEnd"/>
      <w:r w:rsidRPr="00334773">
        <w:rPr>
          <w:b w:val="0"/>
        </w:rPr>
        <w:t xml:space="preserve"> yang </w:t>
      </w:r>
      <w:proofErr w:type="spellStart"/>
      <w:r w:rsidRPr="00334773">
        <w:rPr>
          <w:b w:val="0"/>
        </w:rPr>
        <w:t>bertugas</w:t>
      </w:r>
      <w:proofErr w:type="spellEnd"/>
      <w:r w:rsidRPr="00334773">
        <w:rPr>
          <w:b w:val="0"/>
        </w:rPr>
        <w:t xml:space="preserve"> untuk </w:t>
      </w:r>
      <w:proofErr w:type="spellStart"/>
      <w:r w:rsidRPr="00334773">
        <w:rPr>
          <w:b w:val="0"/>
        </w:rPr>
        <w:t>mengelola</w:t>
      </w:r>
      <w:proofErr w:type="spellEnd"/>
      <w:r w:rsidRPr="00334773">
        <w:rPr>
          <w:b w:val="0"/>
        </w:rPr>
        <w:t xml:space="preserve"> </w:t>
      </w:r>
      <w:proofErr w:type="spellStart"/>
      <w:r w:rsidRPr="00334773">
        <w:rPr>
          <w:b w:val="0"/>
        </w:rPr>
        <w:t>atau</w:t>
      </w:r>
      <w:proofErr w:type="spellEnd"/>
      <w:r w:rsidRPr="00334773">
        <w:rPr>
          <w:b w:val="0"/>
        </w:rPr>
        <w:t xml:space="preserve"> </w:t>
      </w:r>
      <w:proofErr w:type="spellStart"/>
      <w:r w:rsidRPr="00334773">
        <w:rPr>
          <w:b w:val="0"/>
        </w:rPr>
        <w:t>mengatur</w:t>
      </w:r>
      <w:proofErr w:type="spellEnd"/>
      <w:r w:rsidRPr="00334773">
        <w:rPr>
          <w:b w:val="0"/>
        </w:rPr>
        <w:t xml:space="preserve"> </w:t>
      </w:r>
      <w:proofErr w:type="spellStart"/>
      <w:r w:rsidRPr="00334773">
        <w:rPr>
          <w:b w:val="0"/>
        </w:rPr>
        <w:t>bagian</w:t>
      </w:r>
      <w:proofErr w:type="spellEnd"/>
      <w:r w:rsidRPr="00334773">
        <w:rPr>
          <w:b w:val="0"/>
        </w:rPr>
        <w:t xml:space="preserve"> </w:t>
      </w:r>
      <w:proofErr w:type="spellStart"/>
      <w:r w:rsidRPr="00334773">
        <w:rPr>
          <w:b w:val="0"/>
        </w:rPr>
        <w:t>keuangan</w:t>
      </w:r>
      <w:proofErr w:type="spellEnd"/>
      <w:r w:rsidRPr="00334773">
        <w:rPr>
          <w:b w:val="0"/>
        </w:rPr>
        <w:t xml:space="preserve"> </w:t>
      </w:r>
      <w:proofErr w:type="spellStart"/>
      <w:r w:rsidRPr="00334773">
        <w:rPr>
          <w:b w:val="0"/>
        </w:rPr>
        <w:t>perusahaan</w:t>
      </w:r>
      <w:proofErr w:type="spellEnd"/>
      <w:r w:rsidRPr="00334773">
        <w:rPr>
          <w:b w:val="0"/>
        </w:rPr>
        <w:t xml:space="preserve"> </w:t>
      </w:r>
      <w:proofErr w:type="spellStart"/>
      <w:r w:rsidRPr="00334773">
        <w:rPr>
          <w:b w:val="0"/>
        </w:rPr>
        <w:t>dalam</w:t>
      </w:r>
      <w:proofErr w:type="spellEnd"/>
      <w:r w:rsidRPr="00334773">
        <w:rPr>
          <w:b w:val="0"/>
        </w:rPr>
        <w:t xml:space="preserve"> </w:t>
      </w:r>
      <w:proofErr w:type="spellStart"/>
      <w:r w:rsidRPr="00334773">
        <w:rPr>
          <w:b w:val="0"/>
        </w:rPr>
        <w:t>bentuk</w:t>
      </w:r>
      <w:proofErr w:type="spellEnd"/>
      <w:r w:rsidRPr="00334773">
        <w:rPr>
          <w:b w:val="0"/>
        </w:rPr>
        <w:t xml:space="preserve"> </w:t>
      </w:r>
      <w:proofErr w:type="spellStart"/>
      <w:r w:rsidRPr="00334773">
        <w:rPr>
          <w:b w:val="0"/>
        </w:rPr>
        <w:t>laporan</w:t>
      </w:r>
      <w:proofErr w:type="spellEnd"/>
      <w:r w:rsidRPr="00334773">
        <w:rPr>
          <w:b w:val="0"/>
        </w:rPr>
        <w:t xml:space="preserve"> </w:t>
      </w:r>
      <w:proofErr w:type="spellStart"/>
      <w:r w:rsidRPr="00334773">
        <w:rPr>
          <w:b w:val="0"/>
        </w:rPr>
        <w:t>keuangan</w:t>
      </w:r>
      <w:proofErr w:type="spellEnd"/>
      <w:r w:rsidRPr="00334773">
        <w:rPr>
          <w:b w:val="0"/>
        </w:rPr>
        <w:t xml:space="preserve">. </w:t>
      </w:r>
      <w:proofErr w:type="spellStart"/>
      <w:r w:rsidRPr="00334773">
        <w:rPr>
          <w:b w:val="0"/>
        </w:rPr>
        <w:t>Manajemen</w:t>
      </w:r>
      <w:proofErr w:type="spellEnd"/>
      <w:r w:rsidRPr="00334773">
        <w:rPr>
          <w:b w:val="0"/>
        </w:rPr>
        <w:t xml:space="preserve"> </w:t>
      </w:r>
      <w:proofErr w:type="spellStart"/>
      <w:r w:rsidRPr="00334773">
        <w:rPr>
          <w:b w:val="0"/>
        </w:rPr>
        <w:t>keuangan</w:t>
      </w:r>
      <w:proofErr w:type="spellEnd"/>
      <w:r w:rsidRPr="00334773">
        <w:rPr>
          <w:b w:val="0"/>
        </w:rPr>
        <w:t xml:space="preserve"> </w:t>
      </w:r>
      <w:proofErr w:type="spellStart"/>
      <w:r w:rsidRPr="00334773">
        <w:rPr>
          <w:b w:val="0"/>
        </w:rPr>
        <w:t>menjelaskan</w:t>
      </w:r>
      <w:proofErr w:type="spellEnd"/>
      <w:r w:rsidRPr="00334773">
        <w:rPr>
          <w:b w:val="0"/>
        </w:rPr>
        <w:t xml:space="preserve"> </w:t>
      </w:r>
      <w:proofErr w:type="spellStart"/>
      <w:r w:rsidRPr="00334773">
        <w:rPr>
          <w:b w:val="0"/>
        </w:rPr>
        <w:t>tentang</w:t>
      </w:r>
      <w:proofErr w:type="spellEnd"/>
      <w:r w:rsidRPr="00334773">
        <w:rPr>
          <w:b w:val="0"/>
        </w:rPr>
        <w:t xml:space="preserve"> </w:t>
      </w:r>
      <w:proofErr w:type="spellStart"/>
      <w:r w:rsidRPr="00334773">
        <w:rPr>
          <w:b w:val="0"/>
        </w:rPr>
        <w:t>beberapa</w:t>
      </w:r>
      <w:proofErr w:type="spellEnd"/>
      <w:r w:rsidRPr="00334773">
        <w:rPr>
          <w:b w:val="0"/>
        </w:rPr>
        <w:t xml:space="preserve"> </w:t>
      </w:r>
      <w:proofErr w:type="spellStart"/>
      <w:r w:rsidRPr="00334773">
        <w:rPr>
          <w:b w:val="0"/>
        </w:rPr>
        <w:t>keputusan</w:t>
      </w:r>
      <w:proofErr w:type="spellEnd"/>
      <w:r w:rsidRPr="00334773">
        <w:rPr>
          <w:b w:val="0"/>
        </w:rPr>
        <w:t xml:space="preserve"> yang </w:t>
      </w:r>
      <w:proofErr w:type="spellStart"/>
      <w:r w:rsidRPr="00334773">
        <w:rPr>
          <w:b w:val="0"/>
        </w:rPr>
        <w:t>harus</w:t>
      </w:r>
      <w:proofErr w:type="spellEnd"/>
      <w:r w:rsidRPr="00334773">
        <w:rPr>
          <w:b w:val="0"/>
        </w:rPr>
        <w:t xml:space="preserve"> </w:t>
      </w:r>
      <w:proofErr w:type="spellStart"/>
      <w:proofErr w:type="gramStart"/>
      <w:r w:rsidRPr="00334773">
        <w:rPr>
          <w:b w:val="0"/>
        </w:rPr>
        <w:t>dilakukan</w:t>
      </w:r>
      <w:proofErr w:type="spellEnd"/>
      <w:r w:rsidRPr="00334773">
        <w:rPr>
          <w:b w:val="0"/>
        </w:rPr>
        <w:t>(</w:t>
      </w:r>
      <w:proofErr w:type="spellStart"/>
      <w:proofErr w:type="gramEnd"/>
      <w:r w:rsidRPr="00334773">
        <w:rPr>
          <w:b w:val="0"/>
        </w:rPr>
        <w:t>Musthafa</w:t>
      </w:r>
      <w:proofErr w:type="spellEnd"/>
      <w:r w:rsidRPr="00334773">
        <w:rPr>
          <w:b w:val="0"/>
        </w:rPr>
        <w:t xml:space="preserve"> </w:t>
      </w:r>
      <w:proofErr w:type="spellStart"/>
      <w:r w:rsidRPr="00334773">
        <w:rPr>
          <w:b w:val="0"/>
        </w:rPr>
        <w:t>dalam</w:t>
      </w:r>
      <w:proofErr w:type="spellEnd"/>
      <w:r w:rsidRPr="00334773">
        <w:rPr>
          <w:b w:val="0"/>
        </w:rPr>
        <w:t xml:space="preserve"> Irfan, 2020). </w:t>
      </w:r>
      <w:proofErr w:type="spellStart"/>
      <w:r w:rsidRPr="00334773">
        <w:rPr>
          <w:b w:val="0"/>
        </w:rPr>
        <w:t>Berdasarkan</w:t>
      </w:r>
      <w:proofErr w:type="spellEnd"/>
      <w:r w:rsidRPr="00334773">
        <w:rPr>
          <w:b w:val="0"/>
        </w:rPr>
        <w:t xml:space="preserve"> </w:t>
      </w:r>
      <w:proofErr w:type="spellStart"/>
      <w:r w:rsidRPr="00334773">
        <w:rPr>
          <w:b w:val="0"/>
        </w:rPr>
        <w:t>beberapa</w:t>
      </w:r>
      <w:proofErr w:type="spellEnd"/>
      <w:r w:rsidRPr="00334773">
        <w:rPr>
          <w:b w:val="0"/>
        </w:rPr>
        <w:t xml:space="preserve"> </w:t>
      </w:r>
      <w:proofErr w:type="spellStart"/>
      <w:r w:rsidRPr="00334773">
        <w:rPr>
          <w:b w:val="0"/>
        </w:rPr>
        <w:t>pengertian</w:t>
      </w:r>
      <w:proofErr w:type="spellEnd"/>
      <w:r w:rsidRPr="00334773">
        <w:rPr>
          <w:b w:val="0"/>
        </w:rPr>
        <w:t xml:space="preserve"> di </w:t>
      </w:r>
      <w:proofErr w:type="spellStart"/>
      <w:r w:rsidRPr="00334773">
        <w:rPr>
          <w:b w:val="0"/>
        </w:rPr>
        <w:t>atas</w:t>
      </w:r>
      <w:proofErr w:type="spellEnd"/>
      <w:r w:rsidRPr="00334773">
        <w:rPr>
          <w:b w:val="0"/>
        </w:rPr>
        <w:t xml:space="preserve">, </w:t>
      </w:r>
      <w:proofErr w:type="spellStart"/>
      <w:r w:rsidRPr="00334773">
        <w:rPr>
          <w:b w:val="0"/>
        </w:rPr>
        <w:t>maka</w:t>
      </w:r>
      <w:proofErr w:type="spellEnd"/>
      <w:r w:rsidRPr="00334773">
        <w:rPr>
          <w:b w:val="0"/>
        </w:rPr>
        <w:t xml:space="preserve"> </w:t>
      </w:r>
      <w:proofErr w:type="spellStart"/>
      <w:r w:rsidRPr="00334773">
        <w:rPr>
          <w:b w:val="0"/>
        </w:rPr>
        <w:t>dapat</w:t>
      </w:r>
      <w:proofErr w:type="spellEnd"/>
      <w:r w:rsidRPr="00334773">
        <w:rPr>
          <w:b w:val="0"/>
        </w:rPr>
        <w:t xml:space="preserve"> </w:t>
      </w:r>
      <w:proofErr w:type="spellStart"/>
      <w:r w:rsidRPr="00334773">
        <w:rPr>
          <w:b w:val="0"/>
        </w:rPr>
        <w:t>disimpulkan</w:t>
      </w:r>
      <w:proofErr w:type="spellEnd"/>
      <w:r w:rsidRPr="00334773">
        <w:rPr>
          <w:b w:val="0"/>
        </w:rPr>
        <w:t xml:space="preserve"> </w:t>
      </w:r>
      <w:proofErr w:type="spellStart"/>
      <w:r w:rsidRPr="00334773">
        <w:rPr>
          <w:b w:val="0"/>
        </w:rPr>
        <w:t>bahwa</w:t>
      </w:r>
      <w:proofErr w:type="spellEnd"/>
      <w:r w:rsidRPr="00334773">
        <w:rPr>
          <w:b w:val="0"/>
        </w:rPr>
        <w:t xml:space="preserve"> </w:t>
      </w:r>
      <w:proofErr w:type="spellStart"/>
      <w:r w:rsidRPr="00334773">
        <w:rPr>
          <w:b w:val="0"/>
        </w:rPr>
        <w:t>manajemen</w:t>
      </w:r>
      <w:proofErr w:type="spellEnd"/>
      <w:r w:rsidRPr="00334773">
        <w:rPr>
          <w:b w:val="0"/>
        </w:rPr>
        <w:t xml:space="preserve"> </w:t>
      </w:r>
      <w:proofErr w:type="spellStart"/>
      <w:r w:rsidRPr="00334773">
        <w:rPr>
          <w:b w:val="0"/>
        </w:rPr>
        <w:t>keuangan</w:t>
      </w:r>
      <w:proofErr w:type="spellEnd"/>
      <w:r w:rsidRPr="00334773">
        <w:rPr>
          <w:b w:val="0"/>
        </w:rPr>
        <w:t xml:space="preserve"> </w:t>
      </w:r>
      <w:proofErr w:type="spellStart"/>
      <w:r w:rsidRPr="00334773">
        <w:rPr>
          <w:b w:val="0"/>
        </w:rPr>
        <w:t>adalah</w:t>
      </w:r>
      <w:proofErr w:type="spellEnd"/>
      <w:r w:rsidRPr="00334773">
        <w:rPr>
          <w:b w:val="0"/>
        </w:rPr>
        <w:t xml:space="preserve"> </w:t>
      </w:r>
      <w:proofErr w:type="spellStart"/>
      <w:r w:rsidRPr="00334773">
        <w:rPr>
          <w:b w:val="0"/>
        </w:rPr>
        <w:t>kegiatan</w:t>
      </w:r>
      <w:proofErr w:type="spellEnd"/>
      <w:r w:rsidRPr="00334773">
        <w:rPr>
          <w:b w:val="0"/>
        </w:rPr>
        <w:t xml:space="preserve"> </w:t>
      </w:r>
      <w:proofErr w:type="spellStart"/>
      <w:r w:rsidRPr="00334773">
        <w:rPr>
          <w:b w:val="0"/>
        </w:rPr>
        <w:t>manajemen</w:t>
      </w:r>
      <w:proofErr w:type="spellEnd"/>
      <w:r w:rsidRPr="00334773">
        <w:rPr>
          <w:b w:val="0"/>
        </w:rPr>
        <w:t xml:space="preserve"> yang </w:t>
      </w:r>
      <w:proofErr w:type="spellStart"/>
      <w:r w:rsidRPr="00334773">
        <w:rPr>
          <w:b w:val="0"/>
        </w:rPr>
        <w:t>dilakukan</w:t>
      </w:r>
      <w:proofErr w:type="spellEnd"/>
      <w:r w:rsidRPr="00334773">
        <w:rPr>
          <w:b w:val="0"/>
        </w:rPr>
        <w:t xml:space="preserve"> </w:t>
      </w:r>
      <w:proofErr w:type="spellStart"/>
      <w:r w:rsidRPr="00334773">
        <w:rPr>
          <w:b w:val="0"/>
        </w:rPr>
        <w:t>berdasarkan</w:t>
      </w:r>
      <w:proofErr w:type="spellEnd"/>
      <w:r w:rsidRPr="00334773">
        <w:rPr>
          <w:b w:val="0"/>
        </w:rPr>
        <w:t xml:space="preserve"> </w:t>
      </w:r>
      <w:proofErr w:type="spellStart"/>
      <w:r w:rsidRPr="00334773">
        <w:rPr>
          <w:b w:val="0"/>
        </w:rPr>
        <w:t>fungsinya</w:t>
      </w:r>
      <w:proofErr w:type="spellEnd"/>
      <w:r w:rsidRPr="00334773">
        <w:rPr>
          <w:b w:val="0"/>
        </w:rPr>
        <w:t xml:space="preserve"> untuk </w:t>
      </w:r>
      <w:proofErr w:type="spellStart"/>
      <w:r w:rsidRPr="00334773">
        <w:rPr>
          <w:b w:val="0"/>
        </w:rPr>
        <w:t>memastikan</w:t>
      </w:r>
      <w:proofErr w:type="spellEnd"/>
      <w:r w:rsidRPr="00334773">
        <w:rPr>
          <w:b w:val="0"/>
        </w:rPr>
        <w:t xml:space="preserve"> </w:t>
      </w:r>
      <w:proofErr w:type="spellStart"/>
      <w:r w:rsidRPr="00334773">
        <w:rPr>
          <w:b w:val="0"/>
        </w:rPr>
        <w:t>kegiatan</w:t>
      </w:r>
      <w:proofErr w:type="spellEnd"/>
      <w:r w:rsidRPr="00334773">
        <w:rPr>
          <w:b w:val="0"/>
        </w:rPr>
        <w:t xml:space="preserve"> </w:t>
      </w:r>
      <w:proofErr w:type="spellStart"/>
      <w:r w:rsidRPr="00334773">
        <w:rPr>
          <w:b w:val="0"/>
        </w:rPr>
        <w:t>bisnis</w:t>
      </w:r>
      <w:proofErr w:type="spellEnd"/>
      <w:r w:rsidRPr="00334773">
        <w:rPr>
          <w:b w:val="0"/>
        </w:rPr>
        <w:t xml:space="preserve"> yang </w:t>
      </w:r>
      <w:proofErr w:type="spellStart"/>
      <w:r w:rsidRPr="00334773">
        <w:rPr>
          <w:b w:val="0"/>
        </w:rPr>
        <w:t>dilakukan</w:t>
      </w:r>
      <w:proofErr w:type="spellEnd"/>
      <w:r w:rsidRPr="00334773">
        <w:rPr>
          <w:b w:val="0"/>
        </w:rPr>
        <w:t xml:space="preserve"> </w:t>
      </w:r>
      <w:proofErr w:type="spellStart"/>
      <w:r w:rsidRPr="00334773">
        <w:rPr>
          <w:b w:val="0"/>
        </w:rPr>
        <w:t>berhasil</w:t>
      </w:r>
      <w:proofErr w:type="spellEnd"/>
      <w:r w:rsidRPr="00334773">
        <w:rPr>
          <w:b w:val="0"/>
        </w:rPr>
        <w:t xml:space="preserve"> </w:t>
      </w:r>
      <w:proofErr w:type="spellStart"/>
      <w:r w:rsidRPr="00334773">
        <w:rPr>
          <w:b w:val="0"/>
        </w:rPr>
        <w:t>mencapai</w:t>
      </w:r>
      <w:proofErr w:type="spellEnd"/>
      <w:r w:rsidRPr="00334773">
        <w:rPr>
          <w:b w:val="0"/>
        </w:rPr>
        <w:t xml:space="preserve"> </w:t>
      </w:r>
      <w:proofErr w:type="spellStart"/>
      <w:r w:rsidRPr="00334773">
        <w:rPr>
          <w:b w:val="0"/>
        </w:rPr>
        <w:t>tujuan</w:t>
      </w:r>
      <w:proofErr w:type="spellEnd"/>
      <w:r w:rsidRPr="00334773">
        <w:rPr>
          <w:b w:val="0"/>
        </w:rPr>
        <w:t xml:space="preserve"> </w:t>
      </w:r>
      <w:proofErr w:type="spellStart"/>
      <w:r w:rsidRPr="00334773">
        <w:rPr>
          <w:b w:val="0"/>
        </w:rPr>
        <w:t>secara</w:t>
      </w:r>
      <w:proofErr w:type="spellEnd"/>
      <w:r w:rsidRPr="00334773">
        <w:rPr>
          <w:b w:val="0"/>
        </w:rPr>
        <w:t xml:space="preserve"> </w:t>
      </w:r>
      <w:proofErr w:type="spellStart"/>
      <w:r w:rsidRPr="00334773">
        <w:rPr>
          <w:b w:val="0"/>
        </w:rPr>
        <w:t>ekonomis</w:t>
      </w:r>
      <w:proofErr w:type="spellEnd"/>
      <w:r w:rsidRPr="00334773">
        <w:rPr>
          <w:b w:val="0"/>
        </w:rPr>
        <w:t xml:space="preserve"> dan </w:t>
      </w:r>
      <w:proofErr w:type="spellStart"/>
      <w:r w:rsidRPr="00334773">
        <w:rPr>
          <w:b w:val="0"/>
        </w:rPr>
        <w:t>diukur</w:t>
      </w:r>
      <w:proofErr w:type="spellEnd"/>
      <w:r w:rsidRPr="00334773">
        <w:rPr>
          <w:b w:val="0"/>
        </w:rPr>
        <w:t xml:space="preserve"> </w:t>
      </w:r>
      <w:proofErr w:type="spellStart"/>
      <w:r w:rsidRPr="00334773">
        <w:rPr>
          <w:b w:val="0"/>
        </w:rPr>
        <w:t>berdasarkan</w:t>
      </w:r>
      <w:proofErr w:type="spellEnd"/>
      <w:r w:rsidRPr="00334773">
        <w:rPr>
          <w:b w:val="0"/>
        </w:rPr>
        <w:t xml:space="preserve"> profit. </w:t>
      </w:r>
    </w:p>
    <w:p w14:paraId="70EADB66" w14:textId="77777777" w:rsidR="001F3BB6" w:rsidRDefault="001F3BB6" w:rsidP="001F3BB6">
      <w:pPr>
        <w:pStyle w:val="Heading1"/>
        <w:spacing w:line="276" w:lineRule="auto"/>
        <w:ind w:firstLine="44"/>
        <w:rPr>
          <w:i/>
          <w:iCs/>
        </w:rPr>
      </w:pPr>
      <w:r w:rsidRPr="00334773">
        <w:rPr>
          <w:i/>
          <w:iCs/>
        </w:rPr>
        <w:t>Economic Value Added</w:t>
      </w:r>
    </w:p>
    <w:p w14:paraId="7CEFC632" w14:textId="77777777" w:rsidR="001F3BB6" w:rsidRDefault="001F3BB6" w:rsidP="001F3BB6">
      <w:pPr>
        <w:pStyle w:val="Heading1"/>
        <w:spacing w:before="0" w:after="240" w:line="276" w:lineRule="auto"/>
        <w:ind w:firstLine="480"/>
        <w:rPr>
          <w:b w:val="0"/>
        </w:rPr>
      </w:pPr>
      <w:proofErr w:type="spellStart"/>
      <w:r w:rsidRPr="00334773">
        <w:rPr>
          <w:b w:val="0"/>
        </w:rPr>
        <w:t>Menurut</w:t>
      </w:r>
      <w:proofErr w:type="spellEnd"/>
      <w:r w:rsidRPr="00334773">
        <w:rPr>
          <w:b w:val="0"/>
        </w:rPr>
        <w:t xml:space="preserve"> </w:t>
      </w:r>
      <w:proofErr w:type="spellStart"/>
      <w:r w:rsidRPr="00334773">
        <w:rPr>
          <w:b w:val="0"/>
        </w:rPr>
        <w:t>Rudianto</w:t>
      </w:r>
      <w:proofErr w:type="spellEnd"/>
      <w:r w:rsidRPr="00334773">
        <w:rPr>
          <w:b w:val="0"/>
        </w:rPr>
        <w:t xml:space="preserve"> (</w:t>
      </w:r>
      <w:proofErr w:type="spellStart"/>
      <w:r w:rsidRPr="00334773">
        <w:rPr>
          <w:b w:val="0"/>
        </w:rPr>
        <w:t>dalam</w:t>
      </w:r>
      <w:proofErr w:type="spellEnd"/>
      <w:r w:rsidRPr="00334773">
        <w:rPr>
          <w:b w:val="0"/>
        </w:rPr>
        <w:t xml:space="preserve"> </w:t>
      </w:r>
      <w:r w:rsidRPr="00334773">
        <w:rPr>
          <w:b w:val="0"/>
        </w:rPr>
        <w:fldChar w:fldCharType="begin" w:fldLock="1"/>
      </w:r>
      <w:r>
        <w:rPr>
          <w:b w:val="0"/>
        </w:rPr>
        <w:instrText>ADDIN CSL_CITATION {"citationItems":[{"id":"ITEM-1","itemData":{"author":[{"dropping-particle":"","family":"Hastuti","given":"","non-dropping-particle":"","parse-names":false,"suffix":""}],"id":"ITEM-1","issued":{"date-parts":[["2018"]]},"publisher":"Skripsi. Universitas Muhammadiyah: Makassar","title":"Analisis Kinerja Keuangan dengan Pendekatan Metode Economic Value Added (EVA) Pada Perusahaan Daerah Air Minum (PDAM) Kota Makassar","type":"thesis"},"uris":["http://www.mendeley.com/documents/?uuid=4df85e97-cd6b-4e09-a688-8a99fc43d17e"]}],"mendeley":{"formattedCitation":"(Hastuti, 2018)","manualFormatting":"Hastuti, 2018)","plainTextFormattedCitation":"(Hastuti, 2018)","previouslyFormattedCitation":"(Hastuti, 2018)"},"properties":{"noteIndex":0},"schema":"https://github.com/citation-style-language/schema/raw/master/csl-citation.json"}</w:instrText>
      </w:r>
      <w:r w:rsidRPr="00334773">
        <w:rPr>
          <w:b w:val="0"/>
        </w:rPr>
        <w:fldChar w:fldCharType="separate"/>
      </w:r>
      <w:r w:rsidRPr="00334773">
        <w:rPr>
          <w:b w:val="0"/>
          <w:noProof/>
        </w:rPr>
        <w:t>Hastuti, 2018)</w:t>
      </w:r>
      <w:r w:rsidRPr="00334773">
        <w:rPr>
          <w:b w:val="0"/>
        </w:rPr>
        <w:fldChar w:fldCharType="end"/>
      </w:r>
      <w:r w:rsidRPr="00334773">
        <w:rPr>
          <w:b w:val="0"/>
        </w:rPr>
        <w:t xml:space="preserve">, EVA </w:t>
      </w:r>
      <w:proofErr w:type="spellStart"/>
      <w:r w:rsidRPr="00334773">
        <w:rPr>
          <w:b w:val="0"/>
        </w:rPr>
        <w:t>merupakan</w:t>
      </w:r>
      <w:proofErr w:type="spellEnd"/>
      <w:r w:rsidRPr="00334773">
        <w:rPr>
          <w:b w:val="0"/>
        </w:rPr>
        <w:t xml:space="preserve"> </w:t>
      </w:r>
      <w:proofErr w:type="spellStart"/>
      <w:r w:rsidRPr="00334773">
        <w:rPr>
          <w:b w:val="0"/>
        </w:rPr>
        <w:t>pengukuran</w:t>
      </w:r>
      <w:proofErr w:type="spellEnd"/>
      <w:r w:rsidRPr="00334773">
        <w:rPr>
          <w:b w:val="0"/>
        </w:rPr>
        <w:t xml:space="preserve"> </w:t>
      </w:r>
      <w:proofErr w:type="spellStart"/>
      <w:r w:rsidRPr="00334773">
        <w:rPr>
          <w:b w:val="0"/>
        </w:rPr>
        <w:t>kinerja</w:t>
      </w:r>
      <w:proofErr w:type="spellEnd"/>
      <w:r w:rsidRPr="00334773">
        <w:rPr>
          <w:b w:val="0"/>
        </w:rPr>
        <w:t xml:space="preserve"> </w:t>
      </w:r>
      <w:proofErr w:type="spellStart"/>
      <w:r w:rsidRPr="00334773">
        <w:rPr>
          <w:b w:val="0"/>
        </w:rPr>
        <w:t>keuangan</w:t>
      </w:r>
      <w:proofErr w:type="spellEnd"/>
      <w:r w:rsidRPr="00334773">
        <w:rPr>
          <w:b w:val="0"/>
        </w:rPr>
        <w:t xml:space="preserve"> </w:t>
      </w:r>
      <w:proofErr w:type="spellStart"/>
      <w:r w:rsidRPr="00334773">
        <w:rPr>
          <w:b w:val="0"/>
        </w:rPr>
        <w:t>berdasarkan</w:t>
      </w:r>
      <w:proofErr w:type="spellEnd"/>
      <w:r w:rsidRPr="00334773">
        <w:rPr>
          <w:b w:val="0"/>
        </w:rPr>
        <w:t xml:space="preserve"> </w:t>
      </w:r>
      <w:proofErr w:type="spellStart"/>
      <w:r w:rsidRPr="00334773">
        <w:rPr>
          <w:b w:val="0"/>
        </w:rPr>
        <w:t>nilai</w:t>
      </w:r>
      <w:proofErr w:type="spellEnd"/>
      <w:r w:rsidRPr="00334773">
        <w:rPr>
          <w:b w:val="0"/>
        </w:rPr>
        <w:t xml:space="preserve"> yang </w:t>
      </w:r>
      <w:proofErr w:type="spellStart"/>
      <w:r w:rsidRPr="00334773">
        <w:rPr>
          <w:b w:val="0"/>
        </w:rPr>
        <w:t>merefleksikan</w:t>
      </w:r>
      <w:proofErr w:type="spellEnd"/>
      <w:r w:rsidRPr="00334773">
        <w:rPr>
          <w:b w:val="0"/>
        </w:rPr>
        <w:t xml:space="preserve"> </w:t>
      </w:r>
      <w:proofErr w:type="spellStart"/>
      <w:r w:rsidRPr="00334773">
        <w:rPr>
          <w:b w:val="0"/>
        </w:rPr>
        <w:t>jumlah</w:t>
      </w:r>
      <w:proofErr w:type="spellEnd"/>
      <w:r w:rsidRPr="00334773">
        <w:rPr>
          <w:b w:val="0"/>
        </w:rPr>
        <w:t xml:space="preserve"> </w:t>
      </w:r>
      <w:proofErr w:type="spellStart"/>
      <w:r w:rsidRPr="00334773">
        <w:rPr>
          <w:b w:val="0"/>
        </w:rPr>
        <w:t>absolut</w:t>
      </w:r>
      <w:proofErr w:type="spellEnd"/>
      <w:r w:rsidRPr="00334773">
        <w:rPr>
          <w:b w:val="0"/>
        </w:rPr>
        <w:t xml:space="preserve"> </w:t>
      </w:r>
      <w:proofErr w:type="spellStart"/>
      <w:r w:rsidRPr="00334773">
        <w:rPr>
          <w:b w:val="0"/>
        </w:rPr>
        <w:t>dari</w:t>
      </w:r>
      <w:proofErr w:type="spellEnd"/>
      <w:r w:rsidRPr="00334773">
        <w:rPr>
          <w:b w:val="0"/>
        </w:rPr>
        <w:t xml:space="preserve"> </w:t>
      </w:r>
      <w:proofErr w:type="spellStart"/>
      <w:r w:rsidRPr="00334773">
        <w:rPr>
          <w:b w:val="0"/>
        </w:rPr>
        <w:t>nilai</w:t>
      </w:r>
      <w:proofErr w:type="spellEnd"/>
      <w:r w:rsidRPr="00334773">
        <w:rPr>
          <w:b w:val="0"/>
        </w:rPr>
        <w:t xml:space="preserve"> </w:t>
      </w:r>
      <w:proofErr w:type="spellStart"/>
      <w:r w:rsidRPr="00334773">
        <w:rPr>
          <w:b w:val="0"/>
        </w:rPr>
        <w:t>kekayaan</w:t>
      </w:r>
      <w:proofErr w:type="spellEnd"/>
      <w:r w:rsidRPr="00334773">
        <w:rPr>
          <w:b w:val="0"/>
        </w:rPr>
        <w:t xml:space="preserve"> </w:t>
      </w:r>
      <w:proofErr w:type="spellStart"/>
      <w:r w:rsidRPr="00334773">
        <w:rPr>
          <w:b w:val="0"/>
        </w:rPr>
        <w:t>pemegang</w:t>
      </w:r>
      <w:proofErr w:type="spellEnd"/>
      <w:r w:rsidRPr="00334773">
        <w:rPr>
          <w:b w:val="0"/>
        </w:rPr>
        <w:t xml:space="preserve"> </w:t>
      </w:r>
      <w:proofErr w:type="spellStart"/>
      <w:r w:rsidRPr="00334773">
        <w:rPr>
          <w:b w:val="0"/>
        </w:rPr>
        <w:t>saham</w:t>
      </w:r>
      <w:proofErr w:type="spellEnd"/>
      <w:r w:rsidRPr="00334773">
        <w:rPr>
          <w:b w:val="0"/>
        </w:rPr>
        <w:t xml:space="preserve"> yang </w:t>
      </w:r>
      <w:proofErr w:type="spellStart"/>
      <w:r w:rsidRPr="00334773">
        <w:rPr>
          <w:b w:val="0"/>
        </w:rPr>
        <w:t>dihasilkan</w:t>
      </w:r>
      <w:proofErr w:type="spellEnd"/>
      <w:r w:rsidRPr="00334773">
        <w:rPr>
          <w:rStyle w:val="markedcontent"/>
          <w:b w:val="0"/>
        </w:rPr>
        <w:t xml:space="preserve">. </w:t>
      </w:r>
      <w:proofErr w:type="spellStart"/>
      <w:r w:rsidRPr="00334773">
        <w:rPr>
          <w:rStyle w:val="markedcontent"/>
          <w:b w:val="0"/>
        </w:rPr>
        <w:t>Menurut</w:t>
      </w:r>
      <w:proofErr w:type="spellEnd"/>
      <w:r w:rsidRPr="00334773">
        <w:rPr>
          <w:rStyle w:val="markedcontent"/>
          <w:b w:val="0"/>
        </w:rPr>
        <w:t xml:space="preserve"> </w:t>
      </w:r>
      <w:proofErr w:type="spellStart"/>
      <w:r w:rsidRPr="00334773">
        <w:rPr>
          <w:rStyle w:val="markedcontent"/>
          <w:b w:val="0"/>
        </w:rPr>
        <w:t>Ansori</w:t>
      </w:r>
      <w:proofErr w:type="spellEnd"/>
      <w:r w:rsidRPr="00334773">
        <w:rPr>
          <w:rStyle w:val="markedcontent"/>
          <w:b w:val="0"/>
        </w:rPr>
        <w:t xml:space="preserve"> (</w:t>
      </w:r>
      <w:proofErr w:type="spellStart"/>
      <w:r w:rsidRPr="00334773">
        <w:rPr>
          <w:rStyle w:val="markedcontent"/>
          <w:b w:val="0"/>
        </w:rPr>
        <w:t>dalam</w:t>
      </w:r>
      <w:proofErr w:type="spellEnd"/>
      <w:r w:rsidRPr="00334773">
        <w:rPr>
          <w:rStyle w:val="markedcontent"/>
          <w:b w:val="0"/>
        </w:rPr>
        <w:t xml:space="preserve"> </w:t>
      </w:r>
      <w:r w:rsidRPr="00334773">
        <w:rPr>
          <w:rStyle w:val="markedcontent"/>
          <w:b w:val="0"/>
        </w:rPr>
        <w:fldChar w:fldCharType="begin" w:fldLock="1"/>
      </w:r>
      <w:r>
        <w:rPr>
          <w:rStyle w:val="markedcontent"/>
          <w:b w:val="0"/>
        </w:rPr>
        <w:instrText>ADDIN CSL_CITATION {"citationItems":[{"id":"ITEM-1","itemData":{"DOI":"https://doi.org/10.37721/je.v21i3.602","author":[{"dropping-particle":"","family":"Hartono","given":"Hartono","non-dropping-particle":"","parse-names":false,"suffix":""}],"container-title":"Jurnal Ekonomi","id":"ITEM-1","issue":"3","issued":{"date-parts":[["2019"]]},"page":"221-236","title":"Economic Value Added (EVA) dan Market Value Added (MVA) Sebagai Alat Ukur Kinerja Keuangan (Studi Kasus pada PT. Mayora Indah, Tbk. dan PT. Unilever Indonesia, Tbk.)","type":"article-journal","volume":"21"},"uris":["http://www.mendeley.com/documents/?uuid=e72068ac-f1d6-47d2-825a-446bca20fa6d"]}],"mendeley":{"formattedCitation":"(Hartono, 2019)","manualFormatting":"Hartono, 2019)","plainTextFormattedCitation":"(Hartono, 2019)","previouslyFormattedCitation":"(Hartono, 2019)"},"properties":{"noteIndex":0},"schema":"https://github.com/citation-style-language/schema/raw/master/csl-citation.json"}</w:instrText>
      </w:r>
      <w:r w:rsidRPr="00334773">
        <w:rPr>
          <w:rStyle w:val="markedcontent"/>
          <w:b w:val="0"/>
        </w:rPr>
        <w:fldChar w:fldCharType="separate"/>
      </w:r>
      <w:r w:rsidRPr="00334773">
        <w:rPr>
          <w:rStyle w:val="markedcontent"/>
          <w:b w:val="0"/>
          <w:noProof/>
        </w:rPr>
        <w:t>Hartono, 2019)</w:t>
      </w:r>
      <w:r w:rsidRPr="00334773">
        <w:rPr>
          <w:rStyle w:val="markedcontent"/>
          <w:b w:val="0"/>
        </w:rPr>
        <w:fldChar w:fldCharType="end"/>
      </w:r>
      <w:r w:rsidRPr="00334773">
        <w:rPr>
          <w:rStyle w:val="markedcontent"/>
          <w:b w:val="0"/>
        </w:rPr>
        <w:t xml:space="preserve">, </w:t>
      </w:r>
      <w:proofErr w:type="spellStart"/>
      <w:r w:rsidRPr="00334773">
        <w:rPr>
          <w:rStyle w:val="markedcontent"/>
          <w:b w:val="0"/>
        </w:rPr>
        <w:t>EVAmerupakan</w:t>
      </w:r>
      <w:proofErr w:type="spellEnd"/>
      <w:r w:rsidRPr="00334773">
        <w:rPr>
          <w:rStyle w:val="markedcontent"/>
          <w:b w:val="0"/>
        </w:rPr>
        <w:t xml:space="preserve"> </w:t>
      </w:r>
      <w:proofErr w:type="spellStart"/>
      <w:r w:rsidRPr="00334773">
        <w:rPr>
          <w:rStyle w:val="markedcontent"/>
          <w:b w:val="0"/>
        </w:rPr>
        <w:t>pengukuran</w:t>
      </w:r>
      <w:proofErr w:type="spellEnd"/>
      <w:r w:rsidRPr="00334773">
        <w:rPr>
          <w:rStyle w:val="markedcontent"/>
          <w:b w:val="0"/>
        </w:rPr>
        <w:t xml:space="preserve"> </w:t>
      </w:r>
      <w:proofErr w:type="spellStart"/>
      <w:r w:rsidRPr="00334773">
        <w:rPr>
          <w:rStyle w:val="markedcontent"/>
          <w:b w:val="0"/>
        </w:rPr>
        <w:t>kinerja</w:t>
      </w:r>
      <w:proofErr w:type="spellEnd"/>
      <w:r w:rsidRPr="00334773">
        <w:rPr>
          <w:rStyle w:val="markedcontent"/>
          <w:b w:val="0"/>
        </w:rPr>
        <w:t xml:space="preserve"> </w:t>
      </w:r>
      <w:proofErr w:type="spellStart"/>
      <w:r w:rsidRPr="00334773">
        <w:rPr>
          <w:rStyle w:val="markedcontent"/>
          <w:b w:val="0"/>
        </w:rPr>
        <w:t>yangmemperhitungkan</w:t>
      </w:r>
      <w:proofErr w:type="spellEnd"/>
      <w:r w:rsidRPr="00334773">
        <w:rPr>
          <w:rStyle w:val="markedcontent"/>
          <w:b w:val="0"/>
        </w:rPr>
        <w:t xml:space="preserve"> </w:t>
      </w:r>
      <w:proofErr w:type="spellStart"/>
      <w:r w:rsidRPr="00334773">
        <w:rPr>
          <w:rStyle w:val="markedcontent"/>
          <w:b w:val="0"/>
        </w:rPr>
        <w:t>tingkat</w:t>
      </w:r>
      <w:proofErr w:type="spellEnd"/>
      <w:r w:rsidRPr="00334773">
        <w:rPr>
          <w:rStyle w:val="markedcontent"/>
          <w:b w:val="0"/>
        </w:rPr>
        <w:t xml:space="preserve"> </w:t>
      </w:r>
      <w:proofErr w:type="spellStart"/>
      <w:r w:rsidRPr="00334773">
        <w:rPr>
          <w:rStyle w:val="markedcontent"/>
          <w:b w:val="0"/>
        </w:rPr>
        <w:t>biaya</w:t>
      </w:r>
      <w:proofErr w:type="spellEnd"/>
      <w:r w:rsidRPr="00334773">
        <w:rPr>
          <w:rStyle w:val="markedcontent"/>
          <w:b w:val="0"/>
        </w:rPr>
        <w:t xml:space="preserve"> modal, </w:t>
      </w:r>
      <w:proofErr w:type="spellStart"/>
      <w:r w:rsidRPr="00334773">
        <w:rPr>
          <w:rStyle w:val="markedcontent"/>
          <w:b w:val="0"/>
        </w:rPr>
        <w:t>yaitudengan</w:t>
      </w:r>
      <w:proofErr w:type="spellEnd"/>
      <w:r w:rsidRPr="00334773">
        <w:rPr>
          <w:rStyle w:val="markedcontent"/>
          <w:b w:val="0"/>
        </w:rPr>
        <w:t xml:space="preserve"> </w:t>
      </w:r>
      <w:proofErr w:type="spellStart"/>
      <w:r w:rsidRPr="00334773">
        <w:rPr>
          <w:rStyle w:val="markedcontent"/>
          <w:b w:val="0"/>
        </w:rPr>
        <w:t>perhitungan</w:t>
      </w:r>
      <w:proofErr w:type="spellEnd"/>
      <w:r w:rsidRPr="00334773">
        <w:rPr>
          <w:rStyle w:val="markedcontent"/>
          <w:b w:val="0"/>
        </w:rPr>
        <w:t xml:space="preserve"> </w:t>
      </w:r>
      <w:proofErr w:type="spellStart"/>
      <w:r w:rsidRPr="00334773">
        <w:rPr>
          <w:rStyle w:val="markedcontent"/>
          <w:b w:val="0"/>
        </w:rPr>
        <w:t>laba</w:t>
      </w:r>
      <w:proofErr w:type="spellEnd"/>
      <w:r w:rsidRPr="00334773">
        <w:rPr>
          <w:rStyle w:val="markedcontent"/>
          <w:b w:val="0"/>
        </w:rPr>
        <w:t xml:space="preserve"> </w:t>
      </w:r>
      <w:proofErr w:type="spellStart"/>
      <w:r w:rsidRPr="00334773">
        <w:rPr>
          <w:rStyle w:val="markedcontent"/>
          <w:b w:val="0"/>
        </w:rPr>
        <w:t>bersih</w:t>
      </w:r>
      <w:proofErr w:type="spellEnd"/>
      <w:r w:rsidRPr="00334773">
        <w:rPr>
          <w:rStyle w:val="markedcontent"/>
          <w:b w:val="0"/>
        </w:rPr>
        <w:t xml:space="preserve"> </w:t>
      </w:r>
      <w:proofErr w:type="spellStart"/>
      <w:r w:rsidRPr="00334773">
        <w:rPr>
          <w:rStyle w:val="markedcontent"/>
          <w:b w:val="0"/>
        </w:rPr>
        <w:t>setelah</w:t>
      </w:r>
      <w:proofErr w:type="spellEnd"/>
      <w:r w:rsidRPr="00334773">
        <w:rPr>
          <w:rStyle w:val="markedcontent"/>
          <w:b w:val="0"/>
        </w:rPr>
        <w:t xml:space="preserve"> </w:t>
      </w:r>
      <w:proofErr w:type="spellStart"/>
      <w:r w:rsidRPr="00334773">
        <w:rPr>
          <w:rStyle w:val="markedcontent"/>
          <w:b w:val="0"/>
        </w:rPr>
        <w:t>pajakdikurangi</w:t>
      </w:r>
      <w:proofErr w:type="spellEnd"/>
      <w:r w:rsidRPr="00334773">
        <w:rPr>
          <w:rStyle w:val="markedcontent"/>
          <w:b w:val="0"/>
        </w:rPr>
        <w:t xml:space="preserve"> </w:t>
      </w:r>
      <w:proofErr w:type="spellStart"/>
      <w:r w:rsidRPr="00334773">
        <w:rPr>
          <w:rStyle w:val="markedcontent"/>
          <w:b w:val="0"/>
        </w:rPr>
        <w:t>dengan</w:t>
      </w:r>
      <w:proofErr w:type="spellEnd"/>
      <w:r w:rsidRPr="00334773">
        <w:rPr>
          <w:rStyle w:val="markedcontent"/>
          <w:b w:val="0"/>
        </w:rPr>
        <w:t xml:space="preserve"> </w:t>
      </w:r>
      <w:proofErr w:type="spellStart"/>
      <w:r w:rsidRPr="00334773">
        <w:rPr>
          <w:rStyle w:val="markedcontent"/>
          <w:b w:val="0"/>
        </w:rPr>
        <w:t>biaya</w:t>
      </w:r>
      <w:proofErr w:type="spellEnd"/>
      <w:r w:rsidRPr="00334773">
        <w:rPr>
          <w:rStyle w:val="markedcontent"/>
          <w:b w:val="0"/>
        </w:rPr>
        <w:t xml:space="preserve"> </w:t>
      </w:r>
      <w:proofErr w:type="spellStart"/>
      <w:r w:rsidRPr="00334773">
        <w:rPr>
          <w:rStyle w:val="markedcontent"/>
          <w:b w:val="0"/>
        </w:rPr>
        <w:t>modal.</w:t>
      </w:r>
      <w:r w:rsidRPr="00334773">
        <w:rPr>
          <w:b w:val="0"/>
        </w:rPr>
        <w:t>Menurut</w:t>
      </w:r>
      <w:proofErr w:type="spellEnd"/>
      <w:r w:rsidRPr="00334773">
        <w:rPr>
          <w:b w:val="0"/>
        </w:rPr>
        <w:t xml:space="preserve"> </w:t>
      </w:r>
      <w:proofErr w:type="spellStart"/>
      <w:r w:rsidRPr="00334773">
        <w:rPr>
          <w:b w:val="0"/>
        </w:rPr>
        <w:t>Enniyatul</w:t>
      </w:r>
      <w:proofErr w:type="spellEnd"/>
      <w:r w:rsidRPr="00334773">
        <w:rPr>
          <w:b w:val="0"/>
        </w:rPr>
        <w:t xml:space="preserve"> </w:t>
      </w:r>
      <w:proofErr w:type="spellStart"/>
      <w:r w:rsidRPr="00334773">
        <w:rPr>
          <w:b w:val="0"/>
        </w:rPr>
        <w:t>Mizan</w:t>
      </w:r>
      <w:proofErr w:type="spellEnd"/>
      <w:r w:rsidRPr="00334773">
        <w:rPr>
          <w:b w:val="0"/>
        </w:rPr>
        <w:t xml:space="preserve"> (</w:t>
      </w:r>
      <w:proofErr w:type="spellStart"/>
      <w:r w:rsidRPr="00334773">
        <w:rPr>
          <w:b w:val="0"/>
        </w:rPr>
        <w:t>dalam</w:t>
      </w:r>
      <w:proofErr w:type="spellEnd"/>
      <w:r w:rsidRPr="00334773">
        <w:rPr>
          <w:b w:val="0"/>
        </w:rPr>
        <w:t xml:space="preserve"> </w:t>
      </w:r>
      <w:r w:rsidRPr="00334773">
        <w:rPr>
          <w:b w:val="0"/>
        </w:rPr>
        <w:fldChar w:fldCharType="begin" w:fldLock="1"/>
      </w:r>
      <w:r>
        <w:rPr>
          <w:b w:val="0"/>
        </w:rPr>
        <w:instrText>ADDIN CSL_CITATION {"citationItems":[{"id":"ITEM-1","itemData":{"author":[{"dropping-particle":"","family":"Alfitri","given":"Lilis","non-dropping-particle":"","parse-names":false,"suffix":""}],"id":"ITEM-1","issued":{"date-parts":[["2020"]]},"publisher":"Skripsi. Universitas Muhammadiyah: Makassar","title":"Pengaruh Return on Asset dan Economic Value Added terhadap Return Saham Perusahaan Manufaktur Subsektor Farmasi yang Terdaftar di Bursa Efek Indonesia Periode 2015-2020 (Triwulan)","type":"thesis"},"uris":["http://www.mendeley.com/documents/?uuid=81c09f36-8c2f-4547-a3c2-2a0b87c83b88"]}],"mendeley":{"formattedCitation":"(Alfitri, 2020)","manualFormatting":"Alfitri, 2020)","plainTextFormattedCitation":"(Alfitri, 2020)","previouslyFormattedCitation":"(Alfitri, 2020)"},"properties":{"noteIndex":0},"schema":"https://github.com/citation-style-language/schema/raw/master/csl-citation.json"}</w:instrText>
      </w:r>
      <w:r w:rsidRPr="00334773">
        <w:rPr>
          <w:b w:val="0"/>
        </w:rPr>
        <w:fldChar w:fldCharType="separate"/>
      </w:r>
      <w:r w:rsidRPr="00334773">
        <w:rPr>
          <w:b w:val="0"/>
          <w:noProof/>
        </w:rPr>
        <w:t>Alfitri, 2020)</w:t>
      </w:r>
      <w:r w:rsidRPr="00334773">
        <w:rPr>
          <w:b w:val="0"/>
        </w:rPr>
        <w:fldChar w:fldCharType="end"/>
      </w:r>
      <w:r w:rsidRPr="00334773">
        <w:rPr>
          <w:b w:val="0"/>
        </w:rPr>
        <w:t xml:space="preserve">, EVA </w:t>
      </w:r>
      <w:proofErr w:type="spellStart"/>
      <w:r w:rsidRPr="00334773">
        <w:rPr>
          <w:b w:val="0"/>
        </w:rPr>
        <w:t>menunjukkan</w:t>
      </w:r>
      <w:proofErr w:type="spellEnd"/>
      <w:r w:rsidRPr="00334773">
        <w:rPr>
          <w:b w:val="0"/>
        </w:rPr>
        <w:t xml:space="preserve"> </w:t>
      </w:r>
      <w:proofErr w:type="spellStart"/>
      <w:r w:rsidRPr="00334773">
        <w:rPr>
          <w:b w:val="0"/>
        </w:rPr>
        <w:t>suatu</w:t>
      </w:r>
      <w:proofErr w:type="spellEnd"/>
      <w:r w:rsidRPr="00334773">
        <w:rPr>
          <w:b w:val="0"/>
        </w:rPr>
        <w:t xml:space="preserve"> </w:t>
      </w:r>
      <w:proofErr w:type="spellStart"/>
      <w:r w:rsidRPr="00334773">
        <w:rPr>
          <w:b w:val="0"/>
        </w:rPr>
        <w:t>ukuran</w:t>
      </w:r>
      <w:proofErr w:type="spellEnd"/>
      <w:r w:rsidRPr="00334773">
        <w:rPr>
          <w:b w:val="0"/>
        </w:rPr>
        <w:t xml:space="preserve"> yang </w:t>
      </w:r>
      <w:proofErr w:type="spellStart"/>
      <w:r w:rsidRPr="00334773">
        <w:rPr>
          <w:b w:val="0"/>
        </w:rPr>
        <w:t>baik</w:t>
      </w:r>
      <w:proofErr w:type="spellEnd"/>
      <w:r w:rsidRPr="00334773">
        <w:rPr>
          <w:b w:val="0"/>
        </w:rPr>
        <w:t xml:space="preserve"> </w:t>
      </w:r>
      <w:proofErr w:type="spellStart"/>
      <w:r w:rsidRPr="00334773">
        <w:rPr>
          <w:b w:val="0"/>
        </w:rPr>
        <w:t>mengenai</w:t>
      </w:r>
      <w:proofErr w:type="spellEnd"/>
      <w:r w:rsidRPr="00334773">
        <w:rPr>
          <w:b w:val="0"/>
        </w:rPr>
        <w:t xml:space="preserve"> </w:t>
      </w:r>
      <w:proofErr w:type="spellStart"/>
      <w:r w:rsidRPr="00334773">
        <w:rPr>
          <w:b w:val="0"/>
        </w:rPr>
        <w:t>sejauh</w:t>
      </w:r>
      <w:proofErr w:type="spellEnd"/>
      <w:r w:rsidRPr="00334773">
        <w:rPr>
          <w:b w:val="0"/>
        </w:rPr>
        <w:t xml:space="preserve"> mana </w:t>
      </w:r>
      <w:proofErr w:type="spellStart"/>
      <w:r w:rsidRPr="00334773">
        <w:rPr>
          <w:b w:val="0"/>
        </w:rPr>
        <w:t>perusahaan</w:t>
      </w:r>
      <w:proofErr w:type="spellEnd"/>
      <w:r w:rsidRPr="00334773">
        <w:rPr>
          <w:b w:val="0"/>
        </w:rPr>
        <w:t xml:space="preserve"> </w:t>
      </w:r>
      <w:proofErr w:type="spellStart"/>
      <w:r w:rsidRPr="00334773">
        <w:rPr>
          <w:b w:val="0"/>
        </w:rPr>
        <w:t>telah</w:t>
      </w:r>
      <w:proofErr w:type="spellEnd"/>
      <w:r w:rsidRPr="00334773">
        <w:rPr>
          <w:b w:val="0"/>
        </w:rPr>
        <w:t xml:space="preserve"> </w:t>
      </w:r>
      <w:proofErr w:type="spellStart"/>
      <w:r w:rsidRPr="00334773">
        <w:rPr>
          <w:b w:val="0"/>
        </w:rPr>
        <w:t>memberikan</w:t>
      </w:r>
      <w:proofErr w:type="spellEnd"/>
      <w:r w:rsidRPr="00334773">
        <w:rPr>
          <w:b w:val="0"/>
        </w:rPr>
        <w:t xml:space="preserve"> </w:t>
      </w:r>
      <w:proofErr w:type="spellStart"/>
      <w:r w:rsidRPr="00334773">
        <w:rPr>
          <w:b w:val="0"/>
        </w:rPr>
        <w:t>tambahan</w:t>
      </w:r>
      <w:proofErr w:type="spellEnd"/>
      <w:r w:rsidRPr="00334773">
        <w:rPr>
          <w:b w:val="0"/>
        </w:rPr>
        <w:t xml:space="preserve"> pada </w:t>
      </w:r>
      <w:proofErr w:type="spellStart"/>
      <w:r w:rsidRPr="00334773">
        <w:rPr>
          <w:b w:val="0"/>
        </w:rPr>
        <w:t>nilai</w:t>
      </w:r>
      <w:proofErr w:type="spellEnd"/>
      <w:r w:rsidRPr="00334773">
        <w:rPr>
          <w:b w:val="0"/>
        </w:rPr>
        <w:t xml:space="preserve"> </w:t>
      </w:r>
      <w:proofErr w:type="spellStart"/>
      <w:r w:rsidRPr="00334773">
        <w:rPr>
          <w:b w:val="0"/>
        </w:rPr>
        <w:t>pemegang</w:t>
      </w:r>
      <w:proofErr w:type="spellEnd"/>
      <w:r w:rsidRPr="00334773">
        <w:rPr>
          <w:b w:val="0"/>
        </w:rPr>
        <w:t xml:space="preserve"> </w:t>
      </w:r>
      <w:proofErr w:type="spellStart"/>
      <w:r w:rsidRPr="00334773">
        <w:rPr>
          <w:b w:val="0"/>
        </w:rPr>
        <w:t>saham.Berdasarkan</w:t>
      </w:r>
      <w:proofErr w:type="spellEnd"/>
      <w:r w:rsidRPr="00334773">
        <w:rPr>
          <w:b w:val="0"/>
        </w:rPr>
        <w:t xml:space="preserve"> </w:t>
      </w:r>
      <w:proofErr w:type="spellStart"/>
      <w:r w:rsidRPr="00334773">
        <w:rPr>
          <w:b w:val="0"/>
        </w:rPr>
        <w:t>beberapa</w:t>
      </w:r>
      <w:proofErr w:type="spellEnd"/>
      <w:r w:rsidRPr="00334773">
        <w:rPr>
          <w:b w:val="0"/>
        </w:rPr>
        <w:t xml:space="preserve"> </w:t>
      </w:r>
      <w:proofErr w:type="spellStart"/>
      <w:r w:rsidRPr="00334773">
        <w:rPr>
          <w:b w:val="0"/>
        </w:rPr>
        <w:t>definisi</w:t>
      </w:r>
      <w:proofErr w:type="spellEnd"/>
      <w:r w:rsidRPr="00334773">
        <w:rPr>
          <w:b w:val="0"/>
        </w:rPr>
        <w:t xml:space="preserve"> di </w:t>
      </w:r>
      <w:proofErr w:type="spellStart"/>
      <w:r w:rsidRPr="00334773">
        <w:rPr>
          <w:b w:val="0"/>
        </w:rPr>
        <w:t>atas</w:t>
      </w:r>
      <w:proofErr w:type="spellEnd"/>
      <w:r w:rsidRPr="00334773">
        <w:rPr>
          <w:b w:val="0"/>
        </w:rPr>
        <w:t xml:space="preserve">, </w:t>
      </w:r>
      <w:proofErr w:type="spellStart"/>
      <w:r w:rsidRPr="00334773">
        <w:rPr>
          <w:b w:val="0"/>
        </w:rPr>
        <w:t>maka</w:t>
      </w:r>
      <w:proofErr w:type="spellEnd"/>
      <w:r w:rsidRPr="00334773">
        <w:rPr>
          <w:b w:val="0"/>
        </w:rPr>
        <w:t xml:space="preserve"> </w:t>
      </w:r>
      <w:proofErr w:type="spellStart"/>
      <w:r w:rsidRPr="00334773">
        <w:rPr>
          <w:b w:val="0"/>
        </w:rPr>
        <w:t>dapat</w:t>
      </w:r>
      <w:proofErr w:type="spellEnd"/>
      <w:r w:rsidRPr="00334773">
        <w:rPr>
          <w:b w:val="0"/>
        </w:rPr>
        <w:t xml:space="preserve"> </w:t>
      </w:r>
      <w:proofErr w:type="spellStart"/>
      <w:r w:rsidRPr="00334773">
        <w:rPr>
          <w:b w:val="0"/>
        </w:rPr>
        <w:t>disimpulkan</w:t>
      </w:r>
      <w:proofErr w:type="spellEnd"/>
      <w:r w:rsidRPr="00334773">
        <w:rPr>
          <w:b w:val="0"/>
        </w:rPr>
        <w:t xml:space="preserve"> </w:t>
      </w:r>
      <w:proofErr w:type="spellStart"/>
      <w:r w:rsidRPr="00334773">
        <w:rPr>
          <w:b w:val="0"/>
        </w:rPr>
        <w:t>bahwa</w:t>
      </w:r>
      <w:proofErr w:type="spellEnd"/>
      <w:r w:rsidRPr="00334773">
        <w:rPr>
          <w:b w:val="0"/>
        </w:rPr>
        <w:t xml:space="preserve"> EVA </w:t>
      </w:r>
      <w:proofErr w:type="spellStart"/>
      <w:r w:rsidRPr="00334773">
        <w:rPr>
          <w:b w:val="0"/>
        </w:rPr>
        <w:t>merupakan</w:t>
      </w:r>
      <w:proofErr w:type="spellEnd"/>
      <w:r w:rsidRPr="00334773">
        <w:rPr>
          <w:b w:val="0"/>
        </w:rPr>
        <w:t xml:space="preserve"> </w:t>
      </w:r>
      <w:proofErr w:type="spellStart"/>
      <w:r w:rsidRPr="00334773">
        <w:rPr>
          <w:b w:val="0"/>
        </w:rPr>
        <w:t>pendapatan</w:t>
      </w:r>
      <w:proofErr w:type="spellEnd"/>
      <w:r w:rsidRPr="00334773">
        <w:rPr>
          <w:b w:val="0"/>
        </w:rPr>
        <w:t xml:space="preserve"> </w:t>
      </w:r>
      <w:proofErr w:type="spellStart"/>
      <w:r w:rsidRPr="00334773">
        <w:rPr>
          <w:b w:val="0"/>
        </w:rPr>
        <w:t>sisa</w:t>
      </w:r>
      <w:proofErr w:type="spellEnd"/>
      <w:r w:rsidRPr="00334773">
        <w:rPr>
          <w:b w:val="0"/>
        </w:rPr>
        <w:t xml:space="preserve"> </w:t>
      </w:r>
      <w:proofErr w:type="spellStart"/>
      <w:r w:rsidRPr="00334773">
        <w:rPr>
          <w:b w:val="0"/>
        </w:rPr>
        <w:t>atau</w:t>
      </w:r>
      <w:proofErr w:type="spellEnd"/>
      <w:r w:rsidRPr="00334773">
        <w:rPr>
          <w:b w:val="0"/>
        </w:rPr>
        <w:t xml:space="preserve"> </w:t>
      </w:r>
      <w:proofErr w:type="spellStart"/>
      <w:r w:rsidRPr="00334773">
        <w:rPr>
          <w:b w:val="0"/>
        </w:rPr>
        <w:t>sisa</w:t>
      </w:r>
      <w:proofErr w:type="spellEnd"/>
      <w:r w:rsidRPr="00334773">
        <w:rPr>
          <w:b w:val="0"/>
        </w:rPr>
        <w:t xml:space="preserve"> </w:t>
      </w:r>
      <w:proofErr w:type="spellStart"/>
      <w:r w:rsidRPr="00334773">
        <w:rPr>
          <w:b w:val="0"/>
        </w:rPr>
        <w:t>laba</w:t>
      </w:r>
      <w:proofErr w:type="spellEnd"/>
      <w:r w:rsidRPr="00334773">
        <w:rPr>
          <w:b w:val="0"/>
        </w:rPr>
        <w:t xml:space="preserve"> yang </w:t>
      </w:r>
      <w:proofErr w:type="spellStart"/>
      <w:r w:rsidRPr="00334773">
        <w:rPr>
          <w:b w:val="0"/>
        </w:rPr>
        <w:t>diperoleh</w:t>
      </w:r>
      <w:proofErr w:type="spellEnd"/>
      <w:r w:rsidRPr="00334773">
        <w:rPr>
          <w:b w:val="0"/>
        </w:rPr>
        <w:t xml:space="preserve"> </w:t>
      </w:r>
      <w:proofErr w:type="spellStart"/>
      <w:r w:rsidRPr="00334773">
        <w:rPr>
          <w:b w:val="0"/>
        </w:rPr>
        <w:t>dengan</w:t>
      </w:r>
      <w:proofErr w:type="spellEnd"/>
      <w:r w:rsidRPr="00334773">
        <w:rPr>
          <w:b w:val="0"/>
        </w:rPr>
        <w:t xml:space="preserve"> </w:t>
      </w:r>
      <w:proofErr w:type="spellStart"/>
      <w:r w:rsidRPr="00334773">
        <w:rPr>
          <w:b w:val="0"/>
        </w:rPr>
        <w:t>mengurangkan</w:t>
      </w:r>
      <w:proofErr w:type="spellEnd"/>
      <w:r w:rsidRPr="00334773">
        <w:rPr>
          <w:b w:val="0"/>
        </w:rPr>
        <w:t xml:space="preserve"> </w:t>
      </w:r>
      <w:proofErr w:type="spellStart"/>
      <w:r w:rsidRPr="00334773">
        <w:rPr>
          <w:b w:val="0"/>
        </w:rPr>
        <w:t>biaya</w:t>
      </w:r>
      <w:proofErr w:type="spellEnd"/>
      <w:r w:rsidRPr="00334773">
        <w:rPr>
          <w:b w:val="0"/>
        </w:rPr>
        <w:t xml:space="preserve"> modal </w:t>
      </w:r>
      <w:proofErr w:type="spellStart"/>
      <w:r w:rsidRPr="00334773">
        <w:rPr>
          <w:b w:val="0"/>
        </w:rPr>
        <w:t>terhadap</w:t>
      </w:r>
      <w:proofErr w:type="spellEnd"/>
      <w:r w:rsidRPr="00334773">
        <w:rPr>
          <w:b w:val="0"/>
        </w:rPr>
        <w:t xml:space="preserve"> </w:t>
      </w:r>
      <w:proofErr w:type="spellStart"/>
      <w:r w:rsidRPr="00334773">
        <w:rPr>
          <w:b w:val="0"/>
        </w:rPr>
        <w:t>laba</w:t>
      </w:r>
      <w:proofErr w:type="spellEnd"/>
      <w:r w:rsidRPr="00334773">
        <w:rPr>
          <w:b w:val="0"/>
        </w:rPr>
        <w:t xml:space="preserve"> </w:t>
      </w:r>
      <w:proofErr w:type="spellStart"/>
      <w:r w:rsidRPr="00334773">
        <w:rPr>
          <w:b w:val="0"/>
        </w:rPr>
        <w:t>operasi</w:t>
      </w:r>
      <w:proofErr w:type="spellEnd"/>
      <w:r w:rsidRPr="00334773">
        <w:rPr>
          <w:b w:val="0"/>
        </w:rPr>
        <w:t xml:space="preserve"> </w:t>
      </w:r>
      <w:proofErr w:type="spellStart"/>
      <w:r w:rsidRPr="00334773">
        <w:rPr>
          <w:b w:val="0"/>
        </w:rPr>
        <w:t>atau</w:t>
      </w:r>
      <w:proofErr w:type="spellEnd"/>
      <w:r w:rsidRPr="00334773">
        <w:rPr>
          <w:b w:val="0"/>
        </w:rPr>
        <w:t xml:space="preserve"> </w:t>
      </w:r>
      <w:proofErr w:type="spellStart"/>
      <w:r w:rsidRPr="00334773">
        <w:rPr>
          <w:b w:val="0"/>
        </w:rPr>
        <w:t>laba</w:t>
      </w:r>
      <w:proofErr w:type="spellEnd"/>
      <w:r w:rsidRPr="00334773">
        <w:rPr>
          <w:b w:val="0"/>
        </w:rPr>
        <w:t xml:space="preserve"> </w:t>
      </w:r>
      <w:proofErr w:type="spellStart"/>
      <w:r w:rsidRPr="00334773">
        <w:rPr>
          <w:b w:val="0"/>
        </w:rPr>
        <w:t>usaha</w:t>
      </w:r>
      <w:proofErr w:type="spellEnd"/>
      <w:r w:rsidRPr="00334773">
        <w:rPr>
          <w:b w:val="0"/>
        </w:rPr>
        <w:t>.</w:t>
      </w:r>
      <w:r w:rsidRPr="00334773">
        <w:rPr>
          <w:b w:val="0"/>
        </w:rPr>
        <w:tab/>
      </w:r>
    </w:p>
    <w:p w14:paraId="15936CF8" w14:textId="77777777" w:rsidR="001F3BB6" w:rsidRDefault="001F3BB6" w:rsidP="001F3BB6">
      <w:pPr>
        <w:pStyle w:val="Heading1"/>
        <w:spacing w:before="0" w:line="276" w:lineRule="auto"/>
        <w:rPr>
          <w:i/>
          <w:iCs/>
        </w:rPr>
      </w:pPr>
      <w:r w:rsidRPr="00334773">
        <w:rPr>
          <w:i/>
          <w:iCs/>
        </w:rPr>
        <w:t>Market Value Added</w:t>
      </w:r>
    </w:p>
    <w:p w14:paraId="53C822DC" w14:textId="77777777" w:rsidR="001F3BB6" w:rsidRDefault="001F3BB6" w:rsidP="001F3BB6">
      <w:pPr>
        <w:pStyle w:val="Heading1"/>
        <w:spacing w:before="0" w:after="240" w:line="276" w:lineRule="auto"/>
        <w:ind w:firstLine="480"/>
        <w:rPr>
          <w:b w:val="0"/>
          <w:color w:val="000000" w:themeColor="text1"/>
        </w:rPr>
      </w:pPr>
      <w:proofErr w:type="spellStart"/>
      <w:r w:rsidRPr="00334773">
        <w:rPr>
          <w:b w:val="0"/>
        </w:rPr>
        <w:t>Menurut</w:t>
      </w:r>
      <w:proofErr w:type="spellEnd"/>
      <w:r w:rsidRPr="00334773">
        <w:rPr>
          <w:b w:val="0"/>
        </w:rPr>
        <w:t xml:space="preserve"> </w:t>
      </w:r>
      <w:proofErr w:type="spellStart"/>
      <w:r w:rsidRPr="00334773">
        <w:rPr>
          <w:b w:val="0"/>
        </w:rPr>
        <w:t>Manurung</w:t>
      </w:r>
      <w:proofErr w:type="spellEnd"/>
      <w:r w:rsidRPr="00334773">
        <w:rPr>
          <w:b w:val="0"/>
        </w:rPr>
        <w:t xml:space="preserve"> (</w:t>
      </w:r>
      <w:proofErr w:type="spellStart"/>
      <w:r w:rsidRPr="00334773">
        <w:rPr>
          <w:b w:val="0"/>
        </w:rPr>
        <w:t>dalam</w:t>
      </w:r>
      <w:proofErr w:type="spellEnd"/>
      <w:r w:rsidRPr="00334773">
        <w:rPr>
          <w:b w:val="0"/>
        </w:rPr>
        <w:t xml:space="preserve"> </w:t>
      </w:r>
      <w:proofErr w:type="spellStart"/>
      <w:r w:rsidRPr="00334773">
        <w:rPr>
          <w:b w:val="0"/>
        </w:rPr>
        <w:t>Irawan</w:t>
      </w:r>
      <w:proofErr w:type="spellEnd"/>
      <w:r w:rsidRPr="00334773">
        <w:rPr>
          <w:b w:val="0"/>
        </w:rPr>
        <w:t xml:space="preserve">, 2019), MVA </w:t>
      </w:r>
      <w:proofErr w:type="spellStart"/>
      <w:r w:rsidRPr="00334773">
        <w:rPr>
          <w:b w:val="0"/>
        </w:rPr>
        <w:t>adalah</w:t>
      </w:r>
      <w:proofErr w:type="spellEnd"/>
      <w:r w:rsidRPr="00334773">
        <w:rPr>
          <w:b w:val="0"/>
        </w:rPr>
        <w:t xml:space="preserve"> </w:t>
      </w:r>
      <w:proofErr w:type="spellStart"/>
      <w:r w:rsidRPr="00334773">
        <w:rPr>
          <w:b w:val="0"/>
        </w:rPr>
        <w:t>perbedaan</w:t>
      </w:r>
      <w:proofErr w:type="spellEnd"/>
      <w:r w:rsidRPr="00334773">
        <w:rPr>
          <w:b w:val="0"/>
        </w:rPr>
        <w:t xml:space="preserve"> </w:t>
      </w:r>
      <w:proofErr w:type="spellStart"/>
      <w:r w:rsidRPr="00334773">
        <w:rPr>
          <w:b w:val="0"/>
        </w:rPr>
        <w:t>antara</w:t>
      </w:r>
      <w:proofErr w:type="spellEnd"/>
      <w:r w:rsidRPr="00334773">
        <w:rPr>
          <w:b w:val="0"/>
        </w:rPr>
        <w:t xml:space="preserve"> </w:t>
      </w:r>
      <w:proofErr w:type="spellStart"/>
      <w:r w:rsidRPr="00334773">
        <w:rPr>
          <w:b w:val="0"/>
        </w:rPr>
        <w:t>nilai</w:t>
      </w:r>
      <w:proofErr w:type="spellEnd"/>
      <w:r w:rsidRPr="00334773">
        <w:rPr>
          <w:b w:val="0"/>
        </w:rPr>
        <w:t xml:space="preserve"> pasar </w:t>
      </w:r>
      <w:proofErr w:type="spellStart"/>
      <w:r w:rsidRPr="00334773">
        <w:rPr>
          <w:b w:val="0"/>
        </w:rPr>
        <w:t>dari</w:t>
      </w:r>
      <w:proofErr w:type="spellEnd"/>
      <w:r w:rsidRPr="00334773">
        <w:rPr>
          <w:b w:val="0"/>
        </w:rPr>
        <w:t xml:space="preserve"> </w:t>
      </w:r>
      <w:proofErr w:type="spellStart"/>
      <w:r w:rsidRPr="00334773">
        <w:rPr>
          <w:b w:val="0"/>
        </w:rPr>
        <w:t>perusahaan</w:t>
      </w:r>
      <w:proofErr w:type="spellEnd"/>
      <w:r w:rsidRPr="00334773">
        <w:rPr>
          <w:b w:val="0"/>
        </w:rPr>
        <w:t xml:space="preserve"> (</w:t>
      </w:r>
      <w:proofErr w:type="spellStart"/>
      <w:r w:rsidRPr="00334773">
        <w:rPr>
          <w:b w:val="0"/>
        </w:rPr>
        <w:t>hutang</w:t>
      </w:r>
      <w:proofErr w:type="spellEnd"/>
      <w:r w:rsidRPr="00334773">
        <w:rPr>
          <w:b w:val="0"/>
        </w:rPr>
        <w:t xml:space="preserve"> dan </w:t>
      </w:r>
      <w:proofErr w:type="spellStart"/>
      <w:r w:rsidRPr="00334773">
        <w:rPr>
          <w:b w:val="0"/>
        </w:rPr>
        <w:t>ekuitas</w:t>
      </w:r>
      <w:proofErr w:type="spellEnd"/>
      <w:r w:rsidRPr="00334773">
        <w:rPr>
          <w:b w:val="0"/>
        </w:rPr>
        <w:t xml:space="preserve">) </w:t>
      </w:r>
      <w:proofErr w:type="spellStart"/>
      <w:r w:rsidRPr="00334773">
        <w:rPr>
          <w:b w:val="0"/>
        </w:rPr>
        <w:t>dengan</w:t>
      </w:r>
      <w:proofErr w:type="spellEnd"/>
      <w:r w:rsidRPr="00334773">
        <w:rPr>
          <w:b w:val="0"/>
        </w:rPr>
        <w:t xml:space="preserve"> total modal yang </w:t>
      </w:r>
      <w:proofErr w:type="spellStart"/>
      <w:r w:rsidRPr="00334773">
        <w:rPr>
          <w:b w:val="0"/>
        </w:rPr>
        <w:t>diinvestasikan</w:t>
      </w:r>
      <w:proofErr w:type="spellEnd"/>
      <w:r w:rsidRPr="00334773">
        <w:rPr>
          <w:b w:val="0"/>
        </w:rPr>
        <w:t xml:space="preserve"> </w:t>
      </w:r>
      <w:proofErr w:type="spellStart"/>
      <w:r w:rsidRPr="00334773">
        <w:rPr>
          <w:b w:val="0"/>
        </w:rPr>
        <w:t>ke</w:t>
      </w:r>
      <w:proofErr w:type="spellEnd"/>
      <w:r w:rsidRPr="00334773">
        <w:rPr>
          <w:b w:val="0"/>
        </w:rPr>
        <w:t xml:space="preserve"> </w:t>
      </w:r>
      <w:proofErr w:type="spellStart"/>
      <w:r w:rsidRPr="00334773">
        <w:rPr>
          <w:b w:val="0"/>
        </w:rPr>
        <w:t>dalam</w:t>
      </w:r>
      <w:proofErr w:type="spellEnd"/>
      <w:r w:rsidRPr="00334773">
        <w:rPr>
          <w:b w:val="0"/>
        </w:rPr>
        <w:t xml:space="preserve"> </w:t>
      </w:r>
      <w:proofErr w:type="spellStart"/>
      <w:r w:rsidRPr="00334773">
        <w:rPr>
          <w:b w:val="0"/>
        </w:rPr>
        <w:t>perusahaan</w:t>
      </w:r>
      <w:proofErr w:type="spellEnd"/>
      <w:r w:rsidRPr="00334773">
        <w:rPr>
          <w:b w:val="0"/>
        </w:rPr>
        <w:t xml:space="preserve">. </w:t>
      </w:r>
      <w:proofErr w:type="spellStart"/>
      <w:r w:rsidRPr="00334773">
        <w:rPr>
          <w:b w:val="0"/>
        </w:rPr>
        <w:t>Menurut</w:t>
      </w:r>
      <w:proofErr w:type="spellEnd"/>
      <w:r w:rsidRPr="00334773">
        <w:rPr>
          <w:b w:val="0"/>
        </w:rPr>
        <w:t xml:space="preserve"> Gulo dan </w:t>
      </w:r>
      <w:proofErr w:type="spellStart"/>
      <w:r w:rsidRPr="00334773">
        <w:rPr>
          <w:b w:val="0"/>
        </w:rPr>
        <w:t>Ermawati</w:t>
      </w:r>
      <w:proofErr w:type="spellEnd"/>
      <w:r w:rsidRPr="00334773">
        <w:rPr>
          <w:b w:val="0"/>
        </w:rPr>
        <w:t xml:space="preserve"> (</w:t>
      </w:r>
      <w:proofErr w:type="spellStart"/>
      <w:r w:rsidRPr="00334773">
        <w:rPr>
          <w:b w:val="0"/>
        </w:rPr>
        <w:t>dalam</w:t>
      </w:r>
      <w:proofErr w:type="spellEnd"/>
      <w:r w:rsidRPr="00334773">
        <w:rPr>
          <w:b w:val="0"/>
        </w:rPr>
        <w:t xml:space="preserve"> Hartono, 2019), MVA </w:t>
      </w:r>
      <w:proofErr w:type="spellStart"/>
      <w:r w:rsidRPr="00334773">
        <w:rPr>
          <w:b w:val="0"/>
        </w:rPr>
        <w:t>merupakan</w:t>
      </w:r>
      <w:proofErr w:type="spellEnd"/>
      <w:r w:rsidRPr="00334773">
        <w:rPr>
          <w:b w:val="0"/>
        </w:rPr>
        <w:t xml:space="preserve"> </w:t>
      </w:r>
      <w:proofErr w:type="spellStart"/>
      <w:r w:rsidRPr="00334773">
        <w:rPr>
          <w:b w:val="0"/>
        </w:rPr>
        <w:t>keberhasilan</w:t>
      </w:r>
      <w:proofErr w:type="spellEnd"/>
      <w:r w:rsidRPr="00334773">
        <w:rPr>
          <w:b w:val="0"/>
        </w:rPr>
        <w:t xml:space="preserve"> </w:t>
      </w:r>
      <w:proofErr w:type="spellStart"/>
      <w:r w:rsidRPr="00334773">
        <w:rPr>
          <w:b w:val="0"/>
        </w:rPr>
        <w:t>pemegang</w:t>
      </w:r>
      <w:proofErr w:type="spellEnd"/>
      <w:r w:rsidRPr="00334773">
        <w:rPr>
          <w:b w:val="0"/>
        </w:rPr>
        <w:t xml:space="preserve"> </w:t>
      </w:r>
      <w:proofErr w:type="spellStart"/>
      <w:r w:rsidRPr="00334773">
        <w:rPr>
          <w:b w:val="0"/>
        </w:rPr>
        <w:t>saham</w:t>
      </w:r>
      <w:proofErr w:type="spellEnd"/>
      <w:r w:rsidRPr="00334773">
        <w:rPr>
          <w:b w:val="0"/>
        </w:rPr>
        <w:t xml:space="preserve"> </w:t>
      </w:r>
      <w:proofErr w:type="spellStart"/>
      <w:r w:rsidRPr="00334773">
        <w:rPr>
          <w:b w:val="0"/>
        </w:rPr>
        <w:t>dalam</w:t>
      </w:r>
      <w:proofErr w:type="spellEnd"/>
      <w:r w:rsidRPr="00334773">
        <w:rPr>
          <w:b w:val="0"/>
        </w:rPr>
        <w:t xml:space="preserve"> </w:t>
      </w:r>
      <w:proofErr w:type="spellStart"/>
      <w:r w:rsidRPr="00334773">
        <w:rPr>
          <w:b w:val="0"/>
        </w:rPr>
        <w:t>memaksimalkan</w:t>
      </w:r>
      <w:proofErr w:type="spellEnd"/>
      <w:r w:rsidRPr="00334773">
        <w:rPr>
          <w:b w:val="0"/>
        </w:rPr>
        <w:t xml:space="preserve"> </w:t>
      </w:r>
      <w:proofErr w:type="spellStart"/>
      <w:r w:rsidRPr="00334773">
        <w:rPr>
          <w:b w:val="0"/>
        </w:rPr>
        <w:t>kekayaan</w:t>
      </w:r>
      <w:proofErr w:type="spellEnd"/>
      <w:r w:rsidRPr="00334773">
        <w:rPr>
          <w:b w:val="0"/>
        </w:rPr>
        <w:t xml:space="preserve"> </w:t>
      </w:r>
      <w:proofErr w:type="spellStart"/>
      <w:r w:rsidRPr="00334773">
        <w:rPr>
          <w:b w:val="0"/>
        </w:rPr>
        <w:t>pemegang</w:t>
      </w:r>
      <w:proofErr w:type="spellEnd"/>
      <w:r w:rsidRPr="00334773">
        <w:rPr>
          <w:b w:val="0"/>
        </w:rPr>
        <w:t xml:space="preserve"> </w:t>
      </w:r>
      <w:proofErr w:type="spellStart"/>
      <w:r w:rsidRPr="00334773">
        <w:rPr>
          <w:b w:val="0"/>
        </w:rPr>
        <w:t>saham</w:t>
      </w:r>
      <w:proofErr w:type="spellEnd"/>
      <w:r w:rsidRPr="00334773">
        <w:rPr>
          <w:b w:val="0"/>
        </w:rPr>
        <w:t xml:space="preserve"> </w:t>
      </w:r>
      <w:proofErr w:type="spellStart"/>
      <w:r w:rsidRPr="00334773">
        <w:rPr>
          <w:b w:val="0"/>
        </w:rPr>
        <w:t>dengan</w:t>
      </w:r>
      <w:proofErr w:type="spellEnd"/>
      <w:r w:rsidRPr="00334773">
        <w:rPr>
          <w:b w:val="0"/>
        </w:rPr>
        <w:t xml:space="preserve"> </w:t>
      </w:r>
      <w:proofErr w:type="spellStart"/>
      <w:r w:rsidRPr="00334773">
        <w:rPr>
          <w:b w:val="0"/>
        </w:rPr>
        <w:t>alokasi</w:t>
      </w:r>
      <w:proofErr w:type="spellEnd"/>
      <w:r w:rsidRPr="00334773">
        <w:rPr>
          <w:b w:val="0"/>
        </w:rPr>
        <w:t xml:space="preserve"> </w:t>
      </w:r>
      <w:proofErr w:type="spellStart"/>
      <w:r w:rsidRPr="00334773">
        <w:rPr>
          <w:b w:val="0"/>
        </w:rPr>
        <w:t>sumber-sumber</w:t>
      </w:r>
      <w:proofErr w:type="spellEnd"/>
      <w:r w:rsidRPr="00334773">
        <w:rPr>
          <w:b w:val="0"/>
        </w:rPr>
        <w:t xml:space="preserve"> </w:t>
      </w:r>
      <w:proofErr w:type="spellStart"/>
      <w:r w:rsidRPr="00334773">
        <w:rPr>
          <w:b w:val="0"/>
        </w:rPr>
        <w:t>daya</w:t>
      </w:r>
      <w:proofErr w:type="spellEnd"/>
      <w:r w:rsidRPr="00334773">
        <w:rPr>
          <w:b w:val="0"/>
        </w:rPr>
        <w:t xml:space="preserve"> yang </w:t>
      </w:r>
      <w:proofErr w:type="spellStart"/>
      <w:r w:rsidRPr="00334773">
        <w:rPr>
          <w:b w:val="0"/>
        </w:rPr>
        <w:t>tepat.Menurut</w:t>
      </w:r>
      <w:proofErr w:type="spellEnd"/>
      <w:r w:rsidRPr="00334773">
        <w:rPr>
          <w:b w:val="0"/>
        </w:rPr>
        <w:t xml:space="preserve"> Brigham &amp; Houston </w:t>
      </w:r>
      <w:r w:rsidRPr="00334773">
        <w:rPr>
          <w:rStyle w:val="markedcontent"/>
          <w:b w:val="0"/>
        </w:rPr>
        <w:t>(</w:t>
      </w:r>
      <w:proofErr w:type="spellStart"/>
      <w:r w:rsidRPr="00334773">
        <w:rPr>
          <w:rStyle w:val="markedcontent"/>
          <w:b w:val="0"/>
        </w:rPr>
        <w:t>dalam</w:t>
      </w:r>
      <w:proofErr w:type="spellEnd"/>
      <w:r w:rsidRPr="00334773">
        <w:rPr>
          <w:rStyle w:val="markedcontent"/>
          <w:b w:val="0"/>
        </w:rPr>
        <w:t xml:space="preserve"> </w:t>
      </w:r>
      <w:r w:rsidRPr="00334773">
        <w:rPr>
          <w:rStyle w:val="markedcontent"/>
          <w:b w:val="0"/>
        </w:rPr>
        <w:fldChar w:fldCharType="begin" w:fldLock="1"/>
      </w:r>
      <w:r>
        <w:rPr>
          <w:rStyle w:val="markedcontent"/>
          <w:b w:val="0"/>
        </w:rPr>
        <w:instrText>ADDIN CSL_CITATION {"citationItems":[{"id":"ITEM-1","itemData":{"DOI":"10.31599/jmu.v3i1.860","ISSN":"2684-7000","abstract":"Latar belakang investor menginvestasikan hartanya di pasar modal ialah untuk mendapatkan pundi-pundi keuntungan. Dalam konteks investasi, tinkat keuntungan investasi disebut sebagai return. Sedangkan pendapatan yang diharapkan oleh investor (return) ialah deviden dan capital gain. Deviden berfungsi untuk mengukur jumlah deviden per lembar saham terhadap harga saham dalam bentuk presentase sehingga semakin tinggi Devidend Yield, maka investor akan semakin tertarik untuk membeli saham tersebut karena untung.Analisis yang sering digunakan oleh perusahaan dalam pengukuran kinerjanya adalah analisis rasio keuangan. Meskipun analisis rasio keuangan digunakan oleh investor Sebagai alat ukur konvensional, kekurangan utama dari analisis rasio ini adalah mengabaikan biaya modal, maka dari itu sulit untuk mengetahui apakah perusahaan berhasil menciptakan nilai sebuah perusahaan di mata investor atau tidak. Maka dari itu, konsep Economic Value Added (EVA) dan Market Value Added (MVA) digunakan sebagai metode pengukuran kinerja keuangan dan pasar untuk mengatasi kekurangan dari rasio keuangan yang biasanya dipakai oleh investor.Penelitian menggunakan metode kuantitatif, data sekunder yang diperoleh dari website BEIyaitu data keuangan perusahaan yang tergabung di IDX30 yang listing di BEI periode 2016-2018. Metode analisis data menggunakan Uji asumsi klasik. Metode uji hipotesis menggunakan regresi linear berganda. Populasi yang digunakan yaitu keseluruh perusahaan yang tergabung di IDX30, sedangkan sampel yang diambil diperoleh 12 perusahaan periode 2016-2018.Berdasarkan hasil penelitian, EVA menunjukkan pengaruh negatif dan tidak signifikan terhadap Return Saham, Sedangkan MVA menunjukkan pengaruh positif dan signifikan terhadap Return Saham. Dari hasil Uji F menunjukkan bahwa kedua variabel (EVA dan MVA) menunjukkan pengaruh secara simultan terhadap Return Saham","author":[{"dropping-particle":"","family":"Raharjo","given":"Andi","non-dropping-particle":"","parse-names":false,"suffix":""},{"dropping-particle":"","family":"Hidayat","given":"Rusdi","non-dropping-particle":"","parse-names":false,"suffix":""}],"container-title":"Jurnal Ilmiah Manajemen Ubhara","id":"ITEM-1","issue":"1","issued":{"date-parts":[["2021","4"]]},"page":"169-178","title":"Pengaruh EVA dan MVA terhadap Return Saham pada Perusahaan Tergabung IDX30 di BEI","type":"article-journal","volume":"3"},"uris":["http://www.mendeley.com/documents/?uuid=928fbaf3-0ebd-430c-9735-dc8a0e3afb6f"]}],"mendeley":{"formattedCitation":"(Raharjo &amp; Hidayat, 2021)","manualFormatting":"Raharjo &amp; Hidayat, 2021)","plainTextFormattedCitation":"(Raharjo &amp; Hidayat, 2021)","previouslyFormattedCitation":"(Raharjo &amp; Hidayat, 2021)"},"properties":{"noteIndex":0},"schema":"https://github.com/citation-style-language/schema/raw/master/csl-citation.json"}</w:instrText>
      </w:r>
      <w:r w:rsidRPr="00334773">
        <w:rPr>
          <w:rStyle w:val="markedcontent"/>
          <w:b w:val="0"/>
        </w:rPr>
        <w:fldChar w:fldCharType="separate"/>
      </w:r>
      <w:r w:rsidRPr="00334773">
        <w:rPr>
          <w:rStyle w:val="markedcontent"/>
          <w:b w:val="0"/>
          <w:noProof/>
        </w:rPr>
        <w:t>Raharjo &amp; Hidayat, 2021)</w:t>
      </w:r>
      <w:r w:rsidRPr="00334773">
        <w:rPr>
          <w:rStyle w:val="markedcontent"/>
          <w:b w:val="0"/>
        </w:rPr>
        <w:fldChar w:fldCharType="end"/>
      </w:r>
      <w:r w:rsidRPr="00334773">
        <w:rPr>
          <w:rStyle w:val="markedcontent"/>
          <w:b w:val="0"/>
        </w:rPr>
        <w:t xml:space="preserve">,  </w:t>
      </w:r>
      <w:r w:rsidRPr="00334773">
        <w:rPr>
          <w:b w:val="0"/>
        </w:rPr>
        <w:t xml:space="preserve">MVA </w:t>
      </w:r>
      <w:proofErr w:type="spellStart"/>
      <w:r w:rsidRPr="00334773">
        <w:rPr>
          <w:b w:val="0"/>
        </w:rPr>
        <w:t>adalah</w:t>
      </w:r>
      <w:proofErr w:type="spellEnd"/>
      <w:r w:rsidRPr="00334773">
        <w:rPr>
          <w:b w:val="0"/>
        </w:rPr>
        <w:t xml:space="preserve"> </w:t>
      </w:r>
      <w:proofErr w:type="spellStart"/>
      <w:r w:rsidRPr="00334773">
        <w:rPr>
          <w:b w:val="0"/>
        </w:rPr>
        <w:t>selisih</w:t>
      </w:r>
      <w:proofErr w:type="spellEnd"/>
      <w:r w:rsidRPr="00334773">
        <w:rPr>
          <w:b w:val="0"/>
        </w:rPr>
        <w:t xml:space="preserve"> </w:t>
      </w:r>
      <w:proofErr w:type="spellStart"/>
      <w:r w:rsidRPr="00334773">
        <w:rPr>
          <w:b w:val="0"/>
        </w:rPr>
        <w:t>antara</w:t>
      </w:r>
      <w:proofErr w:type="spellEnd"/>
      <w:r w:rsidRPr="00334773">
        <w:rPr>
          <w:b w:val="0"/>
        </w:rPr>
        <w:t xml:space="preserve"> </w:t>
      </w:r>
      <w:proofErr w:type="spellStart"/>
      <w:r w:rsidRPr="00334773">
        <w:rPr>
          <w:b w:val="0"/>
        </w:rPr>
        <w:t>nilai</w:t>
      </w:r>
      <w:proofErr w:type="spellEnd"/>
      <w:r w:rsidRPr="00334773">
        <w:rPr>
          <w:b w:val="0"/>
        </w:rPr>
        <w:t xml:space="preserve"> pasar </w:t>
      </w:r>
      <w:proofErr w:type="spellStart"/>
      <w:r w:rsidRPr="00334773">
        <w:rPr>
          <w:b w:val="0"/>
        </w:rPr>
        <w:t>atas</w:t>
      </w:r>
      <w:proofErr w:type="spellEnd"/>
      <w:r w:rsidRPr="00334773">
        <w:rPr>
          <w:b w:val="0"/>
        </w:rPr>
        <w:t xml:space="preserve"> </w:t>
      </w:r>
      <w:proofErr w:type="spellStart"/>
      <w:r w:rsidRPr="00334773">
        <w:rPr>
          <w:b w:val="0"/>
        </w:rPr>
        <w:t>sebuah</w:t>
      </w:r>
      <w:proofErr w:type="spellEnd"/>
      <w:r w:rsidRPr="00334773">
        <w:rPr>
          <w:b w:val="0"/>
        </w:rPr>
        <w:t xml:space="preserve"> modal </w:t>
      </w:r>
      <w:proofErr w:type="spellStart"/>
      <w:r w:rsidRPr="00334773">
        <w:rPr>
          <w:b w:val="0"/>
        </w:rPr>
        <w:t>suatu</w:t>
      </w:r>
      <w:proofErr w:type="spellEnd"/>
      <w:r w:rsidRPr="00334773">
        <w:rPr>
          <w:b w:val="0"/>
        </w:rPr>
        <w:t xml:space="preserve"> </w:t>
      </w:r>
      <w:proofErr w:type="spellStart"/>
      <w:r w:rsidRPr="00334773">
        <w:rPr>
          <w:b w:val="0"/>
        </w:rPr>
        <w:t>perusahaan</w:t>
      </w:r>
      <w:proofErr w:type="spellEnd"/>
      <w:r w:rsidRPr="00334773">
        <w:rPr>
          <w:b w:val="0"/>
        </w:rPr>
        <w:t xml:space="preserve"> </w:t>
      </w:r>
      <w:proofErr w:type="spellStart"/>
      <w:r w:rsidRPr="00334773">
        <w:rPr>
          <w:b w:val="0"/>
        </w:rPr>
        <w:t>dengan</w:t>
      </w:r>
      <w:proofErr w:type="spellEnd"/>
      <w:r w:rsidRPr="00334773">
        <w:rPr>
          <w:b w:val="0"/>
        </w:rPr>
        <w:t xml:space="preserve"> </w:t>
      </w:r>
      <w:proofErr w:type="spellStart"/>
      <w:r w:rsidRPr="00334773">
        <w:rPr>
          <w:b w:val="0"/>
        </w:rPr>
        <w:t>nilai</w:t>
      </w:r>
      <w:proofErr w:type="spellEnd"/>
      <w:r w:rsidRPr="00334773">
        <w:rPr>
          <w:b w:val="0"/>
        </w:rPr>
        <w:t xml:space="preserve"> </w:t>
      </w:r>
      <w:proofErr w:type="spellStart"/>
      <w:r w:rsidRPr="00334773">
        <w:rPr>
          <w:b w:val="0"/>
        </w:rPr>
        <w:t>buku</w:t>
      </w:r>
      <w:proofErr w:type="spellEnd"/>
      <w:r w:rsidRPr="00334773">
        <w:rPr>
          <w:b w:val="0"/>
        </w:rPr>
        <w:t xml:space="preserve"> </w:t>
      </w:r>
      <w:proofErr w:type="spellStart"/>
      <w:r w:rsidRPr="00334773">
        <w:rPr>
          <w:b w:val="0"/>
        </w:rPr>
        <w:t>seperti</w:t>
      </w:r>
      <w:proofErr w:type="spellEnd"/>
      <w:r w:rsidRPr="00334773">
        <w:rPr>
          <w:b w:val="0"/>
        </w:rPr>
        <w:t xml:space="preserve"> </w:t>
      </w:r>
      <w:proofErr w:type="spellStart"/>
      <w:r w:rsidRPr="00334773">
        <w:rPr>
          <w:b w:val="0"/>
        </w:rPr>
        <w:t>disajikan</w:t>
      </w:r>
      <w:proofErr w:type="spellEnd"/>
      <w:r w:rsidRPr="00334773">
        <w:rPr>
          <w:b w:val="0"/>
        </w:rPr>
        <w:t xml:space="preserve"> </w:t>
      </w:r>
      <w:proofErr w:type="spellStart"/>
      <w:r w:rsidRPr="00334773">
        <w:rPr>
          <w:b w:val="0"/>
        </w:rPr>
        <w:t>dalam</w:t>
      </w:r>
      <w:proofErr w:type="spellEnd"/>
      <w:r w:rsidRPr="00334773">
        <w:rPr>
          <w:b w:val="0"/>
        </w:rPr>
        <w:t xml:space="preserve"> </w:t>
      </w:r>
      <w:proofErr w:type="spellStart"/>
      <w:r w:rsidRPr="00334773">
        <w:rPr>
          <w:b w:val="0"/>
        </w:rPr>
        <w:t>neraca.</w:t>
      </w:r>
      <w:r w:rsidRPr="00334773">
        <w:rPr>
          <w:b w:val="0"/>
          <w:color w:val="000000" w:themeColor="text1"/>
        </w:rPr>
        <w:t>Berdasarkan</w:t>
      </w:r>
      <w:proofErr w:type="spellEnd"/>
      <w:r w:rsidRPr="00334773">
        <w:rPr>
          <w:b w:val="0"/>
          <w:color w:val="000000" w:themeColor="text1"/>
        </w:rPr>
        <w:t xml:space="preserve"> </w:t>
      </w:r>
      <w:proofErr w:type="spellStart"/>
      <w:r w:rsidRPr="00334773">
        <w:rPr>
          <w:b w:val="0"/>
          <w:color w:val="000000" w:themeColor="text1"/>
        </w:rPr>
        <w:t>pendapat</w:t>
      </w:r>
      <w:proofErr w:type="spellEnd"/>
      <w:r w:rsidRPr="00334773">
        <w:rPr>
          <w:b w:val="0"/>
          <w:color w:val="000000" w:themeColor="text1"/>
        </w:rPr>
        <w:t xml:space="preserve"> </w:t>
      </w:r>
      <w:proofErr w:type="spellStart"/>
      <w:r w:rsidRPr="00334773">
        <w:rPr>
          <w:b w:val="0"/>
          <w:color w:val="000000" w:themeColor="text1"/>
        </w:rPr>
        <w:t>diatas</w:t>
      </w:r>
      <w:proofErr w:type="spellEnd"/>
      <w:r w:rsidRPr="00334773">
        <w:rPr>
          <w:b w:val="0"/>
          <w:color w:val="000000" w:themeColor="text1"/>
        </w:rPr>
        <w:t xml:space="preserve">, </w:t>
      </w:r>
      <w:proofErr w:type="spellStart"/>
      <w:r w:rsidRPr="00334773">
        <w:rPr>
          <w:b w:val="0"/>
          <w:color w:val="000000" w:themeColor="text1"/>
        </w:rPr>
        <w:t>dapat</w:t>
      </w:r>
      <w:proofErr w:type="spellEnd"/>
      <w:r w:rsidRPr="00334773">
        <w:rPr>
          <w:b w:val="0"/>
          <w:color w:val="000000" w:themeColor="text1"/>
        </w:rPr>
        <w:t xml:space="preserve"> di </w:t>
      </w:r>
      <w:proofErr w:type="spellStart"/>
      <w:r w:rsidRPr="00334773">
        <w:rPr>
          <w:b w:val="0"/>
          <w:color w:val="000000" w:themeColor="text1"/>
        </w:rPr>
        <w:t>simpulkan</w:t>
      </w:r>
      <w:proofErr w:type="spellEnd"/>
      <w:r w:rsidRPr="00334773">
        <w:rPr>
          <w:b w:val="0"/>
          <w:color w:val="000000" w:themeColor="text1"/>
        </w:rPr>
        <w:t xml:space="preserve"> </w:t>
      </w:r>
      <w:proofErr w:type="spellStart"/>
      <w:r w:rsidRPr="00334773">
        <w:rPr>
          <w:b w:val="0"/>
          <w:color w:val="000000" w:themeColor="text1"/>
        </w:rPr>
        <w:t>bahwa</w:t>
      </w:r>
      <w:proofErr w:type="spellEnd"/>
      <w:r w:rsidRPr="00334773">
        <w:rPr>
          <w:b w:val="0"/>
          <w:color w:val="000000" w:themeColor="text1"/>
        </w:rPr>
        <w:t xml:space="preserve"> MVA </w:t>
      </w:r>
      <w:proofErr w:type="spellStart"/>
      <w:r w:rsidRPr="00334773">
        <w:rPr>
          <w:b w:val="0"/>
          <w:color w:val="000000" w:themeColor="text1"/>
        </w:rPr>
        <w:t>adalah</w:t>
      </w:r>
      <w:proofErr w:type="spellEnd"/>
      <w:r w:rsidRPr="00334773">
        <w:rPr>
          <w:b w:val="0"/>
          <w:color w:val="000000" w:themeColor="text1"/>
        </w:rPr>
        <w:t xml:space="preserve"> </w:t>
      </w:r>
      <w:proofErr w:type="spellStart"/>
      <w:r w:rsidRPr="00334773">
        <w:rPr>
          <w:b w:val="0"/>
          <w:color w:val="000000" w:themeColor="text1"/>
        </w:rPr>
        <w:t>selisih</w:t>
      </w:r>
      <w:proofErr w:type="spellEnd"/>
      <w:r w:rsidRPr="00334773">
        <w:rPr>
          <w:b w:val="0"/>
          <w:color w:val="000000" w:themeColor="text1"/>
        </w:rPr>
        <w:t xml:space="preserve"> </w:t>
      </w:r>
      <w:proofErr w:type="spellStart"/>
      <w:r w:rsidRPr="00334773">
        <w:rPr>
          <w:b w:val="0"/>
          <w:color w:val="000000" w:themeColor="text1"/>
        </w:rPr>
        <w:t>antara</w:t>
      </w:r>
      <w:proofErr w:type="spellEnd"/>
      <w:r w:rsidRPr="00334773">
        <w:rPr>
          <w:b w:val="0"/>
          <w:color w:val="000000" w:themeColor="text1"/>
        </w:rPr>
        <w:t xml:space="preserve"> </w:t>
      </w:r>
      <w:proofErr w:type="spellStart"/>
      <w:r w:rsidRPr="00334773">
        <w:rPr>
          <w:b w:val="0"/>
          <w:color w:val="000000" w:themeColor="text1"/>
        </w:rPr>
        <w:t>nilai</w:t>
      </w:r>
      <w:proofErr w:type="spellEnd"/>
      <w:r w:rsidRPr="00334773">
        <w:rPr>
          <w:b w:val="0"/>
          <w:color w:val="000000" w:themeColor="text1"/>
        </w:rPr>
        <w:t xml:space="preserve"> </w:t>
      </w:r>
      <w:proofErr w:type="spellStart"/>
      <w:r w:rsidRPr="00334773">
        <w:rPr>
          <w:b w:val="0"/>
          <w:color w:val="000000" w:themeColor="text1"/>
        </w:rPr>
        <w:t>buku</w:t>
      </w:r>
      <w:proofErr w:type="spellEnd"/>
      <w:r w:rsidRPr="00334773">
        <w:rPr>
          <w:b w:val="0"/>
          <w:color w:val="000000" w:themeColor="text1"/>
        </w:rPr>
        <w:t xml:space="preserve"> yang di </w:t>
      </w:r>
      <w:proofErr w:type="spellStart"/>
      <w:r w:rsidRPr="00334773">
        <w:rPr>
          <w:b w:val="0"/>
          <w:color w:val="000000" w:themeColor="text1"/>
        </w:rPr>
        <w:t>catat</w:t>
      </w:r>
      <w:proofErr w:type="spellEnd"/>
      <w:r w:rsidRPr="00334773">
        <w:rPr>
          <w:b w:val="0"/>
          <w:color w:val="000000" w:themeColor="text1"/>
        </w:rPr>
        <w:t xml:space="preserve"> </w:t>
      </w:r>
      <w:proofErr w:type="spellStart"/>
      <w:r w:rsidRPr="00334773">
        <w:rPr>
          <w:b w:val="0"/>
          <w:color w:val="000000" w:themeColor="text1"/>
        </w:rPr>
        <w:t>dengan</w:t>
      </w:r>
      <w:proofErr w:type="spellEnd"/>
      <w:r w:rsidRPr="00334773">
        <w:rPr>
          <w:b w:val="0"/>
          <w:color w:val="000000" w:themeColor="text1"/>
        </w:rPr>
        <w:t xml:space="preserve"> </w:t>
      </w:r>
      <w:proofErr w:type="spellStart"/>
      <w:r w:rsidRPr="00334773">
        <w:rPr>
          <w:b w:val="0"/>
          <w:color w:val="000000" w:themeColor="text1"/>
        </w:rPr>
        <w:t>nilai</w:t>
      </w:r>
      <w:proofErr w:type="spellEnd"/>
      <w:r w:rsidRPr="00334773">
        <w:rPr>
          <w:b w:val="0"/>
          <w:color w:val="000000" w:themeColor="text1"/>
        </w:rPr>
        <w:t xml:space="preserve"> pasar. </w:t>
      </w:r>
    </w:p>
    <w:p w14:paraId="3FEE37AD" w14:textId="77777777" w:rsidR="001F3BB6" w:rsidRDefault="001F3BB6" w:rsidP="001F3BB6">
      <w:pPr>
        <w:pStyle w:val="Heading1"/>
        <w:spacing w:after="240" w:line="276" w:lineRule="auto"/>
        <w:ind w:firstLine="44"/>
        <w:rPr>
          <w:b w:val="0"/>
        </w:rPr>
      </w:pPr>
    </w:p>
    <w:p w14:paraId="30DAB4F3" w14:textId="77777777" w:rsidR="001F3BB6" w:rsidRDefault="001F3BB6" w:rsidP="001F3BB6">
      <w:pPr>
        <w:pStyle w:val="Heading1"/>
        <w:spacing w:after="240" w:line="276" w:lineRule="auto"/>
        <w:ind w:firstLine="480"/>
        <w:rPr>
          <w:b w:val="0"/>
        </w:rPr>
      </w:pPr>
    </w:p>
    <w:p w14:paraId="515CA498" w14:textId="77777777" w:rsidR="001F3BB6" w:rsidRPr="00EB299C" w:rsidRDefault="001F3BB6" w:rsidP="001F3BB6">
      <w:pPr>
        <w:ind w:right="-21"/>
        <w:jc w:val="both"/>
        <w:rPr>
          <w:spacing w:val="-47"/>
        </w:rPr>
        <w:sectPr w:rsidR="001F3BB6" w:rsidRPr="00EB299C" w:rsidSect="00FB33EB">
          <w:headerReference w:type="default" r:id="rId11"/>
          <w:footerReference w:type="default" r:id="rId12"/>
          <w:pgSz w:w="11910" w:h="16840"/>
          <w:pgMar w:top="1440" w:right="1440" w:bottom="1440" w:left="1440" w:header="458" w:footer="962" w:gutter="0"/>
          <w:cols w:space="720"/>
          <w:docGrid w:linePitch="299"/>
        </w:sectPr>
      </w:pPr>
    </w:p>
    <w:p w14:paraId="6A233EA5" w14:textId="77777777" w:rsidR="007A2F4A" w:rsidRPr="00334773" w:rsidRDefault="007A2F4A" w:rsidP="007A2F4A">
      <w:pPr>
        <w:pStyle w:val="Heading1"/>
        <w:spacing w:before="0" w:line="276" w:lineRule="auto"/>
      </w:pPr>
      <w:r w:rsidRPr="00334773">
        <w:rPr>
          <w:i/>
          <w:iCs/>
        </w:rPr>
        <w:lastRenderedPageBreak/>
        <w:t>Return</w:t>
      </w:r>
      <w:r w:rsidRPr="00334773">
        <w:t xml:space="preserve"> Saham</w:t>
      </w:r>
    </w:p>
    <w:p w14:paraId="65274191" w14:textId="77777777" w:rsidR="007A2F4A" w:rsidRPr="00334773" w:rsidRDefault="007A2F4A" w:rsidP="007A2F4A">
      <w:pPr>
        <w:pStyle w:val="Heading1"/>
        <w:spacing w:before="0" w:line="276" w:lineRule="auto"/>
        <w:ind w:firstLine="480"/>
        <w:rPr>
          <w:b w:val="0"/>
          <w:i/>
          <w:iCs/>
        </w:rPr>
      </w:pPr>
      <w:proofErr w:type="spellStart"/>
      <w:r w:rsidRPr="00334773">
        <w:rPr>
          <w:b w:val="0"/>
        </w:rPr>
        <w:t>Menurut</w:t>
      </w:r>
      <w:proofErr w:type="spellEnd"/>
      <w:r w:rsidRPr="00334773">
        <w:rPr>
          <w:b w:val="0"/>
        </w:rPr>
        <w:t xml:space="preserve"> </w:t>
      </w:r>
      <w:r w:rsidRPr="00334773">
        <w:rPr>
          <w:b w:val="0"/>
        </w:rPr>
        <w:fldChar w:fldCharType="begin" w:fldLock="1"/>
      </w:r>
      <w:r w:rsidR="0024746E">
        <w:rPr>
          <w:b w:val="0"/>
        </w:rPr>
        <w:instrText>ADDIN CSL_CITATION {"citationItems":[{"id":"ITEM-1","itemData":{"author":[{"dropping-particle":"","family":"Alfitri","given":"Lilis","non-dropping-particle":"","parse-names":false,"suffix":""}],"id":"ITEM-1","issued":{"date-parts":[["2020"]]},"publisher":"Skripsi. Universitas Muhammadiyah: Makassar","title":"Pengaruh Return on Asset dan Economic Value Added terhadap Return Saham Perusahaan Manufaktur Subsektor Farmasi yang Terdaftar di Bursa Efek Indonesia Periode 2015-2020 (Triwulan)","type":"thesis"},"uris":["http://www.mendeley.com/documents/?uuid=81c09f36-8c2f-4547-a3c2-2a0b87c83b88"]}],"mendeley":{"formattedCitation":"(Alfitri, 2020)","manualFormatting":"Alfitri (2020)","plainTextFormattedCitation":"(Alfitri, 2020)","previouslyFormattedCitation":"(Alfitri, 2020)"},"properties":{"noteIndex":0},"schema":"https://github.com/citation-style-language/schema/raw/master/csl-citation.json"}</w:instrText>
      </w:r>
      <w:r w:rsidRPr="00334773">
        <w:rPr>
          <w:b w:val="0"/>
        </w:rPr>
        <w:fldChar w:fldCharType="separate"/>
      </w:r>
      <w:r w:rsidRPr="00334773">
        <w:rPr>
          <w:b w:val="0"/>
          <w:noProof/>
        </w:rPr>
        <w:t>Alfitri (2020)</w:t>
      </w:r>
      <w:r w:rsidRPr="00334773">
        <w:rPr>
          <w:b w:val="0"/>
        </w:rPr>
        <w:fldChar w:fldCharType="end"/>
      </w:r>
      <w:r w:rsidRPr="00334773">
        <w:rPr>
          <w:b w:val="0"/>
        </w:rPr>
        <w:t xml:space="preserve">, </w:t>
      </w:r>
      <w:r w:rsidRPr="00334773">
        <w:rPr>
          <w:b w:val="0"/>
          <w:i/>
          <w:iCs/>
        </w:rPr>
        <w:t>return</w:t>
      </w:r>
      <w:r w:rsidRPr="00334773">
        <w:rPr>
          <w:b w:val="0"/>
        </w:rPr>
        <w:t xml:space="preserve"> </w:t>
      </w:r>
      <w:proofErr w:type="spellStart"/>
      <w:r w:rsidRPr="00334773">
        <w:rPr>
          <w:b w:val="0"/>
        </w:rPr>
        <w:t>saham</w:t>
      </w:r>
      <w:proofErr w:type="spellEnd"/>
      <w:r w:rsidRPr="00334773">
        <w:rPr>
          <w:b w:val="0"/>
        </w:rPr>
        <w:t xml:space="preserve"> </w:t>
      </w:r>
      <w:proofErr w:type="spellStart"/>
      <w:r w:rsidRPr="00334773">
        <w:rPr>
          <w:b w:val="0"/>
        </w:rPr>
        <w:t>merupakan</w:t>
      </w:r>
      <w:proofErr w:type="spellEnd"/>
      <w:r w:rsidRPr="00334773">
        <w:rPr>
          <w:b w:val="0"/>
        </w:rPr>
        <w:t xml:space="preserve"> </w:t>
      </w:r>
      <w:proofErr w:type="spellStart"/>
      <w:r w:rsidRPr="00334773">
        <w:rPr>
          <w:b w:val="0"/>
        </w:rPr>
        <w:t>pengembalian</w:t>
      </w:r>
      <w:proofErr w:type="spellEnd"/>
      <w:r w:rsidRPr="00334773">
        <w:rPr>
          <w:b w:val="0"/>
        </w:rPr>
        <w:t xml:space="preserve"> yang </w:t>
      </w:r>
      <w:proofErr w:type="spellStart"/>
      <w:r w:rsidRPr="00334773">
        <w:rPr>
          <w:b w:val="0"/>
        </w:rPr>
        <w:t>diterima</w:t>
      </w:r>
      <w:proofErr w:type="spellEnd"/>
      <w:r w:rsidRPr="00334773">
        <w:rPr>
          <w:b w:val="0"/>
        </w:rPr>
        <w:t xml:space="preserve"> oleh </w:t>
      </w:r>
      <w:proofErr w:type="spellStart"/>
      <w:r w:rsidRPr="00334773">
        <w:rPr>
          <w:b w:val="0"/>
        </w:rPr>
        <w:t>pemodal</w:t>
      </w:r>
      <w:proofErr w:type="spellEnd"/>
      <w:r w:rsidRPr="00334773">
        <w:rPr>
          <w:b w:val="0"/>
        </w:rPr>
        <w:t xml:space="preserve"> </w:t>
      </w:r>
      <w:proofErr w:type="spellStart"/>
      <w:r w:rsidRPr="00334773">
        <w:rPr>
          <w:b w:val="0"/>
        </w:rPr>
        <w:t>atau</w:t>
      </w:r>
      <w:proofErr w:type="spellEnd"/>
      <w:r w:rsidRPr="00334773">
        <w:rPr>
          <w:b w:val="0"/>
        </w:rPr>
        <w:t xml:space="preserve"> </w:t>
      </w:r>
      <w:proofErr w:type="spellStart"/>
      <w:r w:rsidRPr="00334773">
        <w:rPr>
          <w:b w:val="0"/>
        </w:rPr>
        <w:t>pemegang</w:t>
      </w:r>
      <w:proofErr w:type="spellEnd"/>
      <w:r w:rsidRPr="00334773">
        <w:rPr>
          <w:b w:val="0"/>
        </w:rPr>
        <w:t xml:space="preserve"> </w:t>
      </w:r>
      <w:proofErr w:type="spellStart"/>
      <w:r w:rsidRPr="00334773">
        <w:rPr>
          <w:b w:val="0"/>
        </w:rPr>
        <w:t>saham</w:t>
      </w:r>
      <w:proofErr w:type="spellEnd"/>
      <w:r w:rsidRPr="00334773">
        <w:rPr>
          <w:b w:val="0"/>
        </w:rPr>
        <w:t xml:space="preserve"> </w:t>
      </w:r>
      <w:proofErr w:type="spellStart"/>
      <w:r w:rsidRPr="00334773">
        <w:rPr>
          <w:b w:val="0"/>
        </w:rPr>
        <w:t>atas</w:t>
      </w:r>
      <w:proofErr w:type="spellEnd"/>
      <w:r w:rsidRPr="00334773">
        <w:rPr>
          <w:b w:val="0"/>
        </w:rPr>
        <w:t xml:space="preserve"> </w:t>
      </w:r>
      <w:proofErr w:type="spellStart"/>
      <w:r w:rsidRPr="00334773">
        <w:rPr>
          <w:b w:val="0"/>
        </w:rPr>
        <w:t>investasi</w:t>
      </w:r>
      <w:proofErr w:type="spellEnd"/>
      <w:r w:rsidRPr="00334773">
        <w:rPr>
          <w:b w:val="0"/>
        </w:rPr>
        <w:t xml:space="preserve"> yang </w:t>
      </w:r>
      <w:proofErr w:type="spellStart"/>
      <w:r w:rsidRPr="00334773">
        <w:rPr>
          <w:b w:val="0"/>
        </w:rPr>
        <w:t>telah</w:t>
      </w:r>
      <w:proofErr w:type="spellEnd"/>
      <w:r w:rsidRPr="00334773">
        <w:rPr>
          <w:b w:val="0"/>
        </w:rPr>
        <w:t xml:space="preserve"> </w:t>
      </w:r>
      <w:proofErr w:type="spellStart"/>
      <w:r w:rsidRPr="00334773">
        <w:rPr>
          <w:b w:val="0"/>
        </w:rPr>
        <w:t>dilakukan</w:t>
      </w:r>
      <w:proofErr w:type="spellEnd"/>
      <w:r w:rsidRPr="00334773">
        <w:rPr>
          <w:b w:val="0"/>
        </w:rPr>
        <w:t xml:space="preserve">. </w:t>
      </w:r>
      <w:proofErr w:type="spellStart"/>
      <w:r w:rsidRPr="00334773">
        <w:rPr>
          <w:b w:val="0"/>
        </w:rPr>
        <w:t>Menurut</w:t>
      </w:r>
      <w:proofErr w:type="spellEnd"/>
      <w:r w:rsidRPr="00334773">
        <w:rPr>
          <w:b w:val="0"/>
        </w:rPr>
        <w:t xml:space="preserve"> </w:t>
      </w:r>
      <w:r w:rsidRPr="00334773">
        <w:rPr>
          <w:b w:val="0"/>
        </w:rPr>
        <w:fldChar w:fldCharType="begin" w:fldLock="1"/>
      </w:r>
      <w:r w:rsidR="0024746E">
        <w:rPr>
          <w:b w:val="0"/>
        </w:rPr>
        <w:instrText>ADDIN CSL_CITATION {"citationItems":[{"id":"ITEM-1","itemData":{"author":[{"dropping-particle":"","family":"Safitri","given":"Galuh Ajeng","non-dropping-particle":"","parse-names":false,"suffix":""}],"id":"ITEM-1","issued":{"date-parts":[["2021"]]},"publisher":"Skripsi. UIN Sunan Ampel: Surabaya","title":"Analisis Pengaruh Economic Value Added (EVA), Market Value Added (MVA), dan Inflasi terhadap Return Saham pada Indeks JII Periode Tahun 2015-2019","type":"thesis"},"uris":["http://www.mendeley.com/documents/?uuid=d86b369a-ffea-46a1-b08a-38c9774a1742"]}],"mendeley":{"formattedCitation":"(Safitri, 2021)","manualFormatting":"Safitri (2021)","plainTextFormattedCitation":"(Safitri, 2021)","previouslyFormattedCitation":"(Safitri, 2021)"},"properties":{"noteIndex":0},"schema":"https://github.com/citation-style-language/schema/raw/master/csl-citation.json"}</w:instrText>
      </w:r>
      <w:r w:rsidRPr="00334773">
        <w:rPr>
          <w:b w:val="0"/>
        </w:rPr>
        <w:fldChar w:fldCharType="separate"/>
      </w:r>
      <w:r w:rsidRPr="00334773">
        <w:rPr>
          <w:b w:val="0"/>
          <w:noProof/>
        </w:rPr>
        <w:t>Safitri (2021)</w:t>
      </w:r>
      <w:r w:rsidRPr="00334773">
        <w:rPr>
          <w:b w:val="0"/>
        </w:rPr>
        <w:fldChar w:fldCharType="end"/>
      </w:r>
      <w:r w:rsidRPr="00334773">
        <w:rPr>
          <w:b w:val="0"/>
        </w:rPr>
        <w:t xml:space="preserve">, </w:t>
      </w:r>
      <w:r w:rsidRPr="00334773">
        <w:rPr>
          <w:b w:val="0"/>
          <w:i/>
          <w:iCs/>
        </w:rPr>
        <w:t>return</w:t>
      </w:r>
      <w:r w:rsidRPr="00334773">
        <w:rPr>
          <w:b w:val="0"/>
        </w:rPr>
        <w:t xml:space="preserve"> </w:t>
      </w:r>
      <w:proofErr w:type="spellStart"/>
      <w:r w:rsidRPr="00334773">
        <w:rPr>
          <w:b w:val="0"/>
        </w:rPr>
        <w:t>saham</w:t>
      </w:r>
      <w:proofErr w:type="spellEnd"/>
      <w:r w:rsidRPr="00334773">
        <w:rPr>
          <w:b w:val="0"/>
        </w:rPr>
        <w:t xml:space="preserve"> </w:t>
      </w:r>
      <w:proofErr w:type="spellStart"/>
      <w:r w:rsidRPr="00334773">
        <w:rPr>
          <w:b w:val="0"/>
        </w:rPr>
        <w:t>adalah</w:t>
      </w:r>
      <w:proofErr w:type="spellEnd"/>
      <w:r w:rsidRPr="00334773">
        <w:rPr>
          <w:b w:val="0"/>
        </w:rPr>
        <w:t xml:space="preserve"> </w:t>
      </w:r>
      <w:proofErr w:type="spellStart"/>
      <w:r w:rsidRPr="00334773">
        <w:rPr>
          <w:b w:val="0"/>
        </w:rPr>
        <w:t>nilai</w:t>
      </w:r>
      <w:proofErr w:type="spellEnd"/>
      <w:r w:rsidRPr="00334773">
        <w:rPr>
          <w:b w:val="0"/>
        </w:rPr>
        <w:t xml:space="preserve"> yang </w:t>
      </w:r>
      <w:proofErr w:type="spellStart"/>
      <w:r w:rsidRPr="00334773">
        <w:rPr>
          <w:b w:val="0"/>
        </w:rPr>
        <w:t>didapatkan</w:t>
      </w:r>
      <w:proofErr w:type="spellEnd"/>
      <w:r w:rsidRPr="00334773">
        <w:rPr>
          <w:b w:val="0"/>
        </w:rPr>
        <w:t xml:space="preserve"> </w:t>
      </w:r>
      <w:proofErr w:type="spellStart"/>
      <w:r w:rsidRPr="00334773">
        <w:rPr>
          <w:b w:val="0"/>
        </w:rPr>
        <w:t>dari</w:t>
      </w:r>
      <w:proofErr w:type="spellEnd"/>
      <w:r w:rsidRPr="00334773">
        <w:rPr>
          <w:b w:val="0"/>
        </w:rPr>
        <w:t xml:space="preserve"> </w:t>
      </w:r>
      <w:proofErr w:type="spellStart"/>
      <w:r w:rsidRPr="00334773">
        <w:rPr>
          <w:b w:val="0"/>
        </w:rPr>
        <w:t>aktivitas</w:t>
      </w:r>
      <w:proofErr w:type="spellEnd"/>
      <w:r w:rsidRPr="00334773">
        <w:rPr>
          <w:b w:val="0"/>
        </w:rPr>
        <w:t xml:space="preserve"> </w:t>
      </w:r>
      <w:proofErr w:type="spellStart"/>
      <w:r w:rsidRPr="00334773">
        <w:rPr>
          <w:b w:val="0"/>
        </w:rPr>
        <w:t>berinvestasi</w:t>
      </w:r>
      <w:proofErr w:type="spellEnd"/>
      <w:r w:rsidRPr="00334773">
        <w:rPr>
          <w:b w:val="0"/>
        </w:rPr>
        <w:t xml:space="preserve"> </w:t>
      </w:r>
      <w:proofErr w:type="spellStart"/>
      <w:r w:rsidRPr="00334773">
        <w:rPr>
          <w:b w:val="0"/>
        </w:rPr>
        <w:t>antara</w:t>
      </w:r>
      <w:proofErr w:type="spellEnd"/>
      <w:r w:rsidRPr="00334773">
        <w:rPr>
          <w:b w:val="0"/>
        </w:rPr>
        <w:t xml:space="preserve"> </w:t>
      </w:r>
      <w:proofErr w:type="spellStart"/>
      <w:r w:rsidRPr="00334773">
        <w:rPr>
          <w:b w:val="0"/>
        </w:rPr>
        <w:t>pihak</w:t>
      </w:r>
      <w:proofErr w:type="spellEnd"/>
      <w:r w:rsidRPr="00334773">
        <w:rPr>
          <w:b w:val="0"/>
        </w:rPr>
        <w:t xml:space="preserve"> yang </w:t>
      </w:r>
      <w:proofErr w:type="spellStart"/>
      <w:r w:rsidRPr="00334773">
        <w:rPr>
          <w:b w:val="0"/>
        </w:rPr>
        <w:t>memiliki</w:t>
      </w:r>
      <w:proofErr w:type="spellEnd"/>
      <w:r w:rsidRPr="00334773">
        <w:rPr>
          <w:b w:val="0"/>
        </w:rPr>
        <w:t xml:space="preserve"> dana </w:t>
      </w:r>
      <w:proofErr w:type="spellStart"/>
      <w:r w:rsidRPr="00334773">
        <w:rPr>
          <w:b w:val="0"/>
        </w:rPr>
        <w:t>berlebih</w:t>
      </w:r>
      <w:proofErr w:type="spellEnd"/>
      <w:r w:rsidRPr="00334773">
        <w:rPr>
          <w:b w:val="0"/>
        </w:rPr>
        <w:t xml:space="preserve"> </w:t>
      </w:r>
      <w:proofErr w:type="spellStart"/>
      <w:r w:rsidRPr="00334773">
        <w:rPr>
          <w:b w:val="0"/>
        </w:rPr>
        <w:t>dengan</w:t>
      </w:r>
      <w:proofErr w:type="spellEnd"/>
      <w:r w:rsidRPr="00334773">
        <w:rPr>
          <w:b w:val="0"/>
        </w:rPr>
        <w:t xml:space="preserve"> </w:t>
      </w:r>
      <w:proofErr w:type="spellStart"/>
      <w:r w:rsidRPr="00334773">
        <w:rPr>
          <w:b w:val="0"/>
        </w:rPr>
        <w:t>pihak</w:t>
      </w:r>
      <w:proofErr w:type="spellEnd"/>
      <w:r w:rsidRPr="00334773">
        <w:rPr>
          <w:b w:val="0"/>
        </w:rPr>
        <w:t xml:space="preserve"> yang </w:t>
      </w:r>
      <w:proofErr w:type="spellStart"/>
      <w:r w:rsidRPr="00334773">
        <w:rPr>
          <w:b w:val="0"/>
        </w:rPr>
        <w:t>membutuhkan</w:t>
      </w:r>
      <w:proofErr w:type="spellEnd"/>
      <w:r w:rsidRPr="00334773">
        <w:rPr>
          <w:b w:val="0"/>
        </w:rPr>
        <w:t xml:space="preserve"> dana. </w:t>
      </w:r>
      <w:proofErr w:type="spellStart"/>
      <w:r w:rsidRPr="00334773">
        <w:rPr>
          <w:b w:val="0"/>
        </w:rPr>
        <w:t>Menurut</w:t>
      </w:r>
      <w:proofErr w:type="spellEnd"/>
      <w:r w:rsidRPr="00334773">
        <w:rPr>
          <w:b w:val="0"/>
        </w:rPr>
        <w:t xml:space="preserve"> Eduardus (2001) </w:t>
      </w:r>
      <w:proofErr w:type="spellStart"/>
      <w:r w:rsidRPr="00334773">
        <w:rPr>
          <w:b w:val="0"/>
        </w:rPr>
        <w:t>dalam</w:t>
      </w:r>
      <w:proofErr w:type="spellEnd"/>
      <w:r w:rsidRPr="00334773">
        <w:rPr>
          <w:b w:val="0"/>
        </w:rPr>
        <w:t xml:space="preserve"> </w:t>
      </w:r>
      <w:proofErr w:type="spellStart"/>
      <w:r w:rsidRPr="00334773">
        <w:rPr>
          <w:b w:val="0"/>
        </w:rPr>
        <w:t>penelitian</w:t>
      </w:r>
      <w:proofErr w:type="spellEnd"/>
      <w:r w:rsidRPr="00334773">
        <w:rPr>
          <w:b w:val="0"/>
        </w:rPr>
        <w:t xml:space="preserve"> </w:t>
      </w:r>
      <w:r w:rsidRPr="00334773">
        <w:rPr>
          <w:b w:val="0"/>
        </w:rPr>
        <w:fldChar w:fldCharType="begin" w:fldLock="1"/>
      </w:r>
      <w:r w:rsidR="0024746E">
        <w:rPr>
          <w:b w:val="0"/>
        </w:rPr>
        <w:instrText>ADDIN CSL_CITATION {"citationItems":[{"id":"ITEM-1","itemData":{"DOI":"10.36448/jak.v11i1.1395","ISSN":"2087-2054","author":[{"dropping-particle":"","family":"Amna","given":"Luke Suciyati","non-dropping-particle":"","parse-names":false,"suffix":""}],"container-title":"Jurnal Akuntansi dan Keuangan","id":"ITEM-1","issue":"1","issued":{"date-parts":[["2020","3"]]},"page":"59-73","title":"Pengaruh Economic Value Added (Eva) dan Market Value Added (Mva) Terhadap Return Saham","type":"article-journal","volume":"11"},"uris":["http://www.mendeley.com/documents/?uuid=9bda2fa6-e3a8-4313-bd01-b1710890c4c0"]}],"mendeley":{"formattedCitation":"(Amna, 2020)","manualFormatting":"Amna (2020)","plainTextFormattedCitation":"(Amna, 2020)","previouslyFormattedCitation":"(Amna, 2020)"},"properties":{"noteIndex":0},"schema":"https://github.com/citation-style-language/schema/raw/master/csl-citation.json"}</w:instrText>
      </w:r>
      <w:r w:rsidRPr="00334773">
        <w:rPr>
          <w:b w:val="0"/>
        </w:rPr>
        <w:fldChar w:fldCharType="separate"/>
      </w:r>
      <w:r w:rsidRPr="00334773">
        <w:rPr>
          <w:b w:val="0"/>
          <w:noProof/>
        </w:rPr>
        <w:t>Amna (2020)</w:t>
      </w:r>
      <w:r w:rsidRPr="00334773">
        <w:rPr>
          <w:b w:val="0"/>
        </w:rPr>
        <w:fldChar w:fldCharType="end"/>
      </w:r>
      <w:r w:rsidRPr="00334773">
        <w:rPr>
          <w:b w:val="0"/>
        </w:rPr>
        <w:t xml:space="preserve">, </w:t>
      </w:r>
      <w:r w:rsidRPr="00334773">
        <w:rPr>
          <w:b w:val="0"/>
          <w:i/>
          <w:iCs/>
        </w:rPr>
        <w:t xml:space="preserve">return </w:t>
      </w:r>
      <w:proofErr w:type="spellStart"/>
      <w:r w:rsidRPr="00334773">
        <w:rPr>
          <w:b w:val="0"/>
        </w:rPr>
        <w:t>saham</w:t>
      </w:r>
      <w:proofErr w:type="spellEnd"/>
      <w:r w:rsidRPr="00334773">
        <w:rPr>
          <w:b w:val="0"/>
        </w:rPr>
        <w:t xml:space="preserve"> </w:t>
      </w:r>
      <w:proofErr w:type="spellStart"/>
      <w:r w:rsidRPr="00334773">
        <w:rPr>
          <w:b w:val="0"/>
        </w:rPr>
        <w:t>merupakan</w:t>
      </w:r>
      <w:proofErr w:type="spellEnd"/>
      <w:r w:rsidRPr="00334773">
        <w:rPr>
          <w:b w:val="0"/>
        </w:rPr>
        <w:t xml:space="preserve"> salah </w:t>
      </w:r>
      <w:proofErr w:type="spellStart"/>
      <w:r w:rsidRPr="00334773">
        <w:rPr>
          <w:b w:val="0"/>
        </w:rPr>
        <w:t>satu</w:t>
      </w:r>
      <w:proofErr w:type="spellEnd"/>
      <w:r w:rsidRPr="00334773">
        <w:rPr>
          <w:b w:val="0"/>
        </w:rPr>
        <w:t xml:space="preserve"> </w:t>
      </w:r>
      <w:proofErr w:type="spellStart"/>
      <w:r w:rsidRPr="00334773">
        <w:rPr>
          <w:b w:val="0"/>
        </w:rPr>
        <w:t>faktor</w:t>
      </w:r>
      <w:proofErr w:type="spellEnd"/>
      <w:r w:rsidRPr="00334773">
        <w:rPr>
          <w:b w:val="0"/>
        </w:rPr>
        <w:t xml:space="preserve"> yang </w:t>
      </w:r>
      <w:proofErr w:type="spellStart"/>
      <w:r w:rsidRPr="00334773">
        <w:rPr>
          <w:b w:val="0"/>
        </w:rPr>
        <w:t>memotivasi</w:t>
      </w:r>
      <w:proofErr w:type="spellEnd"/>
      <w:r w:rsidRPr="00334773">
        <w:rPr>
          <w:b w:val="0"/>
        </w:rPr>
        <w:t xml:space="preserve"> investor </w:t>
      </w:r>
      <w:proofErr w:type="spellStart"/>
      <w:r w:rsidRPr="00334773">
        <w:rPr>
          <w:b w:val="0"/>
        </w:rPr>
        <w:t>berinvestasi</w:t>
      </w:r>
      <w:proofErr w:type="spellEnd"/>
      <w:r w:rsidRPr="00334773">
        <w:rPr>
          <w:b w:val="0"/>
        </w:rPr>
        <w:t xml:space="preserve"> dan </w:t>
      </w:r>
      <w:proofErr w:type="spellStart"/>
      <w:r w:rsidRPr="00334773">
        <w:rPr>
          <w:b w:val="0"/>
        </w:rPr>
        <w:t>merupakan</w:t>
      </w:r>
      <w:proofErr w:type="spellEnd"/>
      <w:r w:rsidRPr="00334773">
        <w:rPr>
          <w:b w:val="0"/>
        </w:rPr>
        <w:t xml:space="preserve"> </w:t>
      </w:r>
      <w:proofErr w:type="spellStart"/>
      <w:r w:rsidRPr="00334773">
        <w:rPr>
          <w:b w:val="0"/>
        </w:rPr>
        <w:t>imbalan</w:t>
      </w:r>
      <w:proofErr w:type="spellEnd"/>
      <w:r w:rsidRPr="00334773">
        <w:rPr>
          <w:b w:val="0"/>
        </w:rPr>
        <w:t xml:space="preserve"> </w:t>
      </w:r>
      <w:proofErr w:type="spellStart"/>
      <w:r w:rsidRPr="00334773">
        <w:rPr>
          <w:b w:val="0"/>
        </w:rPr>
        <w:t>atas</w:t>
      </w:r>
      <w:proofErr w:type="spellEnd"/>
      <w:r w:rsidRPr="00334773">
        <w:rPr>
          <w:b w:val="0"/>
        </w:rPr>
        <w:t xml:space="preserve"> </w:t>
      </w:r>
      <w:proofErr w:type="spellStart"/>
      <w:r w:rsidRPr="00334773">
        <w:rPr>
          <w:b w:val="0"/>
        </w:rPr>
        <w:t>keberanian</w:t>
      </w:r>
      <w:proofErr w:type="spellEnd"/>
      <w:r w:rsidRPr="00334773">
        <w:rPr>
          <w:b w:val="0"/>
        </w:rPr>
        <w:t xml:space="preserve"> investor </w:t>
      </w:r>
      <w:proofErr w:type="spellStart"/>
      <w:r w:rsidRPr="00334773">
        <w:rPr>
          <w:b w:val="0"/>
        </w:rPr>
        <w:t>menanggung</w:t>
      </w:r>
      <w:proofErr w:type="spellEnd"/>
      <w:r w:rsidRPr="00334773">
        <w:rPr>
          <w:b w:val="0"/>
        </w:rPr>
        <w:t xml:space="preserve"> </w:t>
      </w:r>
      <w:proofErr w:type="spellStart"/>
      <w:r w:rsidRPr="00334773">
        <w:rPr>
          <w:b w:val="0"/>
        </w:rPr>
        <w:t>risiko</w:t>
      </w:r>
      <w:proofErr w:type="spellEnd"/>
      <w:r w:rsidRPr="00334773">
        <w:rPr>
          <w:b w:val="0"/>
        </w:rPr>
        <w:t xml:space="preserve"> </w:t>
      </w:r>
      <w:proofErr w:type="spellStart"/>
      <w:r w:rsidRPr="00334773">
        <w:rPr>
          <w:b w:val="0"/>
        </w:rPr>
        <w:t>atas</w:t>
      </w:r>
      <w:proofErr w:type="spellEnd"/>
      <w:r w:rsidRPr="00334773">
        <w:rPr>
          <w:b w:val="0"/>
        </w:rPr>
        <w:t xml:space="preserve"> </w:t>
      </w:r>
      <w:proofErr w:type="spellStart"/>
      <w:r w:rsidRPr="00334773">
        <w:rPr>
          <w:b w:val="0"/>
        </w:rPr>
        <w:t>investasi</w:t>
      </w:r>
      <w:proofErr w:type="spellEnd"/>
      <w:r w:rsidRPr="00334773">
        <w:rPr>
          <w:b w:val="0"/>
        </w:rPr>
        <w:t xml:space="preserve"> yang </w:t>
      </w:r>
      <w:proofErr w:type="spellStart"/>
      <w:r w:rsidRPr="00334773">
        <w:rPr>
          <w:b w:val="0"/>
        </w:rPr>
        <w:t>dilakukannya</w:t>
      </w:r>
      <w:proofErr w:type="spellEnd"/>
      <w:r w:rsidRPr="00334773">
        <w:rPr>
          <w:b w:val="0"/>
        </w:rPr>
        <w:t xml:space="preserve">. </w:t>
      </w:r>
      <w:proofErr w:type="spellStart"/>
      <w:r w:rsidRPr="00334773">
        <w:rPr>
          <w:b w:val="0"/>
          <w:color w:val="000000" w:themeColor="text1"/>
        </w:rPr>
        <w:t>Berdasarkan</w:t>
      </w:r>
      <w:proofErr w:type="spellEnd"/>
      <w:r w:rsidRPr="00334773">
        <w:rPr>
          <w:b w:val="0"/>
          <w:color w:val="000000" w:themeColor="text1"/>
        </w:rPr>
        <w:t xml:space="preserve"> </w:t>
      </w:r>
      <w:proofErr w:type="spellStart"/>
      <w:r w:rsidRPr="00334773">
        <w:rPr>
          <w:b w:val="0"/>
          <w:color w:val="000000" w:themeColor="text1"/>
        </w:rPr>
        <w:t>beberapa</w:t>
      </w:r>
      <w:proofErr w:type="spellEnd"/>
      <w:r w:rsidRPr="00334773">
        <w:rPr>
          <w:b w:val="0"/>
          <w:color w:val="000000" w:themeColor="text1"/>
        </w:rPr>
        <w:t xml:space="preserve"> </w:t>
      </w:r>
      <w:proofErr w:type="spellStart"/>
      <w:r w:rsidRPr="00334773">
        <w:rPr>
          <w:b w:val="0"/>
          <w:color w:val="000000" w:themeColor="text1"/>
        </w:rPr>
        <w:t>definisi</w:t>
      </w:r>
      <w:proofErr w:type="spellEnd"/>
      <w:r w:rsidRPr="00334773">
        <w:rPr>
          <w:b w:val="0"/>
          <w:color w:val="000000" w:themeColor="text1"/>
        </w:rPr>
        <w:t xml:space="preserve"> di </w:t>
      </w:r>
      <w:proofErr w:type="spellStart"/>
      <w:r w:rsidRPr="00334773">
        <w:rPr>
          <w:b w:val="0"/>
          <w:color w:val="000000" w:themeColor="text1"/>
        </w:rPr>
        <w:t>atas</w:t>
      </w:r>
      <w:proofErr w:type="spellEnd"/>
      <w:r w:rsidRPr="00334773">
        <w:rPr>
          <w:b w:val="0"/>
          <w:color w:val="000000" w:themeColor="text1"/>
        </w:rPr>
        <w:t xml:space="preserve">, </w:t>
      </w:r>
      <w:proofErr w:type="spellStart"/>
      <w:r w:rsidRPr="00334773">
        <w:rPr>
          <w:b w:val="0"/>
          <w:color w:val="000000" w:themeColor="text1"/>
        </w:rPr>
        <w:t>maka</w:t>
      </w:r>
      <w:proofErr w:type="spellEnd"/>
      <w:r w:rsidRPr="00334773">
        <w:rPr>
          <w:b w:val="0"/>
          <w:color w:val="000000" w:themeColor="text1"/>
        </w:rPr>
        <w:t xml:space="preserve"> </w:t>
      </w:r>
      <w:proofErr w:type="spellStart"/>
      <w:r w:rsidRPr="00334773">
        <w:rPr>
          <w:b w:val="0"/>
          <w:color w:val="000000" w:themeColor="text1"/>
        </w:rPr>
        <w:t>dapat</w:t>
      </w:r>
      <w:proofErr w:type="spellEnd"/>
      <w:r w:rsidRPr="00334773">
        <w:rPr>
          <w:b w:val="0"/>
          <w:color w:val="000000" w:themeColor="text1"/>
        </w:rPr>
        <w:t xml:space="preserve"> </w:t>
      </w:r>
      <w:proofErr w:type="spellStart"/>
      <w:r w:rsidRPr="00334773">
        <w:rPr>
          <w:b w:val="0"/>
          <w:color w:val="000000" w:themeColor="text1"/>
        </w:rPr>
        <w:t>disimpulkan</w:t>
      </w:r>
      <w:proofErr w:type="spellEnd"/>
      <w:r w:rsidRPr="00334773">
        <w:rPr>
          <w:b w:val="0"/>
          <w:color w:val="000000" w:themeColor="text1"/>
        </w:rPr>
        <w:t xml:space="preserve"> </w:t>
      </w:r>
      <w:proofErr w:type="spellStart"/>
      <w:r w:rsidRPr="00334773">
        <w:rPr>
          <w:b w:val="0"/>
          <w:color w:val="000000" w:themeColor="text1"/>
        </w:rPr>
        <w:t>bahwa</w:t>
      </w:r>
      <w:proofErr w:type="spellEnd"/>
      <w:r w:rsidRPr="00334773">
        <w:rPr>
          <w:b w:val="0"/>
          <w:color w:val="000000" w:themeColor="text1"/>
        </w:rPr>
        <w:t xml:space="preserve"> </w:t>
      </w:r>
      <w:r w:rsidRPr="00334773">
        <w:rPr>
          <w:b w:val="0"/>
          <w:i/>
          <w:iCs/>
          <w:color w:val="000000" w:themeColor="text1"/>
        </w:rPr>
        <w:t xml:space="preserve">return </w:t>
      </w:r>
      <w:proofErr w:type="spellStart"/>
      <w:r w:rsidRPr="00334773">
        <w:rPr>
          <w:b w:val="0"/>
          <w:color w:val="000000" w:themeColor="text1"/>
        </w:rPr>
        <w:t>saham</w:t>
      </w:r>
      <w:proofErr w:type="spellEnd"/>
      <w:r w:rsidRPr="00334773">
        <w:rPr>
          <w:b w:val="0"/>
          <w:color w:val="000000" w:themeColor="text1"/>
        </w:rPr>
        <w:t xml:space="preserve"> </w:t>
      </w:r>
      <w:proofErr w:type="spellStart"/>
      <w:r w:rsidRPr="00334773">
        <w:rPr>
          <w:b w:val="0"/>
          <w:color w:val="000000" w:themeColor="text1"/>
        </w:rPr>
        <w:t>adalah</w:t>
      </w:r>
      <w:proofErr w:type="spellEnd"/>
      <w:r w:rsidRPr="00334773">
        <w:rPr>
          <w:b w:val="0"/>
          <w:color w:val="000000" w:themeColor="text1"/>
        </w:rPr>
        <w:t xml:space="preserve"> </w:t>
      </w:r>
      <w:proofErr w:type="spellStart"/>
      <w:r w:rsidRPr="00334773">
        <w:rPr>
          <w:b w:val="0"/>
          <w:color w:val="000000" w:themeColor="text1"/>
        </w:rPr>
        <w:t>tingkat</w:t>
      </w:r>
      <w:proofErr w:type="spellEnd"/>
      <w:r w:rsidRPr="00334773">
        <w:rPr>
          <w:b w:val="0"/>
          <w:color w:val="000000" w:themeColor="text1"/>
        </w:rPr>
        <w:t xml:space="preserve"> </w:t>
      </w:r>
      <w:proofErr w:type="spellStart"/>
      <w:r w:rsidRPr="00334773">
        <w:rPr>
          <w:b w:val="0"/>
          <w:color w:val="000000" w:themeColor="text1"/>
        </w:rPr>
        <w:t>pengembalian</w:t>
      </w:r>
      <w:proofErr w:type="spellEnd"/>
      <w:r w:rsidRPr="00334773">
        <w:rPr>
          <w:b w:val="0"/>
          <w:color w:val="000000" w:themeColor="text1"/>
        </w:rPr>
        <w:t xml:space="preserve"> </w:t>
      </w:r>
      <w:proofErr w:type="spellStart"/>
      <w:r w:rsidRPr="00334773">
        <w:rPr>
          <w:b w:val="0"/>
          <w:color w:val="000000" w:themeColor="text1"/>
        </w:rPr>
        <w:t>atau</w:t>
      </w:r>
      <w:proofErr w:type="spellEnd"/>
      <w:r w:rsidRPr="00334773">
        <w:rPr>
          <w:b w:val="0"/>
          <w:color w:val="000000" w:themeColor="text1"/>
        </w:rPr>
        <w:t xml:space="preserve"> </w:t>
      </w:r>
      <w:proofErr w:type="spellStart"/>
      <w:r w:rsidRPr="00334773">
        <w:rPr>
          <w:b w:val="0"/>
          <w:color w:val="000000" w:themeColor="text1"/>
        </w:rPr>
        <w:t>keuntungan</w:t>
      </w:r>
      <w:proofErr w:type="spellEnd"/>
      <w:r w:rsidRPr="00334773">
        <w:rPr>
          <w:b w:val="0"/>
          <w:color w:val="000000" w:themeColor="text1"/>
        </w:rPr>
        <w:t xml:space="preserve"> yang </w:t>
      </w:r>
      <w:proofErr w:type="spellStart"/>
      <w:r w:rsidRPr="00334773">
        <w:rPr>
          <w:b w:val="0"/>
          <w:color w:val="000000" w:themeColor="text1"/>
        </w:rPr>
        <w:t>akan</w:t>
      </w:r>
      <w:proofErr w:type="spellEnd"/>
      <w:r w:rsidRPr="00334773">
        <w:rPr>
          <w:b w:val="0"/>
          <w:color w:val="000000" w:themeColor="text1"/>
        </w:rPr>
        <w:t xml:space="preserve"> </w:t>
      </w:r>
      <w:proofErr w:type="spellStart"/>
      <w:r w:rsidRPr="00334773">
        <w:rPr>
          <w:b w:val="0"/>
          <w:color w:val="000000" w:themeColor="text1"/>
        </w:rPr>
        <w:t>diterima</w:t>
      </w:r>
      <w:proofErr w:type="spellEnd"/>
      <w:r w:rsidRPr="00334773">
        <w:rPr>
          <w:b w:val="0"/>
          <w:color w:val="000000" w:themeColor="text1"/>
        </w:rPr>
        <w:t xml:space="preserve"> oleh investor </w:t>
      </w:r>
      <w:proofErr w:type="spellStart"/>
      <w:r w:rsidRPr="00334773">
        <w:rPr>
          <w:b w:val="0"/>
          <w:color w:val="000000" w:themeColor="text1"/>
        </w:rPr>
        <w:t>atas</w:t>
      </w:r>
      <w:proofErr w:type="spellEnd"/>
      <w:r w:rsidRPr="00334773">
        <w:rPr>
          <w:b w:val="0"/>
          <w:color w:val="000000" w:themeColor="text1"/>
        </w:rPr>
        <w:t xml:space="preserve"> </w:t>
      </w:r>
      <w:proofErr w:type="spellStart"/>
      <w:r w:rsidRPr="00334773">
        <w:rPr>
          <w:b w:val="0"/>
          <w:color w:val="000000" w:themeColor="text1"/>
        </w:rPr>
        <w:t>investasi</w:t>
      </w:r>
      <w:proofErr w:type="spellEnd"/>
      <w:r w:rsidRPr="00334773">
        <w:rPr>
          <w:b w:val="0"/>
          <w:color w:val="000000" w:themeColor="text1"/>
        </w:rPr>
        <w:t xml:space="preserve"> yang </w:t>
      </w:r>
      <w:proofErr w:type="spellStart"/>
      <w:r w:rsidRPr="00334773">
        <w:rPr>
          <w:b w:val="0"/>
          <w:color w:val="000000" w:themeColor="text1"/>
        </w:rPr>
        <w:t>dilakukan</w:t>
      </w:r>
      <w:proofErr w:type="spellEnd"/>
      <w:r w:rsidRPr="00334773">
        <w:rPr>
          <w:b w:val="0"/>
          <w:color w:val="000000" w:themeColor="text1"/>
        </w:rPr>
        <w:t>.</w:t>
      </w:r>
    </w:p>
    <w:p w14:paraId="2E0B3AA8" w14:textId="77777777" w:rsidR="007A2F4A" w:rsidRDefault="007A2F4A" w:rsidP="007A2F4A">
      <w:pPr>
        <w:pStyle w:val="BodyText"/>
        <w:spacing w:line="276" w:lineRule="auto"/>
        <w:rPr>
          <w:sz w:val="26"/>
        </w:rPr>
      </w:pPr>
    </w:p>
    <w:p w14:paraId="7FD616D8" w14:textId="77777777" w:rsidR="007A2F4A" w:rsidRDefault="007A2F4A" w:rsidP="007A2F4A">
      <w:pPr>
        <w:pStyle w:val="BodyText"/>
        <w:tabs>
          <w:tab w:val="left" w:pos="567"/>
        </w:tabs>
        <w:spacing w:before="2"/>
        <w:rPr>
          <w:sz w:val="22"/>
        </w:rPr>
      </w:pPr>
    </w:p>
    <w:p w14:paraId="5337582D" w14:textId="77777777" w:rsidR="007A2F4A" w:rsidRDefault="007A2F4A" w:rsidP="007A2F4A">
      <w:pPr>
        <w:pStyle w:val="Heading1"/>
        <w:spacing w:before="0" w:line="360" w:lineRule="auto"/>
        <w:ind w:left="0" w:firstLine="240"/>
      </w:pPr>
      <w:r>
        <w:t>METODOLOGI</w:t>
      </w:r>
      <w:r>
        <w:rPr>
          <w:spacing w:val="-5"/>
        </w:rPr>
        <w:t xml:space="preserve"> </w:t>
      </w:r>
      <w:r>
        <w:t>PENELITIAN</w:t>
      </w:r>
    </w:p>
    <w:p w14:paraId="0D3E8BFE" w14:textId="77777777" w:rsidR="007A2F4A" w:rsidRDefault="007A2F4A" w:rsidP="007A2F4A">
      <w:pPr>
        <w:spacing w:line="360" w:lineRule="auto"/>
        <w:ind w:left="240"/>
        <w:jc w:val="both"/>
        <w:rPr>
          <w:b/>
          <w:sz w:val="24"/>
        </w:rPr>
      </w:pPr>
      <w:proofErr w:type="spellStart"/>
      <w:r>
        <w:rPr>
          <w:b/>
          <w:sz w:val="24"/>
        </w:rPr>
        <w:t>Populasi</w:t>
      </w:r>
      <w:proofErr w:type="spellEnd"/>
      <w:r>
        <w:rPr>
          <w:b/>
          <w:spacing w:val="-2"/>
          <w:sz w:val="24"/>
        </w:rPr>
        <w:t xml:space="preserve"> </w:t>
      </w:r>
      <w:r>
        <w:rPr>
          <w:b/>
          <w:sz w:val="24"/>
        </w:rPr>
        <w:t>dan</w:t>
      </w:r>
      <w:r>
        <w:rPr>
          <w:b/>
          <w:spacing w:val="-4"/>
          <w:sz w:val="24"/>
        </w:rPr>
        <w:t xml:space="preserve"> </w:t>
      </w:r>
      <w:proofErr w:type="spellStart"/>
      <w:r>
        <w:rPr>
          <w:b/>
          <w:sz w:val="24"/>
        </w:rPr>
        <w:t>Sampel</w:t>
      </w:r>
      <w:proofErr w:type="spellEnd"/>
    </w:p>
    <w:p w14:paraId="338D5A5A" w14:textId="77777777" w:rsidR="007A2F4A" w:rsidRDefault="007A2F4A" w:rsidP="007A2F4A">
      <w:pPr>
        <w:spacing w:after="240" w:line="276" w:lineRule="auto"/>
        <w:ind w:left="240"/>
        <w:jc w:val="both"/>
        <w:rPr>
          <w:sz w:val="24"/>
          <w:szCs w:val="24"/>
        </w:rPr>
      </w:pPr>
      <w:proofErr w:type="spellStart"/>
      <w:r w:rsidRPr="00035529">
        <w:rPr>
          <w:color w:val="000000" w:themeColor="text1"/>
          <w:sz w:val="24"/>
          <w:szCs w:val="24"/>
        </w:rPr>
        <w:t>Populasi</w:t>
      </w:r>
      <w:proofErr w:type="spellEnd"/>
      <w:r w:rsidRPr="00035529">
        <w:rPr>
          <w:color w:val="000000" w:themeColor="text1"/>
          <w:sz w:val="24"/>
          <w:szCs w:val="24"/>
        </w:rPr>
        <w:t xml:space="preserve"> pada </w:t>
      </w:r>
      <w:proofErr w:type="spellStart"/>
      <w:r w:rsidRPr="00035529">
        <w:rPr>
          <w:color w:val="000000" w:themeColor="text1"/>
          <w:sz w:val="24"/>
          <w:szCs w:val="24"/>
        </w:rPr>
        <w:t>penelitian</w:t>
      </w:r>
      <w:proofErr w:type="spellEnd"/>
      <w:r w:rsidRPr="00035529">
        <w:rPr>
          <w:color w:val="000000" w:themeColor="text1"/>
          <w:sz w:val="24"/>
          <w:szCs w:val="24"/>
        </w:rPr>
        <w:t xml:space="preserve"> ini </w:t>
      </w:r>
      <w:proofErr w:type="spellStart"/>
      <w:r w:rsidRPr="00035529">
        <w:rPr>
          <w:color w:val="000000" w:themeColor="text1"/>
          <w:sz w:val="24"/>
          <w:szCs w:val="24"/>
        </w:rPr>
        <w:t>menggunakan</w:t>
      </w:r>
      <w:proofErr w:type="spellEnd"/>
      <w:r w:rsidRPr="00035529">
        <w:rPr>
          <w:color w:val="000000" w:themeColor="text1"/>
          <w:sz w:val="24"/>
          <w:szCs w:val="24"/>
        </w:rPr>
        <w:t xml:space="preserve"> data </w:t>
      </w:r>
      <w:proofErr w:type="spellStart"/>
      <w:r w:rsidRPr="00035529">
        <w:rPr>
          <w:color w:val="000000" w:themeColor="text1"/>
          <w:sz w:val="24"/>
          <w:szCs w:val="24"/>
        </w:rPr>
        <w:t>sekunder</w:t>
      </w:r>
      <w:proofErr w:type="spellEnd"/>
      <w:r w:rsidRPr="00035529">
        <w:rPr>
          <w:color w:val="000000" w:themeColor="text1"/>
          <w:sz w:val="24"/>
          <w:szCs w:val="24"/>
        </w:rPr>
        <w:t xml:space="preserve"> </w:t>
      </w:r>
      <w:proofErr w:type="spellStart"/>
      <w:r w:rsidRPr="00035529">
        <w:rPr>
          <w:color w:val="000000" w:themeColor="text1"/>
          <w:sz w:val="24"/>
          <w:szCs w:val="24"/>
        </w:rPr>
        <w:t>dengan</w:t>
      </w:r>
      <w:proofErr w:type="spellEnd"/>
      <w:r w:rsidRPr="00035529">
        <w:rPr>
          <w:color w:val="000000" w:themeColor="text1"/>
          <w:sz w:val="24"/>
          <w:szCs w:val="24"/>
        </w:rPr>
        <w:t xml:space="preserve"> </w:t>
      </w:r>
      <w:proofErr w:type="spellStart"/>
      <w:r w:rsidRPr="00035529">
        <w:rPr>
          <w:color w:val="000000" w:themeColor="text1"/>
          <w:sz w:val="24"/>
          <w:szCs w:val="24"/>
        </w:rPr>
        <w:t>merujuk</w:t>
      </w:r>
      <w:proofErr w:type="spellEnd"/>
      <w:r w:rsidRPr="00035529">
        <w:rPr>
          <w:color w:val="000000" w:themeColor="text1"/>
          <w:sz w:val="24"/>
          <w:szCs w:val="24"/>
        </w:rPr>
        <w:t xml:space="preserve"> pada </w:t>
      </w:r>
      <w:proofErr w:type="spellStart"/>
      <w:r w:rsidRPr="00035529">
        <w:rPr>
          <w:color w:val="000000" w:themeColor="text1"/>
          <w:sz w:val="24"/>
          <w:szCs w:val="24"/>
        </w:rPr>
        <w:t>perusahaan</w:t>
      </w:r>
      <w:proofErr w:type="spellEnd"/>
      <w:r w:rsidRPr="00035529">
        <w:rPr>
          <w:color w:val="000000" w:themeColor="text1"/>
          <w:sz w:val="24"/>
          <w:szCs w:val="24"/>
        </w:rPr>
        <w:t xml:space="preserve"> </w:t>
      </w:r>
      <w:proofErr w:type="spellStart"/>
      <w:r w:rsidRPr="00035529">
        <w:rPr>
          <w:color w:val="000000" w:themeColor="text1"/>
          <w:sz w:val="24"/>
          <w:szCs w:val="24"/>
        </w:rPr>
        <w:t>manufaktur</w:t>
      </w:r>
      <w:proofErr w:type="spellEnd"/>
      <w:r w:rsidRPr="00035529">
        <w:rPr>
          <w:color w:val="000000" w:themeColor="text1"/>
          <w:sz w:val="24"/>
          <w:szCs w:val="24"/>
        </w:rPr>
        <w:t xml:space="preserve"> sub </w:t>
      </w:r>
      <w:proofErr w:type="spellStart"/>
      <w:r w:rsidRPr="00035529">
        <w:rPr>
          <w:color w:val="000000" w:themeColor="text1"/>
          <w:sz w:val="24"/>
          <w:szCs w:val="24"/>
        </w:rPr>
        <w:t>sektor</w:t>
      </w:r>
      <w:proofErr w:type="spellEnd"/>
      <w:r w:rsidRPr="00035529">
        <w:rPr>
          <w:color w:val="000000" w:themeColor="text1"/>
          <w:sz w:val="24"/>
          <w:szCs w:val="24"/>
        </w:rPr>
        <w:t xml:space="preserve"> </w:t>
      </w:r>
      <w:proofErr w:type="spellStart"/>
      <w:r w:rsidRPr="00035529">
        <w:rPr>
          <w:color w:val="000000" w:themeColor="text1"/>
          <w:sz w:val="24"/>
          <w:szCs w:val="24"/>
        </w:rPr>
        <w:t>farmasi</w:t>
      </w:r>
      <w:proofErr w:type="spellEnd"/>
      <w:r w:rsidRPr="00035529">
        <w:rPr>
          <w:color w:val="000000" w:themeColor="text1"/>
          <w:sz w:val="24"/>
          <w:szCs w:val="24"/>
        </w:rPr>
        <w:t xml:space="preserve"> yang </w:t>
      </w:r>
      <w:proofErr w:type="spellStart"/>
      <w:r w:rsidRPr="00035529">
        <w:rPr>
          <w:color w:val="000000" w:themeColor="text1"/>
          <w:sz w:val="24"/>
          <w:szCs w:val="24"/>
        </w:rPr>
        <w:t>terdaftar</w:t>
      </w:r>
      <w:proofErr w:type="spellEnd"/>
      <w:r w:rsidRPr="00035529">
        <w:rPr>
          <w:color w:val="000000" w:themeColor="text1"/>
          <w:sz w:val="24"/>
          <w:szCs w:val="24"/>
        </w:rPr>
        <w:t xml:space="preserve"> di BEI </w:t>
      </w:r>
      <w:proofErr w:type="spellStart"/>
      <w:r w:rsidRPr="00035529">
        <w:rPr>
          <w:color w:val="000000" w:themeColor="text1"/>
          <w:sz w:val="24"/>
          <w:szCs w:val="24"/>
        </w:rPr>
        <w:t>periode</w:t>
      </w:r>
      <w:proofErr w:type="spellEnd"/>
      <w:r w:rsidRPr="00035529">
        <w:rPr>
          <w:color w:val="000000" w:themeColor="text1"/>
          <w:sz w:val="24"/>
          <w:szCs w:val="24"/>
        </w:rPr>
        <w:t xml:space="preserve"> 2017-2020 </w:t>
      </w:r>
      <w:proofErr w:type="spellStart"/>
      <w:r w:rsidRPr="00035529">
        <w:rPr>
          <w:color w:val="000000" w:themeColor="text1"/>
          <w:sz w:val="24"/>
          <w:szCs w:val="24"/>
        </w:rPr>
        <w:t>sebanyak</w:t>
      </w:r>
      <w:proofErr w:type="spellEnd"/>
      <w:r w:rsidRPr="00035529">
        <w:rPr>
          <w:color w:val="000000" w:themeColor="text1"/>
          <w:sz w:val="24"/>
          <w:szCs w:val="24"/>
        </w:rPr>
        <w:t xml:space="preserve"> 10 </w:t>
      </w:r>
      <w:proofErr w:type="spellStart"/>
      <w:r w:rsidRPr="00035529">
        <w:rPr>
          <w:color w:val="000000" w:themeColor="text1"/>
          <w:sz w:val="24"/>
          <w:szCs w:val="24"/>
        </w:rPr>
        <w:t>perusahaan</w:t>
      </w:r>
      <w:proofErr w:type="spellEnd"/>
      <w:r w:rsidRPr="00035529">
        <w:rPr>
          <w:color w:val="000000" w:themeColor="text1"/>
          <w:sz w:val="24"/>
          <w:szCs w:val="24"/>
        </w:rPr>
        <w:t>.</w:t>
      </w:r>
      <w:r w:rsidRPr="00035529">
        <w:rPr>
          <w:sz w:val="24"/>
          <w:szCs w:val="24"/>
        </w:rPr>
        <w:t xml:space="preserve"> </w:t>
      </w:r>
      <w:proofErr w:type="spellStart"/>
      <w:r w:rsidRPr="00035529">
        <w:rPr>
          <w:sz w:val="24"/>
          <w:szCs w:val="24"/>
        </w:rPr>
        <w:t>Sampel</w:t>
      </w:r>
      <w:proofErr w:type="spellEnd"/>
      <w:r w:rsidRPr="00035529">
        <w:rPr>
          <w:spacing w:val="1"/>
          <w:sz w:val="24"/>
          <w:szCs w:val="24"/>
        </w:rPr>
        <w:t xml:space="preserve"> </w:t>
      </w:r>
      <w:proofErr w:type="spellStart"/>
      <w:r w:rsidRPr="00035529">
        <w:rPr>
          <w:sz w:val="24"/>
          <w:szCs w:val="24"/>
        </w:rPr>
        <w:t>dalam</w:t>
      </w:r>
      <w:proofErr w:type="spellEnd"/>
      <w:r w:rsidRPr="00035529">
        <w:rPr>
          <w:spacing w:val="1"/>
          <w:sz w:val="24"/>
          <w:szCs w:val="24"/>
        </w:rPr>
        <w:t xml:space="preserve"> </w:t>
      </w:r>
      <w:proofErr w:type="spellStart"/>
      <w:r w:rsidRPr="00035529">
        <w:rPr>
          <w:sz w:val="24"/>
          <w:szCs w:val="24"/>
        </w:rPr>
        <w:t>penelitian</w:t>
      </w:r>
      <w:proofErr w:type="spellEnd"/>
      <w:r w:rsidRPr="00035529">
        <w:rPr>
          <w:spacing w:val="1"/>
          <w:sz w:val="24"/>
          <w:szCs w:val="24"/>
        </w:rPr>
        <w:t xml:space="preserve"> </w:t>
      </w:r>
      <w:r w:rsidRPr="00035529">
        <w:rPr>
          <w:sz w:val="24"/>
          <w:szCs w:val="24"/>
        </w:rPr>
        <w:t>ini</w:t>
      </w:r>
      <w:r w:rsidRPr="00035529">
        <w:rPr>
          <w:spacing w:val="1"/>
          <w:sz w:val="24"/>
          <w:szCs w:val="24"/>
        </w:rPr>
        <w:t xml:space="preserve"> </w:t>
      </w:r>
      <w:proofErr w:type="spellStart"/>
      <w:r w:rsidRPr="00035529">
        <w:rPr>
          <w:sz w:val="24"/>
          <w:szCs w:val="24"/>
        </w:rPr>
        <w:t>ditentukan</w:t>
      </w:r>
      <w:proofErr w:type="spellEnd"/>
      <w:r w:rsidRPr="00035529">
        <w:rPr>
          <w:spacing w:val="1"/>
          <w:sz w:val="24"/>
          <w:szCs w:val="24"/>
        </w:rPr>
        <w:t xml:space="preserve"> </w:t>
      </w:r>
      <w:proofErr w:type="spellStart"/>
      <w:r w:rsidRPr="00035529">
        <w:rPr>
          <w:sz w:val="24"/>
          <w:szCs w:val="24"/>
        </w:rPr>
        <w:t>berdasarkan</w:t>
      </w:r>
      <w:proofErr w:type="spellEnd"/>
      <w:r w:rsidRPr="00035529">
        <w:rPr>
          <w:spacing w:val="1"/>
          <w:sz w:val="24"/>
          <w:szCs w:val="24"/>
        </w:rPr>
        <w:t xml:space="preserve"> </w:t>
      </w:r>
      <w:r w:rsidRPr="00035529">
        <w:rPr>
          <w:i/>
          <w:sz w:val="24"/>
          <w:szCs w:val="24"/>
        </w:rPr>
        <w:t>purposive</w:t>
      </w:r>
      <w:r w:rsidRPr="00035529">
        <w:rPr>
          <w:i/>
          <w:spacing w:val="1"/>
          <w:sz w:val="24"/>
          <w:szCs w:val="24"/>
        </w:rPr>
        <w:t xml:space="preserve"> </w:t>
      </w:r>
      <w:r w:rsidRPr="00035529">
        <w:rPr>
          <w:i/>
          <w:sz w:val="24"/>
          <w:szCs w:val="24"/>
        </w:rPr>
        <w:t>sampling</w:t>
      </w:r>
      <w:r w:rsidRPr="00035529">
        <w:rPr>
          <w:i/>
          <w:spacing w:val="1"/>
          <w:sz w:val="24"/>
          <w:szCs w:val="24"/>
        </w:rPr>
        <w:t xml:space="preserve"> </w:t>
      </w:r>
      <w:proofErr w:type="spellStart"/>
      <w:r w:rsidRPr="00035529">
        <w:rPr>
          <w:sz w:val="24"/>
          <w:szCs w:val="24"/>
        </w:rPr>
        <w:t>yaitu</w:t>
      </w:r>
      <w:proofErr w:type="spellEnd"/>
      <w:r w:rsidRPr="00035529">
        <w:rPr>
          <w:spacing w:val="1"/>
          <w:sz w:val="24"/>
          <w:szCs w:val="24"/>
        </w:rPr>
        <w:t xml:space="preserve"> </w:t>
      </w:r>
      <w:proofErr w:type="spellStart"/>
      <w:r w:rsidRPr="00035529">
        <w:rPr>
          <w:sz w:val="24"/>
          <w:szCs w:val="24"/>
        </w:rPr>
        <w:t>pemilihan</w:t>
      </w:r>
      <w:proofErr w:type="spellEnd"/>
      <w:r w:rsidRPr="00035529">
        <w:rPr>
          <w:spacing w:val="1"/>
          <w:sz w:val="24"/>
          <w:szCs w:val="24"/>
        </w:rPr>
        <w:t xml:space="preserve"> </w:t>
      </w:r>
      <w:proofErr w:type="spellStart"/>
      <w:r w:rsidRPr="00035529">
        <w:rPr>
          <w:sz w:val="24"/>
          <w:szCs w:val="24"/>
        </w:rPr>
        <w:t>sampel</w:t>
      </w:r>
      <w:proofErr w:type="spellEnd"/>
      <w:r w:rsidRPr="00035529">
        <w:rPr>
          <w:spacing w:val="1"/>
          <w:sz w:val="24"/>
          <w:szCs w:val="24"/>
        </w:rPr>
        <w:t xml:space="preserve"> </w:t>
      </w:r>
      <w:proofErr w:type="spellStart"/>
      <w:r w:rsidRPr="00035529">
        <w:rPr>
          <w:sz w:val="24"/>
          <w:szCs w:val="24"/>
        </w:rPr>
        <w:t>berdasarkan</w:t>
      </w:r>
      <w:proofErr w:type="spellEnd"/>
      <w:r w:rsidRPr="00035529">
        <w:rPr>
          <w:spacing w:val="1"/>
          <w:sz w:val="24"/>
          <w:szCs w:val="24"/>
        </w:rPr>
        <w:t xml:space="preserve"> </w:t>
      </w:r>
      <w:proofErr w:type="spellStart"/>
      <w:r w:rsidRPr="00035529">
        <w:rPr>
          <w:sz w:val="24"/>
          <w:szCs w:val="24"/>
        </w:rPr>
        <w:t>kriteria</w:t>
      </w:r>
      <w:proofErr w:type="spellEnd"/>
      <w:r w:rsidRPr="00035529">
        <w:rPr>
          <w:spacing w:val="1"/>
          <w:sz w:val="24"/>
          <w:szCs w:val="24"/>
        </w:rPr>
        <w:t xml:space="preserve"> </w:t>
      </w:r>
      <w:proofErr w:type="spellStart"/>
      <w:r w:rsidRPr="00035529">
        <w:rPr>
          <w:sz w:val="24"/>
          <w:szCs w:val="24"/>
        </w:rPr>
        <w:t>tertentu</w:t>
      </w:r>
      <w:proofErr w:type="spellEnd"/>
      <w:r w:rsidRPr="00035529">
        <w:rPr>
          <w:sz w:val="24"/>
          <w:szCs w:val="24"/>
        </w:rPr>
        <w:t>.</w:t>
      </w:r>
      <w:r w:rsidRPr="00035529">
        <w:rPr>
          <w:spacing w:val="1"/>
          <w:sz w:val="24"/>
          <w:szCs w:val="24"/>
        </w:rPr>
        <w:t xml:space="preserve"> </w:t>
      </w:r>
      <w:r w:rsidRPr="00035529">
        <w:rPr>
          <w:sz w:val="24"/>
          <w:szCs w:val="24"/>
        </w:rPr>
        <w:t>Adapun</w:t>
      </w:r>
      <w:r w:rsidRPr="00035529">
        <w:rPr>
          <w:spacing w:val="1"/>
          <w:sz w:val="24"/>
          <w:szCs w:val="24"/>
        </w:rPr>
        <w:t xml:space="preserve"> </w:t>
      </w:r>
      <w:proofErr w:type="spellStart"/>
      <w:r w:rsidRPr="00035529">
        <w:rPr>
          <w:sz w:val="24"/>
          <w:szCs w:val="24"/>
        </w:rPr>
        <w:t>kriteria</w:t>
      </w:r>
      <w:proofErr w:type="spellEnd"/>
      <w:r w:rsidRPr="00035529">
        <w:rPr>
          <w:spacing w:val="1"/>
          <w:sz w:val="24"/>
          <w:szCs w:val="24"/>
        </w:rPr>
        <w:t xml:space="preserve"> </w:t>
      </w:r>
      <w:proofErr w:type="spellStart"/>
      <w:r w:rsidRPr="00035529">
        <w:rPr>
          <w:sz w:val="24"/>
          <w:szCs w:val="24"/>
        </w:rPr>
        <w:t>perusahaan</w:t>
      </w:r>
      <w:proofErr w:type="spellEnd"/>
      <w:r w:rsidRPr="00035529">
        <w:rPr>
          <w:spacing w:val="1"/>
          <w:sz w:val="24"/>
          <w:szCs w:val="24"/>
        </w:rPr>
        <w:t xml:space="preserve"> </w:t>
      </w:r>
      <w:proofErr w:type="spellStart"/>
      <w:r w:rsidRPr="00035529">
        <w:rPr>
          <w:sz w:val="24"/>
          <w:szCs w:val="24"/>
        </w:rPr>
        <w:t>manufaktur</w:t>
      </w:r>
      <w:proofErr w:type="spellEnd"/>
      <w:r w:rsidRPr="00035529">
        <w:rPr>
          <w:spacing w:val="1"/>
          <w:sz w:val="24"/>
          <w:szCs w:val="24"/>
        </w:rPr>
        <w:t xml:space="preserve"> </w:t>
      </w:r>
      <w:proofErr w:type="spellStart"/>
      <w:r w:rsidRPr="00035529">
        <w:rPr>
          <w:sz w:val="24"/>
          <w:szCs w:val="24"/>
        </w:rPr>
        <w:t>sektor</w:t>
      </w:r>
      <w:proofErr w:type="spellEnd"/>
      <w:r w:rsidRPr="00035529">
        <w:rPr>
          <w:spacing w:val="1"/>
          <w:sz w:val="24"/>
          <w:szCs w:val="24"/>
        </w:rPr>
        <w:t xml:space="preserve"> </w:t>
      </w:r>
      <w:proofErr w:type="spellStart"/>
      <w:r w:rsidRPr="00035529">
        <w:rPr>
          <w:sz w:val="24"/>
          <w:szCs w:val="24"/>
        </w:rPr>
        <w:t>plastik</w:t>
      </w:r>
      <w:proofErr w:type="spellEnd"/>
      <w:r w:rsidRPr="00035529">
        <w:rPr>
          <w:spacing w:val="1"/>
          <w:sz w:val="24"/>
          <w:szCs w:val="24"/>
        </w:rPr>
        <w:t xml:space="preserve"> </w:t>
      </w:r>
      <w:r w:rsidRPr="00035529">
        <w:rPr>
          <w:sz w:val="24"/>
          <w:szCs w:val="24"/>
        </w:rPr>
        <w:t>dan</w:t>
      </w:r>
      <w:r w:rsidRPr="00035529">
        <w:rPr>
          <w:spacing w:val="1"/>
          <w:sz w:val="24"/>
          <w:szCs w:val="24"/>
        </w:rPr>
        <w:t xml:space="preserve"> </w:t>
      </w:r>
      <w:proofErr w:type="spellStart"/>
      <w:r w:rsidRPr="00035529">
        <w:rPr>
          <w:sz w:val="24"/>
          <w:szCs w:val="24"/>
        </w:rPr>
        <w:t>kemasan</w:t>
      </w:r>
      <w:proofErr w:type="spellEnd"/>
      <w:r w:rsidRPr="00035529">
        <w:rPr>
          <w:spacing w:val="1"/>
          <w:sz w:val="24"/>
          <w:szCs w:val="24"/>
        </w:rPr>
        <w:t xml:space="preserve"> </w:t>
      </w:r>
      <w:r w:rsidRPr="00035529">
        <w:rPr>
          <w:sz w:val="24"/>
          <w:szCs w:val="24"/>
        </w:rPr>
        <w:t>yang</w:t>
      </w:r>
      <w:r w:rsidRPr="00035529">
        <w:rPr>
          <w:spacing w:val="1"/>
          <w:sz w:val="24"/>
          <w:szCs w:val="24"/>
        </w:rPr>
        <w:t xml:space="preserve"> </w:t>
      </w:r>
      <w:proofErr w:type="spellStart"/>
      <w:r w:rsidRPr="00035529">
        <w:rPr>
          <w:sz w:val="24"/>
          <w:szCs w:val="24"/>
        </w:rPr>
        <w:t>dijadikan</w:t>
      </w:r>
      <w:proofErr w:type="spellEnd"/>
      <w:r w:rsidRPr="00035529">
        <w:rPr>
          <w:spacing w:val="1"/>
          <w:sz w:val="24"/>
          <w:szCs w:val="24"/>
        </w:rPr>
        <w:t xml:space="preserve"> </w:t>
      </w:r>
      <w:proofErr w:type="spellStart"/>
      <w:r w:rsidRPr="00035529">
        <w:rPr>
          <w:sz w:val="24"/>
          <w:szCs w:val="24"/>
        </w:rPr>
        <w:t>sampel</w:t>
      </w:r>
      <w:proofErr w:type="spellEnd"/>
      <w:r w:rsidRPr="00035529">
        <w:rPr>
          <w:spacing w:val="1"/>
          <w:sz w:val="24"/>
          <w:szCs w:val="24"/>
        </w:rPr>
        <w:t xml:space="preserve"> </w:t>
      </w:r>
      <w:proofErr w:type="spellStart"/>
      <w:r w:rsidRPr="00035529">
        <w:rPr>
          <w:sz w:val="24"/>
          <w:szCs w:val="24"/>
        </w:rPr>
        <w:t>diantaranya</w:t>
      </w:r>
      <w:proofErr w:type="spellEnd"/>
      <w:r w:rsidRPr="00035529">
        <w:rPr>
          <w:spacing w:val="1"/>
          <w:sz w:val="24"/>
          <w:szCs w:val="24"/>
        </w:rPr>
        <w:t xml:space="preserve"> </w:t>
      </w:r>
      <w:proofErr w:type="spellStart"/>
      <w:proofErr w:type="gramStart"/>
      <w:r w:rsidRPr="00035529">
        <w:rPr>
          <w:sz w:val="24"/>
          <w:szCs w:val="24"/>
        </w:rPr>
        <w:t>adalah</w:t>
      </w:r>
      <w:proofErr w:type="spellEnd"/>
      <w:r w:rsidRPr="00035529">
        <w:rPr>
          <w:sz w:val="24"/>
          <w:szCs w:val="24"/>
        </w:rPr>
        <w:t xml:space="preserve">  </w:t>
      </w:r>
      <w:proofErr w:type="spellStart"/>
      <w:r w:rsidRPr="00035529">
        <w:rPr>
          <w:sz w:val="24"/>
          <w:szCs w:val="24"/>
        </w:rPr>
        <w:t>perusahaan</w:t>
      </w:r>
      <w:proofErr w:type="spellEnd"/>
      <w:proofErr w:type="gramEnd"/>
      <w:r w:rsidRPr="00035529">
        <w:rPr>
          <w:sz w:val="24"/>
          <w:szCs w:val="24"/>
        </w:rPr>
        <w:t xml:space="preserve"> yang </w:t>
      </w:r>
      <w:proofErr w:type="spellStart"/>
      <w:r w:rsidRPr="00035529">
        <w:rPr>
          <w:sz w:val="24"/>
          <w:szCs w:val="24"/>
        </w:rPr>
        <w:t>termasuk</w:t>
      </w:r>
      <w:proofErr w:type="spellEnd"/>
      <w:r w:rsidRPr="00035529">
        <w:rPr>
          <w:sz w:val="24"/>
          <w:szCs w:val="24"/>
        </w:rPr>
        <w:t xml:space="preserve"> </w:t>
      </w:r>
      <w:proofErr w:type="spellStart"/>
      <w:r w:rsidRPr="00035529">
        <w:rPr>
          <w:sz w:val="24"/>
          <w:szCs w:val="24"/>
        </w:rPr>
        <w:t>dalam</w:t>
      </w:r>
      <w:proofErr w:type="spellEnd"/>
      <w:r w:rsidRPr="00035529">
        <w:rPr>
          <w:sz w:val="24"/>
          <w:szCs w:val="24"/>
        </w:rPr>
        <w:t xml:space="preserve"> </w:t>
      </w:r>
      <w:proofErr w:type="spellStart"/>
      <w:r w:rsidRPr="00035529">
        <w:rPr>
          <w:sz w:val="24"/>
          <w:szCs w:val="24"/>
        </w:rPr>
        <w:t>perusahaan</w:t>
      </w:r>
      <w:proofErr w:type="spellEnd"/>
      <w:r w:rsidRPr="00035529">
        <w:rPr>
          <w:sz w:val="24"/>
          <w:szCs w:val="24"/>
        </w:rPr>
        <w:t xml:space="preserve"> </w:t>
      </w:r>
      <w:proofErr w:type="spellStart"/>
      <w:r w:rsidRPr="00035529">
        <w:rPr>
          <w:sz w:val="24"/>
          <w:szCs w:val="24"/>
        </w:rPr>
        <w:t>manufaktur</w:t>
      </w:r>
      <w:proofErr w:type="spellEnd"/>
      <w:r w:rsidRPr="00035529">
        <w:rPr>
          <w:sz w:val="24"/>
          <w:szCs w:val="24"/>
        </w:rPr>
        <w:t xml:space="preserve"> sub </w:t>
      </w:r>
      <w:proofErr w:type="spellStart"/>
      <w:r w:rsidRPr="00035529">
        <w:rPr>
          <w:sz w:val="24"/>
          <w:szCs w:val="24"/>
        </w:rPr>
        <w:t>sektor</w:t>
      </w:r>
      <w:proofErr w:type="spellEnd"/>
      <w:r w:rsidRPr="00035529">
        <w:rPr>
          <w:sz w:val="24"/>
          <w:szCs w:val="24"/>
        </w:rPr>
        <w:t xml:space="preserve"> </w:t>
      </w:r>
      <w:proofErr w:type="spellStart"/>
      <w:r w:rsidRPr="00035529">
        <w:rPr>
          <w:sz w:val="24"/>
          <w:szCs w:val="24"/>
        </w:rPr>
        <w:t>farmasi</w:t>
      </w:r>
      <w:proofErr w:type="spellEnd"/>
      <w:r w:rsidRPr="00035529">
        <w:rPr>
          <w:sz w:val="24"/>
          <w:szCs w:val="24"/>
        </w:rPr>
        <w:t xml:space="preserve"> yang sudah dan </w:t>
      </w:r>
      <w:proofErr w:type="spellStart"/>
      <w:r w:rsidRPr="00035529">
        <w:rPr>
          <w:sz w:val="24"/>
          <w:szCs w:val="24"/>
        </w:rPr>
        <w:t>masih</w:t>
      </w:r>
      <w:proofErr w:type="spellEnd"/>
      <w:r w:rsidRPr="00035529">
        <w:rPr>
          <w:sz w:val="24"/>
          <w:szCs w:val="24"/>
        </w:rPr>
        <w:t xml:space="preserve"> </w:t>
      </w:r>
      <w:proofErr w:type="spellStart"/>
      <w:r w:rsidRPr="00035529">
        <w:rPr>
          <w:sz w:val="24"/>
          <w:szCs w:val="24"/>
        </w:rPr>
        <w:t>terdaftar</w:t>
      </w:r>
      <w:proofErr w:type="spellEnd"/>
      <w:r w:rsidRPr="00035529">
        <w:rPr>
          <w:sz w:val="24"/>
          <w:szCs w:val="24"/>
        </w:rPr>
        <w:t xml:space="preserve"> BEI </w:t>
      </w:r>
      <w:proofErr w:type="spellStart"/>
      <w:r w:rsidRPr="00035529">
        <w:rPr>
          <w:sz w:val="24"/>
          <w:szCs w:val="24"/>
        </w:rPr>
        <w:t>selama</w:t>
      </w:r>
      <w:proofErr w:type="spellEnd"/>
      <w:r w:rsidRPr="00035529">
        <w:rPr>
          <w:sz w:val="24"/>
          <w:szCs w:val="24"/>
        </w:rPr>
        <w:t xml:space="preserve"> </w:t>
      </w:r>
      <w:proofErr w:type="spellStart"/>
      <w:r w:rsidRPr="00035529">
        <w:rPr>
          <w:sz w:val="24"/>
          <w:szCs w:val="24"/>
        </w:rPr>
        <w:t>periode</w:t>
      </w:r>
      <w:proofErr w:type="spellEnd"/>
      <w:r w:rsidRPr="00035529">
        <w:rPr>
          <w:sz w:val="24"/>
          <w:szCs w:val="24"/>
        </w:rPr>
        <w:t xml:space="preserve"> </w:t>
      </w:r>
      <w:proofErr w:type="spellStart"/>
      <w:r w:rsidRPr="00035529">
        <w:rPr>
          <w:sz w:val="24"/>
          <w:szCs w:val="24"/>
        </w:rPr>
        <w:t>penelitian</w:t>
      </w:r>
      <w:proofErr w:type="spellEnd"/>
      <w:r w:rsidRPr="00035529">
        <w:rPr>
          <w:sz w:val="24"/>
          <w:szCs w:val="24"/>
        </w:rPr>
        <w:t xml:space="preserve"> </w:t>
      </w:r>
      <w:proofErr w:type="spellStart"/>
      <w:r w:rsidRPr="00035529">
        <w:rPr>
          <w:sz w:val="24"/>
          <w:szCs w:val="24"/>
        </w:rPr>
        <w:t>yaitu</w:t>
      </w:r>
      <w:proofErr w:type="spellEnd"/>
      <w:r w:rsidRPr="00035529">
        <w:rPr>
          <w:sz w:val="24"/>
          <w:szCs w:val="24"/>
        </w:rPr>
        <w:t xml:space="preserve"> </w:t>
      </w:r>
      <w:proofErr w:type="spellStart"/>
      <w:r w:rsidRPr="00035529">
        <w:rPr>
          <w:sz w:val="24"/>
          <w:szCs w:val="24"/>
        </w:rPr>
        <w:t>tahun</w:t>
      </w:r>
      <w:proofErr w:type="spellEnd"/>
      <w:r w:rsidRPr="00035529">
        <w:rPr>
          <w:sz w:val="24"/>
          <w:szCs w:val="24"/>
        </w:rPr>
        <w:t xml:space="preserve"> 2017-2020, </w:t>
      </w:r>
      <w:proofErr w:type="spellStart"/>
      <w:r w:rsidRPr="00035529">
        <w:rPr>
          <w:sz w:val="24"/>
          <w:szCs w:val="24"/>
        </w:rPr>
        <w:t>perusahaan</w:t>
      </w:r>
      <w:proofErr w:type="spellEnd"/>
      <w:r w:rsidRPr="00035529">
        <w:rPr>
          <w:sz w:val="24"/>
          <w:szCs w:val="24"/>
        </w:rPr>
        <w:t xml:space="preserve"> yang </w:t>
      </w:r>
      <w:proofErr w:type="spellStart"/>
      <w:r w:rsidRPr="00035529">
        <w:rPr>
          <w:sz w:val="24"/>
          <w:szCs w:val="24"/>
        </w:rPr>
        <w:t>melaporkan</w:t>
      </w:r>
      <w:proofErr w:type="spellEnd"/>
      <w:r w:rsidRPr="00035529">
        <w:rPr>
          <w:sz w:val="24"/>
          <w:szCs w:val="24"/>
        </w:rPr>
        <w:t xml:space="preserve"> </w:t>
      </w:r>
      <w:proofErr w:type="spellStart"/>
      <w:r w:rsidRPr="00035529">
        <w:rPr>
          <w:sz w:val="24"/>
          <w:szCs w:val="24"/>
        </w:rPr>
        <w:t>keuangan</w:t>
      </w:r>
      <w:proofErr w:type="spellEnd"/>
      <w:r w:rsidRPr="00035529">
        <w:rPr>
          <w:sz w:val="24"/>
          <w:szCs w:val="24"/>
        </w:rPr>
        <w:t xml:space="preserve"> </w:t>
      </w:r>
      <w:proofErr w:type="spellStart"/>
      <w:r w:rsidRPr="00035529">
        <w:rPr>
          <w:sz w:val="24"/>
          <w:szCs w:val="24"/>
        </w:rPr>
        <w:t>lengkap</w:t>
      </w:r>
      <w:proofErr w:type="spellEnd"/>
      <w:r w:rsidRPr="00035529">
        <w:rPr>
          <w:sz w:val="24"/>
          <w:szCs w:val="24"/>
        </w:rPr>
        <w:t xml:space="preserve"> </w:t>
      </w:r>
      <w:proofErr w:type="spellStart"/>
      <w:r w:rsidRPr="00035529">
        <w:rPr>
          <w:sz w:val="24"/>
          <w:szCs w:val="24"/>
        </w:rPr>
        <w:t>selama</w:t>
      </w:r>
      <w:proofErr w:type="spellEnd"/>
      <w:r w:rsidRPr="00035529">
        <w:rPr>
          <w:sz w:val="24"/>
          <w:szCs w:val="24"/>
        </w:rPr>
        <w:t xml:space="preserve"> </w:t>
      </w:r>
      <w:proofErr w:type="spellStart"/>
      <w:r w:rsidRPr="00035529">
        <w:rPr>
          <w:sz w:val="24"/>
          <w:szCs w:val="24"/>
        </w:rPr>
        <w:t>periode</w:t>
      </w:r>
      <w:proofErr w:type="spellEnd"/>
      <w:r w:rsidRPr="00035529">
        <w:rPr>
          <w:sz w:val="24"/>
          <w:szCs w:val="24"/>
        </w:rPr>
        <w:t xml:space="preserve"> </w:t>
      </w:r>
      <w:proofErr w:type="spellStart"/>
      <w:r w:rsidRPr="00035529">
        <w:rPr>
          <w:sz w:val="24"/>
          <w:szCs w:val="24"/>
        </w:rPr>
        <w:t>penelitian</w:t>
      </w:r>
      <w:proofErr w:type="spellEnd"/>
      <w:r w:rsidRPr="00035529">
        <w:rPr>
          <w:sz w:val="24"/>
          <w:szCs w:val="24"/>
        </w:rPr>
        <w:t xml:space="preserve"> </w:t>
      </w:r>
      <w:proofErr w:type="spellStart"/>
      <w:r w:rsidRPr="00035529">
        <w:rPr>
          <w:sz w:val="24"/>
          <w:szCs w:val="24"/>
        </w:rPr>
        <w:t>yaitu</w:t>
      </w:r>
      <w:proofErr w:type="spellEnd"/>
      <w:r w:rsidRPr="00035529">
        <w:rPr>
          <w:sz w:val="24"/>
          <w:szCs w:val="24"/>
        </w:rPr>
        <w:t xml:space="preserve"> </w:t>
      </w:r>
      <w:proofErr w:type="spellStart"/>
      <w:r w:rsidRPr="00035529">
        <w:rPr>
          <w:sz w:val="24"/>
          <w:szCs w:val="24"/>
        </w:rPr>
        <w:t>tahun</w:t>
      </w:r>
      <w:proofErr w:type="spellEnd"/>
      <w:r w:rsidRPr="00035529">
        <w:rPr>
          <w:sz w:val="24"/>
          <w:szCs w:val="24"/>
        </w:rPr>
        <w:t xml:space="preserve"> 2017-2020 dan </w:t>
      </w:r>
      <w:proofErr w:type="spellStart"/>
      <w:r w:rsidRPr="00035529">
        <w:rPr>
          <w:sz w:val="24"/>
          <w:szCs w:val="24"/>
        </w:rPr>
        <w:t>perusahaan</w:t>
      </w:r>
      <w:proofErr w:type="spellEnd"/>
      <w:r w:rsidRPr="00035529">
        <w:rPr>
          <w:sz w:val="24"/>
          <w:szCs w:val="24"/>
        </w:rPr>
        <w:t xml:space="preserve"> </w:t>
      </w:r>
      <w:proofErr w:type="spellStart"/>
      <w:r w:rsidRPr="00035529">
        <w:rPr>
          <w:sz w:val="24"/>
          <w:szCs w:val="24"/>
        </w:rPr>
        <w:t>farmasi</w:t>
      </w:r>
      <w:proofErr w:type="spellEnd"/>
      <w:r w:rsidRPr="00035529">
        <w:rPr>
          <w:sz w:val="24"/>
          <w:szCs w:val="24"/>
        </w:rPr>
        <w:t xml:space="preserve"> yang tidak </w:t>
      </w:r>
      <w:proofErr w:type="spellStart"/>
      <w:r w:rsidRPr="00035529">
        <w:rPr>
          <w:sz w:val="24"/>
          <w:szCs w:val="24"/>
        </w:rPr>
        <w:t>mengalami</w:t>
      </w:r>
      <w:proofErr w:type="spellEnd"/>
      <w:r w:rsidRPr="00035529">
        <w:rPr>
          <w:sz w:val="24"/>
          <w:szCs w:val="24"/>
        </w:rPr>
        <w:t xml:space="preserve"> </w:t>
      </w:r>
      <w:proofErr w:type="spellStart"/>
      <w:r w:rsidRPr="00035529">
        <w:rPr>
          <w:sz w:val="24"/>
          <w:szCs w:val="24"/>
        </w:rPr>
        <w:t>kerugian</w:t>
      </w:r>
      <w:proofErr w:type="spellEnd"/>
      <w:r w:rsidRPr="00035529">
        <w:rPr>
          <w:sz w:val="24"/>
          <w:szCs w:val="24"/>
        </w:rPr>
        <w:t xml:space="preserve"> pada </w:t>
      </w:r>
      <w:proofErr w:type="spellStart"/>
      <w:r w:rsidRPr="00035529">
        <w:rPr>
          <w:sz w:val="24"/>
          <w:szCs w:val="24"/>
        </w:rPr>
        <w:t>tahun</w:t>
      </w:r>
      <w:proofErr w:type="spellEnd"/>
      <w:r w:rsidRPr="00035529">
        <w:rPr>
          <w:sz w:val="24"/>
          <w:szCs w:val="24"/>
        </w:rPr>
        <w:t xml:space="preserve"> 2017-2020</w:t>
      </w:r>
      <w:r>
        <w:rPr>
          <w:sz w:val="24"/>
          <w:szCs w:val="24"/>
        </w:rPr>
        <w:t>.</w:t>
      </w:r>
    </w:p>
    <w:p w14:paraId="50D008AF" w14:textId="77777777" w:rsidR="007A2F4A" w:rsidRPr="001C029A" w:rsidRDefault="007A2F4A" w:rsidP="007A2F4A">
      <w:pPr>
        <w:spacing w:before="1" w:line="276" w:lineRule="auto"/>
        <w:ind w:left="284"/>
        <w:jc w:val="center"/>
      </w:pPr>
      <w:proofErr w:type="spellStart"/>
      <w:r>
        <w:t>Tabel</w:t>
      </w:r>
      <w:proofErr w:type="spellEnd"/>
      <w:r>
        <w:rPr>
          <w:spacing w:val="-4"/>
        </w:rPr>
        <w:t xml:space="preserve"> </w:t>
      </w:r>
      <w:r>
        <w:t>1.</w:t>
      </w:r>
      <w:r>
        <w:rPr>
          <w:spacing w:val="-2"/>
        </w:rPr>
        <w:t xml:space="preserve"> </w:t>
      </w:r>
      <w:proofErr w:type="spellStart"/>
      <w:r>
        <w:t>Populasi</w:t>
      </w:r>
      <w:proofErr w:type="spellEnd"/>
      <w:r>
        <w:t xml:space="preserve"> dan </w:t>
      </w:r>
      <w:proofErr w:type="spellStart"/>
      <w:r>
        <w:t>Sampel</w:t>
      </w:r>
      <w:proofErr w:type="spellEnd"/>
    </w:p>
    <w:tbl>
      <w:tblPr>
        <w:tblStyle w:val="TableGrid"/>
        <w:tblW w:w="0" w:type="auto"/>
        <w:tblInd w:w="392" w:type="dxa"/>
        <w:tblLook w:val="04A0" w:firstRow="1" w:lastRow="0" w:firstColumn="1" w:lastColumn="0" w:noHBand="0" w:noVBand="1"/>
      </w:tblPr>
      <w:tblGrid>
        <w:gridCol w:w="6804"/>
        <w:gridCol w:w="1843"/>
      </w:tblGrid>
      <w:tr w:rsidR="007A2F4A" w:rsidRPr="00082A64" w14:paraId="6C6C0EAE" w14:textId="77777777" w:rsidTr="006639F2">
        <w:tc>
          <w:tcPr>
            <w:tcW w:w="6804" w:type="dxa"/>
          </w:tcPr>
          <w:p w14:paraId="57EA012E" w14:textId="77777777" w:rsidR="007A2F4A" w:rsidRPr="00082A64" w:rsidRDefault="007A2F4A" w:rsidP="006639F2">
            <w:pPr>
              <w:spacing w:line="276" w:lineRule="auto"/>
              <w:jc w:val="center"/>
              <w:rPr>
                <w:b/>
                <w:sz w:val="24"/>
                <w:szCs w:val="24"/>
              </w:rPr>
            </w:pPr>
            <w:proofErr w:type="spellStart"/>
            <w:r w:rsidRPr="00082A64">
              <w:rPr>
                <w:b/>
                <w:sz w:val="24"/>
                <w:szCs w:val="24"/>
              </w:rPr>
              <w:t>Populasi</w:t>
            </w:r>
            <w:proofErr w:type="spellEnd"/>
          </w:p>
        </w:tc>
        <w:tc>
          <w:tcPr>
            <w:tcW w:w="1843" w:type="dxa"/>
          </w:tcPr>
          <w:p w14:paraId="473C3939" w14:textId="77777777" w:rsidR="007A2F4A" w:rsidRPr="00082A64" w:rsidRDefault="007A2F4A" w:rsidP="006639F2">
            <w:pPr>
              <w:spacing w:line="276" w:lineRule="auto"/>
              <w:jc w:val="center"/>
              <w:rPr>
                <w:b/>
                <w:sz w:val="24"/>
                <w:szCs w:val="24"/>
              </w:rPr>
            </w:pPr>
            <w:proofErr w:type="spellStart"/>
            <w:r w:rsidRPr="00082A64">
              <w:rPr>
                <w:b/>
                <w:sz w:val="24"/>
                <w:szCs w:val="24"/>
              </w:rPr>
              <w:t>Jumlah</w:t>
            </w:r>
            <w:proofErr w:type="spellEnd"/>
          </w:p>
        </w:tc>
      </w:tr>
      <w:tr w:rsidR="007A2F4A" w14:paraId="286C8DCE" w14:textId="77777777" w:rsidTr="006639F2">
        <w:tc>
          <w:tcPr>
            <w:tcW w:w="6804" w:type="dxa"/>
          </w:tcPr>
          <w:p w14:paraId="087C144A" w14:textId="77777777" w:rsidR="007A2F4A" w:rsidRDefault="007A2F4A" w:rsidP="006639F2">
            <w:pPr>
              <w:spacing w:line="276" w:lineRule="auto"/>
              <w:jc w:val="both"/>
              <w:rPr>
                <w:sz w:val="24"/>
                <w:szCs w:val="24"/>
              </w:rPr>
            </w:pPr>
            <w:r>
              <w:rPr>
                <w:sz w:val="24"/>
                <w:szCs w:val="24"/>
              </w:rPr>
              <w:t>P</w:t>
            </w:r>
            <w:r w:rsidRPr="00035529">
              <w:rPr>
                <w:sz w:val="24"/>
                <w:szCs w:val="24"/>
              </w:rPr>
              <w:t xml:space="preserve">erusahaan yang </w:t>
            </w:r>
            <w:proofErr w:type="spellStart"/>
            <w:r w:rsidRPr="00035529">
              <w:rPr>
                <w:sz w:val="24"/>
                <w:szCs w:val="24"/>
              </w:rPr>
              <w:t>melaporkan</w:t>
            </w:r>
            <w:proofErr w:type="spellEnd"/>
            <w:r w:rsidRPr="00035529">
              <w:rPr>
                <w:sz w:val="24"/>
                <w:szCs w:val="24"/>
              </w:rPr>
              <w:t xml:space="preserve"> </w:t>
            </w:r>
            <w:proofErr w:type="spellStart"/>
            <w:r w:rsidRPr="00035529">
              <w:rPr>
                <w:sz w:val="24"/>
                <w:szCs w:val="24"/>
              </w:rPr>
              <w:t>keuangan</w:t>
            </w:r>
            <w:proofErr w:type="spellEnd"/>
            <w:r w:rsidRPr="00035529">
              <w:rPr>
                <w:sz w:val="24"/>
                <w:szCs w:val="24"/>
              </w:rPr>
              <w:t xml:space="preserve"> </w:t>
            </w:r>
            <w:proofErr w:type="spellStart"/>
            <w:r w:rsidRPr="00035529">
              <w:rPr>
                <w:sz w:val="24"/>
                <w:szCs w:val="24"/>
              </w:rPr>
              <w:t>lengkap</w:t>
            </w:r>
            <w:proofErr w:type="spellEnd"/>
            <w:r w:rsidRPr="00035529">
              <w:rPr>
                <w:sz w:val="24"/>
                <w:szCs w:val="24"/>
              </w:rPr>
              <w:t xml:space="preserve"> </w:t>
            </w:r>
            <w:proofErr w:type="spellStart"/>
            <w:r w:rsidRPr="00035529">
              <w:rPr>
                <w:sz w:val="24"/>
                <w:szCs w:val="24"/>
              </w:rPr>
              <w:t>selama</w:t>
            </w:r>
            <w:proofErr w:type="spellEnd"/>
            <w:r w:rsidRPr="00035529">
              <w:rPr>
                <w:sz w:val="24"/>
                <w:szCs w:val="24"/>
              </w:rPr>
              <w:t xml:space="preserve"> </w:t>
            </w:r>
            <w:proofErr w:type="spellStart"/>
            <w:r w:rsidRPr="00035529">
              <w:rPr>
                <w:sz w:val="24"/>
                <w:szCs w:val="24"/>
              </w:rPr>
              <w:t>periode</w:t>
            </w:r>
            <w:proofErr w:type="spellEnd"/>
            <w:r w:rsidRPr="00035529">
              <w:rPr>
                <w:sz w:val="24"/>
                <w:szCs w:val="24"/>
              </w:rPr>
              <w:t xml:space="preserve"> </w:t>
            </w:r>
            <w:proofErr w:type="spellStart"/>
            <w:r w:rsidRPr="00035529">
              <w:rPr>
                <w:sz w:val="24"/>
                <w:szCs w:val="24"/>
              </w:rPr>
              <w:t>penelitian</w:t>
            </w:r>
            <w:proofErr w:type="spellEnd"/>
            <w:r w:rsidRPr="00035529">
              <w:rPr>
                <w:sz w:val="24"/>
                <w:szCs w:val="24"/>
              </w:rPr>
              <w:t xml:space="preserve"> </w:t>
            </w:r>
            <w:proofErr w:type="spellStart"/>
            <w:r w:rsidRPr="00035529">
              <w:rPr>
                <w:sz w:val="24"/>
                <w:szCs w:val="24"/>
              </w:rPr>
              <w:t>yaitu</w:t>
            </w:r>
            <w:proofErr w:type="spellEnd"/>
            <w:r w:rsidRPr="00035529">
              <w:rPr>
                <w:sz w:val="24"/>
                <w:szCs w:val="24"/>
              </w:rPr>
              <w:t xml:space="preserve"> </w:t>
            </w:r>
            <w:proofErr w:type="spellStart"/>
            <w:r w:rsidRPr="00035529">
              <w:rPr>
                <w:sz w:val="24"/>
                <w:szCs w:val="24"/>
              </w:rPr>
              <w:t>tahun</w:t>
            </w:r>
            <w:proofErr w:type="spellEnd"/>
            <w:r w:rsidRPr="00035529">
              <w:rPr>
                <w:sz w:val="24"/>
                <w:szCs w:val="24"/>
              </w:rPr>
              <w:t xml:space="preserve"> 2017-2020</w:t>
            </w:r>
          </w:p>
        </w:tc>
        <w:tc>
          <w:tcPr>
            <w:tcW w:w="1843" w:type="dxa"/>
            <w:vAlign w:val="center"/>
          </w:tcPr>
          <w:p w14:paraId="1B22FDBA" w14:textId="77777777" w:rsidR="007A2F4A" w:rsidRDefault="007A2F4A" w:rsidP="006639F2">
            <w:pPr>
              <w:spacing w:line="276" w:lineRule="auto"/>
              <w:jc w:val="center"/>
              <w:rPr>
                <w:sz w:val="24"/>
                <w:szCs w:val="24"/>
              </w:rPr>
            </w:pPr>
            <w:r>
              <w:rPr>
                <w:sz w:val="24"/>
                <w:szCs w:val="24"/>
              </w:rPr>
              <w:t>10</w:t>
            </w:r>
          </w:p>
        </w:tc>
      </w:tr>
      <w:tr w:rsidR="007A2F4A" w14:paraId="3CBF47E4" w14:textId="77777777" w:rsidTr="006639F2">
        <w:tc>
          <w:tcPr>
            <w:tcW w:w="6804" w:type="dxa"/>
          </w:tcPr>
          <w:p w14:paraId="6788EB61" w14:textId="77777777" w:rsidR="007A2F4A" w:rsidRDefault="007A2F4A" w:rsidP="006639F2">
            <w:pPr>
              <w:spacing w:line="276" w:lineRule="auto"/>
              <w:jc w:val="both"/>
              <w:rPr>
                <w:sz w:val="24"/>
                <w:szCs w:val="24"/>
              </w:rPr>
            </w:pPr>
            <w:r>
              <w:rPr>
                <w:sz w:val="24"/>
                <w:szCs w:val="24"/>
              </w:rPr>
              <w:t>P</w:t>
            </w:r>
            <w:r w:rsidRPr="00035529">
              <w:rPr>
                <w:sz w:val="24"/>
                <w:szCs w:val="24"/>
              </w:rPr>
              <w:t xml:space="preserve">erusahaan </w:t>
            </w:r>
            <w:proofErr w:type="spellStart"/>
            <w:r w:rsidRPr="00035529">
              <w:rPr>
                <w:sz w:val="24"/>
                <w:szCs w:val="24"/>
              </w:rPr>
              <w:t>farmasi</w:t>
            </w:r>
            <w:proofErr w:type="spellEnd"/>
            <w:r w:rsidRPr="00035529">
              <w:rPr>
                <w:sz w:val="24"/>
                <w:szCs w:val="24"/>
              </w:rPr>
              <w:t xml:space="preserve"> yang </w:t>
            </w:r>
            <w:r>
              <w:rPr>
                <w:sz w:val="24"/>
                <w:szCs w:val="24"/>
              </w:rPr>
              <w:t xml:space="preserve">tidak </w:t>
            </w:r>
            <w:proofErr w:type="spellStart"/>
            <w:r w:rsidRPr="00035529">
              <w:rPr>
                <w:sz w:val="24"/>
                <w:szCs w:val="24"/>
              </w:rPr>
              <w:t>mengalami</w:t>
            </w:r>
            <w:proofErr w:type="spellEnd"/>
            <w:r w:rsidRPr="00035529">
              <w:rPr>
                <w:sz w:val="24"/>
                <w:szCs w:val="24"/>
              </w:rPr>
              <w:t xml:space="preserve"> </w:t>
            </w:r>
            <w:proofErr w:type="spellStart"/>
            <w:r w:rsidRPr="00035529">
              <w:rPr>
                <w:sz w:val="24"/>
                <w:szCs w:val="24"/>
              </w:rPr>
              <w:t>kerugian</w:t>
            </w:r>
            <w:proofErr w:type="spellEnd"/>
            <w:r w:rsidRPr="00035529">
              <w:rPr>
                <w:sz w:val="24"/>
                <w:szCs w:val="24"/>
              </w:rPr>
              <w:t xml:space="preserve"> pada </w:t>
            </w:r>
            <w:proofErr w:type="spellStart"/>
            <w:r w:rsidRPr="00035529">
              <w:rPr>
                <w:sz w:val="24"/>
                <w:szCs w:val="24"/>
              </w:rPr>
              <w:t>tahun</w:t>
            </w:r>
            <w:proofErr w:type="spellEnd"/>
            <w:r w:rsidRPr="00035529">
              <w:rPr>
                <w:sz w:val="24"/>
                <w:szCs w:val="24"/>
              </w:rPr>
              <w:t xml:space="preserve"> 2017-2020</w:t>
            </w:r>
            <w:r>
              <w:rPr>
                <w:sz w:val="24"/>
                <w:szCs w:val="24"/>
              </w:rPr>
              <w:t>.</w:t>
            </w:r>
          </w:p>
        </w:tc>
        <w:tc>
          <w:tcPr>
            <w:tcW w:w="1843" w:type="dxa"/>
            <w:vAlign w:val="center"/>
          </w:tcPr>
          <w:p w14:paraId="0ABAD663" w14:textId="77777777" w:rsidR="007A2F4A" w:rsidRDefault="007A2F4A" w:rsidP="006639F2">
            <w:pPr>
              <w:spacing w:line="276" w:lineRule="auto"/>
              <w:jc w:val="center"/>
              <w:rPr>
                <w:sz w:val="24"/>
                <w:szCs w:val="24"/>
              </w:rPr>
            </w:pPr>
            <w:r>
              <w:rPr>
                <w:sz w:val="24"/>
                <w:szCs w:val="24"/>
              </w:rPr>
              <w:t>8</w:t>
            </w:r>
          </w:p>
        </w:tc>
      </w:tr>
    </w:tbl>
    <w:p w14:paraId="1135CAF3" w14:textId="77777777" w:rsidR="007A2F4A" w:rsidRPr="001C029A" w:rsidRDefault="007A2F4A" w:rsidP="007A2F4A">
      <w:pPr>
        <w:spacing w:line="276" w:lineRule="auto"/>
        <w:ind w:left="240"/>
        <w:jc w:val="both"/>
      </w:pPr>
      <w:proofErr w:type="spellStart"/>
      <w:r w:rsidRPr="001C029A">
        <w:t>Sumber</w:t>
      </w:r>
      <w:proofErr w:type="spellEnd"/>
      <w:r w:rsidRPr="001C029A">
        <w:t xml:space="preserve">: Hasil </w:t>
      </w:r>
      <w:proofErr w:type="spellStart"/>
      <w:r w:rsidRPr="001C029A">
        <w:t>Penelitian</w:t>
      </w:r>
      <w:proofErr w:type="spellEnd"/>
      <w:r w:rsidRPr="001C029A">
        <w:t>, 2022</w:t>
      </w:r>
    </w:p>
    <w:p w14:paraId="57B78CF0" w14:textId="77777777" w:rsidR="007A2F4A" w:rsidRDefault="007A2F4A" w:rsidP="007A2F4A">
      <w:pPr>
        <w:ind w:left="240"/>
        <w:jc w:val="both"/>
        <w:rPr>
          <w:sz w:val="24"/>
          <w:szCs w:val="24"/>
        </w:rPr>
      </w:pPr>
    </w:p>
    <w:p w14:paraId="37A6CA06" w14:textId="77777777" w:rsidR="007A2F4A" w:rsidRDefault="007A2F4A" w:rsidP="007A2F4A">
      <w:pPr>
        <w:spacing w:line="276" w:lineRule="auto"/>
        <w:ind w:left="240"/>
        <w:jc w:val="both"/>
        <w:rPr>
          <w:sz w:val="24"/>
          <w:szCs w:val="24"/>
        </w:rPr>
      </w:pPr>
      <w:r w:rsidRPr="001C029A">
        <w:rPr>
          <w:sz w:val="24"/>
          <w:szCs w:val="24"/>
        </w:rPr>
        <w:t xml:space="preserve">Dari proses </w:t>
      </w:r>
      <w:proofErr w:type="spellStart"/>
      <w:r w:rsidRPr="001C029A">
        <w:rPr>
          <w:sz w:val="24"/>
          <w:szCs w:val="24"/>
        </w:rPr>
        <w:t>pengambilan</w:t>
      </w:r>
      <w:proofErr w:type="spellEnd"/>
      <w:r w:rsidRPr="001C029A">
        <w:rPr>
          <w:sz w:val="24"/>
          <w:szCs w:val="24"/>
        </w:rPr>
        <w:t xml:space="preserve"> </w:t>
      </w:r>
      <w:proofErr w:type="spellStart"/>
      <w:r w:rsidRPr="001C029A">
        <w:rPr>
          <w:sz w:val="24"/>
          <w:szCs w:val="24"/>
        </w:rPr>
        <w:t>sampel</w:t>
      </w:r>
      <w:proofErr w:type="spellEnd"/>
      <w:r w:rsidRPr="001C029A">
        <w:rPr>
          <w:sz w:val="24"/>
          <w:szCs w:val="24"/>
        </w:rPr>
        <w:t xml:space="preserve"> </w:t>
      </w:r>
      <w:proofErr w:type="spellStart"/>
      <w:r w:rsidRPr="001C029A">
        <w:rPr>
          <w:sz w:val="24"/>
          <w:szCs w:val="24"/>
        </w:rPr>
        <w:t>berdasarkan</w:t>
      </w:r>
      <w:proofErr w:type="spellEnd"/>
      <w:r w:rsidRPr="001C029A">
        <w:rPr>
          <w:sz w:val="24"/>
          <w:szCs w:val="24"/>
        </w:rPr>
        <w:t xml:space="preserve"> </w:t>
      </w:r>
      <w:proofErr w:type="spellStart"/>
      <w:r w:rsidRPr="001C029A">
        <w:rPr>
          <w:sz w:val="24"/>
          <w:szCs w:val="24"/>
        </w:rPr>
        <w:t>kriteria</w:t>
      </w:r>
      <w:proofErr w:type="spellEnd"/>
      <w:r w:rsidRPr="001C029A">
        <w:rPr>
          <w:sz w:val="24"/>
          <w:szCs w:val="24"/>
        </w:rPr>
        <w:t xml:space="preserve"> purposive sampling</w:t>
      </w:r>
      <w:r>
        <w:rPr>
          <w:sz w:val="24"/>
          <w:szCs w:val="24"/>
        </w:rPr>
        <w:t xml:space="preserve"> </w:t>
      </w:r>
      <w:proofErr w:type="spellStart"/>
      <w:r w:rsidRPr="001C029A">
        <w:rPr>
          <w:sz w:val="24"/>
          <w:szCs w:val="24"/>
        </w:rPr>
        <w:t>diperoleh</w:t>
      </w:r>
      <w:proofErr w:type="spellEnd"/>
      <w:r w:rsidRPr="001C029A">
        <w:rPr>
          <w:sz w:val="24"/>
          <w:szCs w:val="24"/>
        </w:rPr>
        <w:t xml:space="preserve"> </w:t>
      </w:r>
      <w:r>
        <w:rPr>
          <w:sz w:val="24"/>
          <w:szCs w:val="24"/>
        </w:rPr>
        <w:t>8</w:t>
      </w:r>
      <w:r w:rsidRPr="001C029A">
        <w:rPr>
          <w:sz w:val="24"/>
          <w:szCs w:val="24"/>
        </w:rPr>
        <w:t xml:space="preserve"> </w:t>
      </w:r>
      <w:proofErr w:type="spellStart"/>
      <w:r w:rsidRPr="001C029A">
        <w:rPr>
          <w:sz w:val="24"/>
          <w:szCs w:val="24"/>
        </w:rPr>
        <w:t>perusahaan</w:t>
      </w:r>
      <w:proofErr w:type="spellEnd"/>
      <w:r w:rsidRPr="001C029A">
        <w:rPr>
          <w:sz w:val="24"/>
          <w:szCs w:val="24"/>
        </w:rPr>
        <w:t xml:space="preserve"> yang </w:t>
      </w:r>
      <w:proofErr w:type="spellStart"/>
      <w:r w:rsidRPr="001C029A">
        <w:rPr>
          <w:sz w:val="24"/>
          <w:szCs w:val="24"/>
        </w:rPr>
        <w:t>menjadi</w:t>
      </w:r>
      <w:proofErr w:type="spellEnd"/>
      <w:r w:rsidRPr="001C029A">
        <w:rPr>
          <w:sz w:val="24"/>
          <w:szCs w:val="24"/>
        </w:rPr>
        <w:t xml:space="preserve"> </w:t>
      </w:r>
      <w:proofErr w:type="spellStart"/>
      <w:r w:rsidRPr="001C029A">
        <w:rPr>
          <w:sz w:val="24"/>
          <w:szCs w:val="24"/>
        </w:rPr>
        <w:t>sampel</w:t>
      </w:r>
      <w:proofErr w:type="spellEnd"/>
      <w:r w:rsidRPr="001C029A">
        <w:rPr>
          <w:sz w:val="24"/>
          <w:szCs w:val="24"/>
        </w:rPr>
        <w:t xml:space="preserve">. Total </w:t>
      </w:r>
      <w:proofErr w:type="spellStart"/>
      <w:r w:rsidRPr="001C029A">
        <w:rPr>
          <w:sz w:val="24"/>
          <w:szCs w:val="24"/>
        </w:rPr>
        <w:t>jumlah</w:t>
      </w:r>
      <w:proofErr w:type="spellEnd"/>
      <w:r w:rsidRPr="001C029A">
        <w:rPr>
          <w:sz w:val="24"/>
          <w:szCs w:val="24"/>
        </w:rPr>
        <w:t xml:space="preserve"> </w:t>
      </w:r>
      <w:proofErr w:type="spellStart"/>
      <w:r w:rsidRPr="001C029A">
        <w:rPr>
          <w:sz w:val="24"/>
          <w:szCs w:val="24"/>
        </w:rPr>
        <w:t>pengamatan</w:t>
      </w:r>
      <w:proofErr w:type="spellEnd"/>
      <w:r w:rsidRPr="001C029A">
        <w:rPr>
          <w:sz w:val="24"/>
          <w:szCs w:val="24"/>
        </w:rPr>
        <w:t xml:space="preserve"> yang</w:t>
      </w:r>
      <w:r>
        <w:rPr>
          <w:sz w:val="24"/>
          <w:szCs w:val="24"/>
        </w:rPr>
        <w:t xml:space="preserve"> </w:t>
      </w:r>
      <w:proofErr w:type="spellStart"/>
      <w:r w:rsidRPr="001C029A">
        <w:rPr>
          <w:sz w:val="24"/>
          <w:szCs w:val="24"/>
        </w:rPr>
        <w:t>dilakukan</w:t>
      </w:r>
      <w:proofErr w:type="spellEnd"/>
      <w:r w:rsidRPr="001C029A">
        <w:rPr>
          <w:sz w:val="24"/>
          <w:szCs w:val="24"/>
        </w:rPr>
        <w:t xml:space="preserve"> </w:t>
      </w:r>
      <w:proofErr w:type="spellStart"/>
      <w:r w:rsidRPr="001C029A">
        <w:rPr>
          <w:sz w:val="24"/>
          <w:szCs w:val="24"/>
        </w:rPr>
        <w:t>selama</w:t>
      </w:r>
      <w:proofErr w:type="spellEnd"/>
      <w:r w:rsidRPr="001C029A">
        <w:rPr>
          <w:sz w:val="24"/>
          <w:szCs w:val="24"/>
        </w:rPr>
        <w:t xml:space="preserve"> </w:t>
      </w:r>
      <w:proofErr w:type="spellStart"/>
      <w:r w:rsidRPr="001C029A">
        <w:rPr>
          <w:sz w:val="24"/>
          <w:szCs w:val="24"/>
        </w:rPr>
        <w:t>periode</w:t>
      </w:r>
      <w:proofErr w:type="spellEnd"/>
      <w:r w:rsidRPr="001C029A">
        <w:rPr>
          <w:sz w:val="24"/>
          <w:szCs w:val="24"/>
        </w:rPr>
        <w:t xml:space="preserve"> </w:t>
      </w:r>
      <w:proofErr w:type="spellStart"/>
      <w:r w:rsidRPr="001C029A">
        <w:rPr>
          <w:sz w:val="24"/>
          <w:szCs w:val="24"/>
        </w:rPr>
        <w:t>penelitian</w:t>
      </w:r>
      <w:proofErr w:type="spellEnd"/>
      <w:r w:rsidRPr="001C029A">
        <w:rPr>
          <w:sz w:val="24"/>
          <w:szCs w:val="24"/>
        </w:rPr>
        <w:t xml:space="preserve"> 2019-2021 </w:t>
      </w:r>
      <w:proofErr w:type="spellStart"/>
      <w:r w:rsidRPr="001C029A">
        <w:rPr>
          <w:sz w:val="24"/>
          <w:szCs w:val="24"/>
        </w:rPr>
        <w:t>yaitu</w:t>
      </w:r>
      <w:proofErr w:type="spellEnd"/>
      <w:r w:rsidRPr="001C029A">
        <w:rPr>
          <w:sz w:val="24"/>
          <w:szCs w:val="24"/>
        </w:rPr>
        <w:t xml:space="preserve"> </w:t>
      </w:r>
      <w:r>
        <w:rPr>
          <w:sz w:val="24"/>
          <w:szCs w:val="24"/>
        </w:rPr>
        <w:t xml:space="preserve">10 </w:t>
      </w:r>
      <w:proofErr w:type="spellStart"/>
      <w:r>
        <w:rPr>
          <w:sz w:val="24"/>
          <w:szCs w:val="24"/>
        </w:rPr>
        <w:t>perusahaan</w:t>
      </w:r>
      <w:proofErr w:type="spellEnd"/>
      <w:r w:rsidRPr="001C029A">
        <w:rPr>
          <w:sz w:val="24"/>
          <w:szCs w:val="24"/>
        </w:rPr>
        <w:t>.</w:t>
      </w:r>
    </w:p>
    <w:p w14:paraId="14A1252B" w14:textId="77777777" w:rsidR="007A2F4A" w:rsidRPr="00035529" w:rsidRDefault="007A2F4A" w:rsidP="007A2F4A">
      <w:pPr>
        <w:spacing w:line="276" w:lineRule="auto"/>
        <w:ind w:left="240"/>
        <w:jc w:val="both"/>
        <w:rPr>
          <w:sz w:val="24"/>
          <w:szCs w:val="24"/>
        </w:rPr>
      </w:pPr>
      <w:r w:rsidRPr="00035529">
        <w:rPr>
          <w:sz w:val="24"/>
          <w:szCs w:val="24"/>
        </w:rPr>
        <w:t xml:space="preserve"> </w:t>
      </w:r>
    </w:p>
    <w:p w14:paraId="051BA60F" w14:textId="77777777" w:rsidR="007A2F4A" w:rsidRDefault="007A2F4A" w:rsidP="007A2F4A">
      <w:pPr>
        <w:jc w:val="both"/>
        <w:rPr>
          <w:b/>
          <w:sz w:val="24"/>
          <w:szCs w:val="24"/>
        </w:rPr>
      </w:pPr>
    </w:p>
    <w:p w14:paraId="10BE5336" w14:textId="77777777" w:rsidR="007A2F4A" w:rsidRDefault="007A2F4A" w:rsidP="007A2F4A">
      <w:pPr>
        <w:pStyle w:val="Heading1"/>
      </w:pPr>
      <w:proofErr w:type="spellStart"/>
      <w:r>
        <w:t>Variabel</w:t>
      </w:r>
      <w:proofErr w:type="spellEnd"/>
      <w:r>
        <w:rPr>
          <w:spacing w:val="-1"/>
        </w:rPr>
        <w:t xml:space="preserve"> </w:t>
      </w:r>
      <w:proofErr w:type="spellStart"/>
      <w:r>
        <w:t>Penelitian</w:t>
      </w:r>
      <w:proofErr w:type="spellEnd"/>
    </w:p>
    <w:p w14:paraId="708AF636" w14:textId="77777777" w:rsidR="007A2F4A" w:rsidRDefault="007A2F4A" w:rsidP="007A2F4A">
      <w:pPr>
        <w:pStyle w:val="BodyText"/>
        <w:spacing w:line="276" w:lineRule="auto"/>
        <w:ind w:left="240" w:right="154" w:firstLine="480"/>
        <w:jc w:val="both"/>
      </w:pPr>
      <w:proofErr w:type="spellStart"/>
      <w:r w:rsidRPr="00035529">
        <w:t>Penelitian</w:t>
      </w:r>
      <w:proofErr w:type="spellEnd"/>
      <w:r w:rsidRPr="00035529">
        <w:t xml:space="preserve"> ini </w:t>
      </w:r>
      <w:proofErr w:type="spellStart"/>
      <w:r w:rsidRPr="00035529">
        <w:t>menggunakan</w:t>
      </w:r>
      <w:proofErr w:type="spellEnd"/>
      <w:r w:rsidRPr="00035529">
        <w:t xml:space="preserve"> dua </w:t>
      </w:r>
      <w:proofErr w:type="spellStart"/>
      <w:r w:rsidRPr="00035529">
        <w:t>variabel</w:t>
      </w:r>
      <w:proofErr w:type="spellEnd"/>
      <w:r w:rsidRPr="00035529">
        <w:t xml:space="preserve"> independent, yang </w:t>
      </w:r>
      <w:proofErr w:type="spellStart"/>
      <w:r w:rsidRPr="00035529">
        <w:t>pertama</w:t>
      </w:r>
      <w:proofErr w:type="spellEnd"/>
      <w:r w:rsidRPr="00035529">
        <w:t xml:space="preserve"> </w:t>
      </w:r>
      <w:proofErr w:type="spellStart"/>
      <w:r w:rsidRPr="00035529">
        <w:t>yaitu</w:t>
      </w:r>
      <w:proofErr w:type="spellEnd"/>
      <w:r w:rsidRPr="00035529">
        <w:t xml:space="preserve"> </w:t>
      </w:r>
      <w:r w:rsidRPr="00035529">
        <w:rPr>
          <w:rStyle w:val="textwebstyledtext-sc-1uxddwr-0"/>
          <w:i/>
        </w:rPr>
        <w:t xml:space="preserve">Economic Value Added (EVA) </w:t>
      </w:r>
      <w:proofErr w:type="spellStart"/>
      <w:r w:rsidRPr="00035529">
        <w:t>dengan</w:t>
      </w:r>
      <w:proofErr w:type="spellEnd"/>
      <w:r w:rsidRPr="00035529">
        <w:rPr>
          <w:spacing w:val="1"/>
        </w:rPr>
        <w:t xml:space="preserve"> </w:t>
      </w:r>
      <w:proofErr w:type="spellStart"/>
      <w:r w:rsidRPr="00035529">
        <w:t>rumus</w:t>
      </w:r>
      <w:proofErr w:type="spellEnd"/>
      <w:r w:rsidRPr="00035529">
        <w:t>:</w:t>
      </w:r>
    </w:p>
    <w:p w14:paraId="1E146D48" w14:textId="77777777" w:rsidR="007A2F4A" w:rsidRDefault="007A2F4A" w:rsidP="007A2F4A">
      <w:pPr>
        <w:pStyle w:val="BodyText"/>
        <w:spacing w:after="240" w:line="276" w:lineRule="auto"/>
        <w:ind w:left="240" w:right="154"/>
        <w:jc w:val="both"/>
        <w:rPr>
          <w:rStyle w:val="markedcontent"/>
          <w:b/>
          <w:bCs/>
          <w:i/>
          <w:iCs/>
        </w:rPr>
      </w:pPr>
      <w:r w:rsidRPr="00035529">
        <w:rPr>
          <w:b/>
          <w:bCs/>
          <w:color w:val="000000" w:themeColor="text1"/>
        </w:rPr>
        <w:t xml:space="preserve">EVA = NOPAT - </w:t>
      </w:r>
      <w:r w:rsidRPr="00035529">
        <w:rPr>
          <w:rStyle w:val="markedcontent"/>
          <w:b/>
          <w:bCs/>
          <w:i/>
          <w:iCs/>
        </w:rPr>
        <w:t>Capital Charges</w:t>
      </w:r>
    </w:p>
    <w:p w14:paraId="10B119C8" w14:textId="77777777" w:rsidR="007A2F4A" w:rsidRDefault="007A2F4A" w:rsidP="007A2F4A">
      <w:pPr>
        <w:pStyle w:val="BodyText"/>
        <w:spacing w:line="276" w:lineRule="auto"/>
        <w:ind w:left="240" w:right="154" w:firstLine="480"/>
        <w:jc w:val="both"/>
      </w:pPr>
      <w:r w:rsidRPr="00035529">
        <w:t>Yang</w:t>
      </w:r>
      <w:r w:rsidRPr="00035529">
        <w:rPr>
          <w:spacing w:val="1"/>
        </w:rPr>
        <w:t xml:space="preserve"> </w:t>
      </w:r>
      <w:proofErr w:type="spellStart"/>
      <w:r w:rsidRPr="00035529">
        <w:t>kedua</w:t>
      </w:r>
      <w:proofErr w:type="spellEnd"/>
      <w:r w:rsidRPr="00035529">
        <w:rPr>
          <w:spacing w:val="1"/>
        </w:rPr>
        <w:t xml:space="preserve"> </w:t>
      </w:r>
      <w:proofErr w:type="spellStart"/>
      <w:r w:rsidRPr="00035529">
        <w:t>adalah</w:t>
      </w:r>
      <w:proofErr w:type="spellEnd"/>
      <w:r w:rsidRPr="00035529">
        <w:t xml:space="preserve"> </w:t>
      </w:r>
      <w:r w:rsidRPr="00035529">
        <w:rPr>
          <w:rStyle w:val="textwebstyledtext-sc-1uxddwr-0"/>
          <w:i/>
        </w:rPr>
        <w:t xml:space="preserve">Market Value Added (MVA) </w:t>
      </w:r>
      <w:proofErr w:type="spellStart"/>
      <w:r w:rsidRPr="00035529">
        <w:rPr>
          <w:rStyle w:val="textwebstyledtext-sc-1uxddwr-0"/>
          <w:i/>
        </w:rPr>
        <w:t>yaitu</w:t>
      </w:r>
      <w:proofErr w:type="spellEnd"/>
      <w:r w:rsidRPr="00035529">
        <w:rPr>
          <w:rStyle w:val="textwebstyledtext-sc-1uxddwr-0"/>
          <w:i/>
        </w:rPr>
        <w:t xml:space="preserve"> </w:t>
      </w:r>
      <w:proofErr w:type="spellStart"/>
      <w:r w:rsidRPr="00035529">
        <w:rPr>
          <w:rStyle w:val="markedcontent"/>
        </w:rPr>
        <w:t>selisih</w:t>
      </w:r>
      <w:proofErr w:type="spellEnd"/>
      <w:r w:rsidRPr="00035529">
        <w:rPr>
          <w:rStyle w:val="markedcontent"/>
        </w:rPr>
        <w:t xml:space="preserve"> </w:t>
      </w:r>
      <w:proofErr w:type="spellStart"/>
      <w:r w:rsidRPr="00035529">
        <w:rPr>
          <w:rStyle w:val="markedcontent"/>
        </w:rPr>
        <w:t>antaranilai</w:t>
      </w:r>
      <w:proofErr w:type="spellEnd"/>
      <w:r w:rsidRPr="00035529">
        <w:rPr>
          <w:rStyle w:val="markedcontent"/>
        </w:rPr>
        <w:t xml:space="preserve"> pasar </w:t>
      </w:r>
      <w:proofErr w:type="spellStart"/>
      <w:r w:rsidRPr="00035529">
        <w:rPr>
          <w:rStyle w:val="markedcontent"/>
        </w:rPr>
        <w:t>perusahaan</w:t>
      </w:r>
      <w:proofErr w:type="spellEnd"/>
      <w:r w:rsidRPr="00035529">
        <w:rPr>
          <w:rStyle w:val="markedcontent"/>
        </w:rPr>
        <w:t xml:space="preserve"> </w:t>
      </w:r>
      <w:proofErr w:type="spellStart"/>
      <w:r w:rsidRPr="00035529">
        <w:rPr>
          <w:rStyle w:val="markedcontent"/>
        </w:rPr>
        <w:t>dengan</w:t>
      </w:r>
      <w:proofErr w:type="spellEnd"/>
      <w:r w:rsidRPr="00035529">
        <w:rPr>
          <w:rStyle w:val="markedcontent"/>
        </w:rPr>
        <w:t xml:space="preserve"> </w:t>
      </w:r>
      <w:proofErr w:type="spellStart"/>
      <w:r w:rsidRPr="00035529">
        <w:rPr>
          <w:rStyle w:val="markedcontent"/>
        </w:rPr>
        <w:t>nilai</w:t>
      </w:r>
      <w:proofErr w:type="spellEnd"/>
      <w:r w:rsidRPr="00035529">
        <w:rPr>
          <w:rStyle w:val="markedcontent"/>
        </w:rPr>
        <w:t xml:space="preserve"> </w:t>
      </w:r>
      <w:proofErr w:type="spellStart"/>
      <w:r w:rsidRPr="00035529">
        <w:rPr>
          <w:rStyle w:val="markedcontent"/>
        </w:rPr>
        <w:t>buku</w:t>
      </w:r>
      <w:proofErr w:type="spellEnd"/>
      <w:r w:rsidRPr="00035529">
        <w:rPr>
          <w:rStyle w:val="markedcontent"/>
        </w:rPr>
        <w:t xml:space="preserve"> </w:t>
      </w:r>
      <w:proofErr w:type="spellStart"/>
      <w:r w:rsidRPr="00035529">
        <w:rPr>
          <w:rStyle w:val="markedcontent"/>
        </w:rPr>
        <w:t>seperti</w:t>
      </w:r>
      <w:proofErr w:type="spellEnd"/>
      <w:r w:rsidRPr="00035529">
        <w:rPr>
          <w:rStyle w:val="markedcontent"/>
        </w:rPr>
        <w:t xml:space="preserve"> </w:t>
      </w:r>
      <w:proofErr w:type="spellStart"/>
      <w:r w:rsidRPr="00035529">
        <w:rPr>
          <w:rStyle w:val="markedcontent"/>
        </w:rPr>
        <w:t>disajikan</w:t>
      </w:r>
      <w:proofErr w:type="spellEnd"/>
      <w:r w:rsidRPr="00035529">
        <w:rPr>
          <w:rStyle w:val="markedcontent"/>
        </w:rPr>
        <w:t xml:space="preserve"> </w:t>
      </w:r>
      <w:proofErr w:type="spellStart"/>
      <w:r w:rsidRPr="00035529">
        <w:rPr>
          <w:rStyle w:val="markedcontent"/>
        </w:rPr>
        <w:t>dalamneraca</w:t>
      </w:r>
      <w:proofErr w:type="spellEnd"/>
      <w:r w:rsidRPr="00035529">
        <w:rPr>
          <w:rStyle w:val="markedcontent"/>
        </w:rPr>
        <w:t xml:space="preserve"> y</w:t>
      </w:r>
      <w:r w:rsidRPr="00035529">
        <w:t xml:space="preserve">ang </w:t>
      </w:r>
      <w:proofErr w:type="spellStart"/>
      <w:r w:rsidRPr="00035529">
        <w:t>dikontribusikan</w:t>
      </w:r>
      <w:proofErr w:type="spellEnd"/>
      <w:r w:rsidRPr="00035529">
        <w:t xml:space="preserve"> oleh </w:t>
      </w:r>
      <w:proofErr w:type="spellStart"/>
      <w:r w:rsidRPr="00035529">
        <w:lastRenderedPageBreak/>
        <w:t>semua</w:t>
      </w:r>
      <w:proofErr w:type="spellEnd"/>
      <w:r w:rsidRPr="00035529">
        <w:t xml:space="preserve"> investor, </w:t>
      </w:r>
      <w:proofErr w:type="spellStart"/>
      <w:r w:rsidRPr="00035529">
        <w:t>baik</w:t>
      </w:r>
      <w:proofErr w:type="spellEnd"/>
      <w:r w:rsidRPr="00035529">
        <w:t xml:space="preserve"> </w:t>
      </w:r>
      <w:proofErr w:type="spellStart"/>
      <w:r w:rsidRPr="00035529">
        <w:t>pemegang</w:t>
      </w:r>
      <w:proofErr w:type="spellEnd"/>
      <w:r w:rsidRPr="00035529">
        <w:t xml:space="preserve"> </w:t>
      </w:r>
      <w:proofErr w:type="spellStart"/>
      <w:r w:rsidRPr="00035529">
        <w:t>obligasi</w:t>
      </w:r>
      <w:proofErr w:type="spellEnd"/>
      <w:r w:rsidRPr="00035529">
        <w:t xml:space="preserve"> </w:t>
      </w:r>
      <w:proofErr w:type="spellStart"/>
      <w:r w:rsidRPr="00035529">
        <w:t>maupun</w:t>
      </w:r>
      <w:proofErr w:type="spellEnd"/>
      <w:r w:rsidRPr="00035529">
        <w:t xml:space="preserve"> </w:t>
      </w:r>
      <w:proofErr w:type="spellStart"/>
      <w:r w:rsidRPr="00035529">
        <w:t>pemegang</w:t>
      </w:r>
      <w:proofErr w:type="spellEnd"/>
      <w:r w:rsidRPr="00035529">
        <w:t xml:space="preserve"> </w:t>
      </w:r>
      <w:proofErr w:type="spellStart"/>
      <w:r>
        <w:t>saham</w:t>
      </w:r>
      <w:proofErr w:type="spellEnd"/>
      <w:r>
        <w:t xml:space="preserve"> </w:t>
      </w:r>
      <w:proofErr w:type="spellStart"/>
      <w:r>
        <w:t>dengan</w:t>
      </w:r>
      <w:proofErr w:type="spellEnd"/>
      <w:r>
        <w:t xml:space="preserve"> </w:t>
      </w:r>
      <w:proofErr w:type="spellStart"/>
      <w:r>
        <w:t>rumus</w:t>
      </w:r>
      <w:proofErr w:type="spellEnd"/>
      <w:r>
        <w:t>:</w:t>
      </w:r>
    </w:p>
    <w:p w14:paraId="7536D117" w14:textId="77777777" w:rsidR="007A2F4A" w:rsidRDefault="007A2F4A" w:rsidP="007A2F4A">
      <w:pPr>
        <w:pStyle w:val="BodyText"/>
        <w:spacing w:after="240" w:line="276" w:lineRule="auto"/>
        <w:ind w:left="240" w:right="154" w:firstLine="44"/>
        <w:jc w:val="both"/>
        <w:rPr>
          <w:b/>
          <w:bCs/>
        </w:rPr>
      </w:pPr>
      <w:r w:rsidRPr="00035529">
        <w:rPr>
          <w:b/>
          <w:bCs/>
        </w:rPr>
        <w:t xml:space="preserve">MVA   </w:t>
      </w:r>
      <w:proofErr w:type="gramStart"/>
      <w:r w:rsidRPr="00035529">
        <w:rPr>
          <w:b/>
          <w:bCs/>
        </w:rPr>
        <w:t>=  Nilai</w:t>
      </w:r>
      <w:proofErr w:type="gramEnd"/>
      <w:r w:rsidRPr="00035529">
        <w:rPr>
          <w:b/>
          <w:bCs/>
        </w:rPr>
        <w:t xml:space="preserve"> Pasar </w:t>
      </w:r>
      <w:proofErr w:type="spellStart"/>
      <w:r w:rsidRPr="00035529">
        <w:rPr>
          <w:b/>
          <w:bCs/>
        </w:rPr>
        <w:t>Ekuitas</w:t>
      </w:r>
      <w:proofErr w:type="spellEnd"/>
      <w:r w:rsidRPr="00035529">
        <w:rPr>
          <w:b/>
          <w:bCs/>
        </w:rPr>
        <w:t xml:space="preserve"> – Nilai </w:t>
      </w:r>
      <w:proofErr w:type="spellStart"/>
      <w:r w:rsidRPr="00035529">
        <w:rPr>
          <w:b/>
          <w:bCs/>
        </w:rPr>
        <w:t>Buku</w:t>
      </w:r>
      <w:proofErr w:type="spellEnd"/>
      <w:r w:rsidRPr="00035529">
        <w:rPr>
          <w:b/>
          <w:bCs/>
        </w:rPr>
        <w:t xml:space="preserve"> </w:t>
      </w:r>
      <w:proofErr w:type="spellStart"/>
      <w:r w:rsidRPr="00035529">
        <w:rPr>
          <w:b/>
          <w:bCs/>
        </w:rPr>
        <w:t>Ekuitas</w:t>
      </w:r>
      <w:proofErr w:type="spellEnd"/>
    </w:p>
    <w:p w14:paraId="53004B7A" w14:textId="77777777" w:rsidR="007A2F4A" w:rsidRDefault="007A2F4A" w:rsidP="007A2F4A">
      <w:pPr>
        <w:pStyle w:val="BodyText"/>
        <w:spacing w:line="276" w:lineRule="auto"/>
        <w:ind w:left="240" w:right="154" w:firstLine="44"/>
        <w:jc w:val="both"/>
      </w:pPr>
      <w:proofErr w:type="spellStart"/>
      <w:r w:rsidRPr="00035529">
        <w:t>Dalam</w:t>
      </w:r>
      <w:proofErr w:type="spellEnd"/>
      <w:r w:rsidRPr="00035529">
        <w:rPr>
          <w:spacing w:val="1"/>
        </w:rPr>
        <w:t xml:space="preserve"> </w:t>
      </w:r>
      <w:proofErr w:type="spellStart"/>
      <w:r w:rsidRPr="00035529">
        <w:t>penelitian</w:t>
      </w:r>
      <w:proofErr w:type="spellEnd"/>
      <w:r w:rsidRPr="00035529">
        <w:rPr>
          <w:spacing w:val="1"/>
        </w:rPr>
        <w:t xml:space="preserve"> </w:t>
      </w:r>
      <w:r w:rsidRPr="00035529">
        <w:t>ini</w:t>
      </w:r>
      <w:r w:rsidRPr="00035529">
        <w:rPr>
          <w:spacing w:val="1"/>
        </w:rPr>
        <w:t xml:space="preserve"> </w:t>
      </w:r>
      <w:proofErr w:type="spellStart"/>
      <w:r w:rsidRPr="00035529">
        <w:t>Variabel</w:t>
      </w:r>
      <w:proofErr w:type="spellEnd"/>
      <w:r w:rsidRPr="00035529">
        <w:rPr>
          <w:spacing w:val="1"/>
        </w:rPr>
        <w:t xml:space="preserve"> </w:t>
      </w:r>
      <w:proofErr w:type="spellStart"/>
      <w:r w:rsidRPr="00035529">
        <w:t>dependen</w:t>
      </w:r>
      <w:proofErr w:type="spellEnd"/>
      <w:r w:rsidRPr="00035529">
        <w:rPr>
          <w:spacing w:val="1"/>
        </w:rPr>
        <w:t xml:space="preserve"> </w:t>
      </w:r>
      <w:proofErr w:type="spellStart"/>
      <w:r w:rsidRPr="00035529">
        <w:t>adalah</w:t>
      </w:r>
      <w:proofErr w:type="spellEnd"/>
      <w:r w:rsidRPr="00035529">
        <w:t xml:space="preserve"> </w:t>
      </w:r>
      <w:r w:rsidRPr="00035529">
        <w:rPr>
          <w:i/>
        </w:rPr>
        <w:t xml:space="preserve">return </w:t>
      </w:r>
      <w:proofErr w:type="spellStart"/>
      <w:r w:rsidRPr="00035529">
        <w:rPr>
          <w:i/>
        </w:rPr>
        <w:t>saham</w:t>
      </w:r>
      <w:proofErr w:type="spellEnd"/>
      <w:r>
        <w:rPr>
          <w:i/>
        </w:rPr>
        <w:t xml:space="preserve"> </w:t>
      </w:r>
      <w:proofErr w:type="spellStart"/>
      <w:r w:rsidRPr="00035529">
        <w:t>yaitu</w:t>
      </w:r>
      <w:proofErr w:type="spellEnd"/>
      <w:r w:rsidRPr="00035529">
        <w:t xml:space="preserve"> </w:t>
      </w:r>
      <w:proofErr w:type="spellStart"/>
      <w:r w:rsidRPr="00035529">
        <w:t>tingkat</w:t>
      </w:r>
      <w:proofErr w:type="spellEnd"/>
      <w:r w:rsidRPr="00035529">
        <w:t xml:space="preserve"> </w:t>
      </w:r>
      <w:proofErr w:type="spellStart"/>
      <w:r w:rsidRPr="00035529">
        <w:t>keuntungan</w:t>
      </w:r>
      <w:proofErr w:type="spellEnd"/>
      <w:r w:rsidRPr="00035529">
        <w:t xml:space="preserve"> yang </w:t>
      </w:r>
      <w:proofErr w:type="spellStart"/>
      <w:r w:rsidRPr="00035529">
        <w:t>diperoleh</w:t>
      </w:r>
      <w:proofErr w:type="spellEnd"/>
      <w:r w:rsidRPr="00035529">
        <w:t xml:space="preserve"> </w:t>
      </w:r>
      <w:proofErr w:type="spellStart"/>
      <w:r w:rsidRPr="00035529">
        <w:t>berdasarkan</w:t>
      </w:r>
      <w:proofErr w:type="spellEnd"/>
      <w:r w:rsidRPr="00035529">
        <w:t xml:space="preserve"> </w:t>
      </w:r>
      <w:proofErr w:type="spellStart"/>
      <w:r w:rsidRPr="00035529">
        <w:t>hasil</w:t>
      </w:r>
      <w:proofErr w:type="spellEnd"/>
      <w:r w:rsidRPr="00035529">
        <w:t xml:space="preserve"> </w:t>
      </w:r>
      <w:proofErr w:type="spellStart"/>
      <w:r w:rsidRPr="00035529">
        <w:t>i</w:t>
      </w:r>
      <w:r>
        <w:t>nvestasi</w:t>
      </w:r>
      <w:proofErr w:type="spellEnd"/>
      <w:r>
        <w:t xml:space="preserve"> </w:t>
      </w:r>
      <w:proofErr w:type="spellStart"/>
      <w:r>
        <w:t>dalam</w:t>
      </w:r>
      <w:proofErr w:type="spellEnd"/>
      <w:r>
        <w:t xml:space="preserve"> </w:t>
      </w:r>
      <w:proofErr w:type="spellStart"/>
      <w:r>
        <w:t>periode</w:t>
      </w:r>
      <w:proofErr w:type="spellEnd"/>
      <w:r>
        <w:t xml:space="preserve"> </w:t>
      </w:r>
      <w:proofErr w:type="spellStart"/>
      <w:r>
        <w:t>tertentu</w:t>
      </w:r>
      <w:proofErr w:type="spellEnd"/>
      <w:r>
        <w:t xml:space="preserve"> </w:t>
      </w:r>
      <w:proofErr w:type="spellStart"/>
      <w:r>
        <w:t>dengan</w:t>
      </w:r>
      <w:proofErr w:type="spellEnd"/>
      <w:r>
        <w:t xml:space="preserve"> </w:t>
      </w:r>
      <w:proofErr w:type="spellStart"/>
      <w:r>
        <w:t>rumus</w:t>
      </w:r>
      <w:proofErr w:type="spellEnd"/>
      <w:r>
        <w:t>:</w:t>
      </w:r>
    </w:p>
    <w:p w14:paraId="4D5C655B" w14:textId="77777777" w:rsidR="007A2F4A" w:rsidRPr="00035529" w:rsidRDefault="007A2F4A" w:rsidP="007A2F4A">
      <w:pPr>
        <w:pStyle w:val="BodyText"/>
        <w:spacing w:line="276" w:lineRule="auto"/>
        <w:ind w:left="240" w:right="154" w:firstLine="44"/>
        <w:jc w:val="both"/>
      </w:pPr>
      <w:r w:rsidRPr="00035529">
        <w:rPr>
          <w:b/>
          <w:bCs/>
          <w:sz w:val="22"/>
          <w:szCs w:val="22"/>
        </w:rPr>
        <w:t xml:space="preserve">Rt   = </w:t>
      </w:r>
      <w:r w:rsidRPr="00035529">
        <w:rPr>
          <w:b/>
          <w:bCs/>
          <w:sz w:val="22"/>
          <w:szCs w:val="22"/>
          <w:u w:val="single"/>
        </w:rPr>
        <w:t>Pt– Pt -1</w:t>
      </w:r>
    </w:p>
    <w:p w14:paraId="6CA92C52" w14:textId="77777777" w:rsidR="007A2F4A" w:rsidRPr="00035529" w:rsidRDefault="007A2F4A" w:rsidP="007A2F4A">
      <w:pPr>
        <w:pStyle w:val="NormalWeb"/>
        <w:shd w:val="clear" w:color="auto" w:fill="FFFFFF"/>
        <w:tabs>
          <w:tab w:val="left" w:pos="1134"/>
        </w:tabs>
        <w:spacing w:before="0" w:beforeAutospacing="0" w:after="0" w:afterAutospacing="0" w:line="276" w:lineRule="auto"/>
        <w:ind w:firstLine="142"/>
        <w:rPr>
          <w:b/>
          <w:bCs/>
          <w:sz w:val="22"/>
          <w:szCs w:val="22"/>
        </w:rPr>
      </w:pPr>
      <w:r>
        <w:rPr>
          <w:b/>
          <w:bCs/>
          <w:sz w:val="22"/>
          <w:szCs w:val="22"/>
        </w:rPr>
        <w:t xml:space="preserve">                 </w:t>
      </w:r>
      <w:r w:rsidRPr="00035529">
        <w:rPr>
          <w:b/>
          <w:bCs/>
          <w:sz w:val="22"/>
          <w:szCs w:val="22"/>
        </w:rPr>
        <w:t>P</w:t>
      </w:r>
      <w:r w:rsidRPr="00035529">
        <w:rPr>
          <w:b/>
          <w:bCs/>
          <w:sz w:val="22"/>
          <w:szCs w:val="22"/>
          <w:vertAlign w:val="subscript"/>
        </w:rPr>
        <w:t>t -1</w:t>
      </w:r>
    </w:p>
    <w:p w14:paraId="311644F2" w14:textId="77777777" w:rsidR="007A2F4A" w:rsidRDefault="007A2F4A" w:rsidP="007A2F4A">
      <w:pPr>
        <w:pStyle w:val="BodyText"/>
        <w:ind w:left="240" w:right="154"/>
        <w:jc w:val="both"/>
      </w:pPr>
    </w:p>
    <w:p w14:paraId="3E5FB4D5" w14:textId="77777777" w:rsidR="002E3FCB" w:rsidRPr="00035529" w:rsidRDefault="002E3FCB" w:rsidP="007A2F4A">
      <w:pPr>
        <w:pStyle w:val="BodyText"/>
        <w:ind w:left="240" w:right="154"/>
        <w:jc w:val="both"/>
      </w:pPr>
    </w:p>
    <w:p w14:paraId="78A91CB4" w14:textId="77777777" w:rsidR="007A2F4A" w:rsidRPr="00082A64" w:rsidRDefault="007A2F4A" w:rsidP="007A2F4A">
      <w:pPr>
        <w:spacing w:line="276" w:lineRule="auto"/>
        <w:ind w:left="240"/>
        <w:jc w:val="both"/>
        <w:rPr>
          <w:b/>
          <w:sz w:val="24"/>
          <w:szCs w:val="24"/>
        </w:rPr>
      </w:pPr>
      <w:proofErr w:type="spellStart"/>
      <w:r w:rsidRPr="00082A64">
        <w:rPr>
          <w:b/>
          <w:sz w:val="24"/>
          <w:szCs w:val="24"/>
        </w:rPr>
        <w:t>Metode</w:t>
      </w:r>
      <w:proofErr w:type="spellEnd"/>
      <w:r w:rsidRPr="00082A64">
        <w:rPr>
          <w:b/>
          <w:spacing w:val="-1"/>
          <w:sz w:val="24"/>
          <w:szCs w:val="24"/>
        </w:rPr>
        <w:t xml:space="preserve"> </w:t>
      </w:r>
      <w:proofErr w:type="spellStart"/>
      <w:r w:rsidRPr="00082A64">
        <w:rPr>
          <w:b/>
          <w:sz w:val="24"/>
          <w:szCs w:val="24"/>
        </w:rPr>
        <w:t>Analisis</w:t>
      </w:r>
      <w:proofErr w:type="spellEnd"/>
    </w:p>
    <w:p w14:paraId="0ABF109E" w14:textId="77777777" w:rsidR="007A2F4A" w:rsidRPr="00082A64" w:rsidRDefault="007A2F4A" w:rsidP="007A2F4A">
      <w:pPr>
        <w:spacing w:before="90" w:line="276" w:lineRule="auto"/>
        <w:ind w:left="240" w:firstLine="480"/>
        <w:jc w:val="both"/>
        <w:rPr>
          <w:sz w:val="24"/>
          <w:szCs w:val="24"/>
        </w:rPr>
      </w:pPr>
      <w:proofErr w:type="spellStart"/>
      <w:r w:rsidRPr="00082A64">
        <w:rPr>
          <w:sz w:val="24"/>
          <w:szCs w:val="24"/>
        </w:rPr>
        <w:t>Dalam</w:t>
      </w:r>
      <w:proofErr w:type="spellEnd"/>
      <w:r w:rsidRPr="00082A64">
        <w:rPr>
          <w:sz w:val="24"/>
          <w:szCs w:val="24"/>
        </w:rPr>
        <w:t xml:space="preserve"> </w:t>
      </w:r>
      <w:proofErr w:type="spellStart"/>
      <w:r w:rsidRPr="00082A64">
        <w:rPr>
          <w:sz w:val="24"/>
          <w:szCs w:val="24"/>
        </w:rPr>
        <w:t>penelitian</w:t>
      </w:r>
      <w:proofErr w:type="spellEnd"/>
      <w:r w:rsidRPr="00082A64">
        <w:rPr>
          <w:sz w:val="24"/>
          <w:szCs w:val="24"/>
        </w:rPr>
        <w:t xml:space="preserve"> ini </w:t>
      </w:r>
      <w:proofErr w:type="spellStart"/>
      <w:r w:rsidRPr="00082A64">
        <w:rPr>
          <w:sz w:val="24"/>
          <w:szCs w:val="24"/>
        </w:rPr>
        <w:t>akan</w:t>
      </w:r>
      <w:proofErr w:type="spellEnd"/>
      <w:r w:rsidRPr="00082A64">
        <w:rPr>
          <w:sz w:val="24"/>
          <w:szCs w:val="24"/>
        </w:rPr>
        <w:t xml:space="preserve"> </w:t>
      </w:r>
      <w:proofErr w:type="spellStart"/>
      <w:r w:rsidRPr="00082A64">
        <w:rPr>
          <w:sz w:val="24"/>
          <w:szCs w:val="24"/>
        </w:rPr>
        <w:t>mengunakan</w:t>
      </w:r>
      <w:proofErr w:type="spellEnd"/>
      <w:r w:rsidRPr="00082A64">
        <w:rPr>
          <w:sz w:val="24"/>
          <w:szCs w:val="24"/>
        </w:rPr>
        <w:t xml:space="preserve"> </w:t>
      </w:r>
      <w:proofErr w:type="spellStart"/>
      <w:r w:rsidRPr="00082A64">
        <w:rPr>
          <w:sz w:val="24"/>
          <w:szCs w:val="24"/>
        </w:rPr>
        <w:t>teknik</w:t>
      </w:r>
      <w:proofErr w:type="spellEnd"/>
      <w:r w:rsidRPr="00082A64">
        <w:rPr>
          <w:sz w:val="24"/>
          <w:szCs w:val="24"/>
        </w:rPr>
        <w:t xml:space="preserve"> </w:t>
      </w:r>
      <w:proofErr w:type="spellStart"/>
      <w:r w:rsidRPr="00082A64">
        <w:rPr>
          <w:sz w:val="24"/>
          <w:szCs w:val="24"/>
        </w:rPr>
        <w:t>analisis</w:t>
      </w:r>
      <w:proofErr w:type="spellEnd"/>
      <w:r w:rsidRPr="00082A64">
        <w:rPr>
          <w:sz w:val="24"/>
          <w:szCs w:val="24"/>
        </w:rPr>
        <w:t xml:space="preserve"> </w:t>
      </w:r>
      <w:proofErr w:type="spellStart"/>
      <w:r w:rsidRPr="00082A64">
        <w:rPr>
          <w:sz w:val="24"/>
          <w:szCs w:val="24"/>
        </w:rPr>
        <w:t>regresi</w:t>
      </w:r>
      <w:proofErr w:type="spellEnd"/>
      <w:r w:rsidRPr="00082A64">
        <w:rPr>
          <w:sz w:val="24"/>
          <w:szCs w:val="24"/>
        </w:rPr>
        <w:t xml:space="preserve"> linear </w:t>
      </w:r>
      <w:proofErr w:type="spellStart"/>
      <w:r w:rsidRPr="00082A64">
        <w:rPr>
          <w:sz w:val="24"/>
          <w:szCs w:val="24"/>
        </w:rPr>
        <w:t>berganda</w:t>
      </w:r>
      <w:proofErr w:type="spellEnd"/>
      <w:r w:rsidRPr="00082A64">
        <w:rPr>
          <w:sz w:val="24"/>
          <w:szCs w:val="24"/>
        </w:rPr>
        <w:t>.</w:t>
      </w:r>
      <w:r w:rsidRPr="00082A64">
        <w:rPr>
          <w:spacing w:val="1"/>
          <w:sz w:val="24"/>
          <w:szCs w:val="24"/>
        </w:rPr>
        <w:t xml:space="preserve"> </w:t>
      </w:r>
      <w:proofErr w:type="spellStart"/>
      <w:r w:rsidRPr="00082A64">
        <w:rPr>
          <w:sz w:val="24"/>
          <w:szCs w:val="24"/>
        </w:rPr>
        <w:t>Sebelum</w:t>
      </w:r>
      <w:proofErr w:type="spellEnd"/>
      <w:r w:rsidRPr="00082A64">
        <w:rPr>
          <w:sz w:val="24"/>
          <w:szCs w:val="24"/>
        </w:rPr>
        <w:t xml:space="preserve"> </w:t>
      </w:r>
      <w:proofErr w:type="spellStart"/>
      <w:r w:rsidRPr="00082A64">
        <w:rPr>
          <w:sz w:val="24"/>
          <w:szCs w:val="24"/>
        </w:rPr>
        <w:t>kegiatan</w:t>
      </w:r>
      <w:proofErr w:type="spellEnd"/>
      <w:r w:rsidRPr="00082A64">
        <w:rPr>
          <w:sz w:val="24"/>
          <w:szCs w:val="24"/>
        </w:rPr>
        <w:t xml:space="preserve"> </w:t>
      </w:r>
      <w:proofErr w:type="spellStart"/>
      <w:r w:rsidRPr="00082A64">
        <w:rPr>
          <w:sz w:val="24"/>
          <w:szCs w:val="24"/>
        </w:rPr>
        <w:t>analisis</w:t>
      </w:r>
      <w:proofErr w:type="spellEnd"/>
      <w:r w:rsidRPr="00082A64">
        <w:rPr>
          <w:sz w:val="24"/>
          <w:szCs w:val="24"/>
        </w:rPr>
        <w:t xml:space="preserve"> ini </w:t>
      </w:r>
      <w:proofErr w:type="spellStart"/>
      <w:r w:rsidRPr="00082A64">
        <w:rPr>
          <w:sz w:val="24"/>
          <w:szCs w:val="24"/>
        </w:rPr>
        <w:t>dilakukan</w:t>
      </w:r>
      <w:proofErr w:type="spellEnd"/>
      <w:r w:rsidRPr="00082A64">
        <w:rPr>
          <w:sz w:val="24"/>
          <w:szCs w:val="24"/>
        </w:rPr>
        <w:t xml:space="preserve">, </w:t>
      </w:r>
      <w:proofErr w:type="spellStart"/>
      <w:r w:rsidRPr="00082A64">
        <w:rPr>
          <w:sz w:val="24"/>
          <w:szCs w:val="24"/>
        </w:rPr>
        <w:t>maka</w:t>
      </w:r>
      <w:proofErr w:type="spellEnd"/>
      <w:r w:rsidRPr="00082A64">
        <w:rPr>
          <w:sz w:val="24"/>
          <w:szCs w:val="24"/>
        </w:rPr>
        <w:t xml:space="preserve"> uji </w:t>
      </w:r>
      <w:proofErr w:type="spellStart"/>
      <w:r w:rsidRPr="00082A64">
        <w:rPr>
          <w:sz w:val="24"/>
          <w:szCs w:val="24"/>
        </w:rPr>
        <w:t>asumsi</w:t>
      </w:r>
      <w:proofErr w:type="spellEnd"/>
      <w:r w:rsidRPr="00082A64">
        <w:rPr>
          <w:sz w:val="24"/>
          <w:szCs w:val="24"/>
        </w:rPr>
        <w:t xml:space="preserve"> </w:t>
      </w:r>
      <w:proofErr w:type="spellStart"/>
      <w:r w:rsidRPr="00082A64">
        <w:rPr>
          <w:sz w:val="24"/>
          <w:szCs w:val="24"/>
        </w:rPr>
        <w:t>klasik</w:t>
      </w:r>
      <w:proofErr w:type="spellEnd"/>
      <w:r w:rsidRPr="00082A64">
        <w:rPr>
          <w:sz w:val="24"/>
          <w:szCs w:val="24"/>
        </w:rPr>
        <w:t xml:space="preserve"> </w:t>
      </w:r>
      <w:proofErr w:type="spellStart"/>
      <w:r w:rsidRPr="00082A64">
        <w:rPr>
          <w:sz w:val="24"/>
          <w:szCs w:val="24"/>
        </w:rPr>
        <w:t>akan</w:t>
      </w:r>
      <w:proofErr w:type="spellEnd"/>
      <w:r w:rsidRPr="00082A64">
        <w:rPr>
          <w:sz w:val="24"/>
          <w:szCs w:val="24"/>
        </w:rPr>
        <w:t xml:space="preserve"> </w:t>
      </w:r>
      <w:proofErr w:type="spellStart"/>
      <w:r w:rsidRPr="00082A64">
        <w:rPr>
          <w:sz w:val="24"/>
          <w:szCs w:val="24"/>
        </w:rPr>
        <w:t>dilakukan</w:t>
      </w:r>
      <w:proofErr w:type="spellEnd"/>
      <w:r w:rsidRPr="00082A64">
        <w:rPr>
          <w:sz w:val="24"/>
          <w:szCs w:val="24"/>
        </w:rPr>
        <w:t xml:space="preserve"> </w:t>
      </w:r>
      <w:proofErr w:type="spellStart"/>
      <w:r w:rsidRPr="00082A64">
        <w:rPr>
          <w:sz w:val="24"/>
          <w:szCs w:val="24"/>
        </w:rPr>
        <w:t>terlebih</w:t>
      </w:r>
      <w:proofErr w:type="spellEnd"/>
      <w:r w:rsidRPr="00082A64">
        <w:rPr>
          <w:spacing w:val="1"/>
          <w:sz w:val="24"/>
          <w:szCs w:val="24"/>
        </w:rPr>
        <w:t xml:space="preserve"> </w:t>
      </w:r>
      <w:proofErr w:type="spellStart"/>
      <w:r w:rsidRPr="00082A64">
        <w:rPr>
          <w:sz w:val="24"/>
          <w:szCs w:val="24"/>
        </w:rPr>
        <w:t>dahulu</w:t>
      </w:r>
      <w:proofErr w:type="spellEnd"/>
      <w:r w:rsidRPr="00082A64">
        <w:rPr>
          <w:spacing w:val="1"/>
          <w:sz w:val="24"/>
          <w:szCs w:val="24"/>
        </w:rPr>
        <w:t xml:space="preserve"> </w:t>
      </w:r>
      <w:r w:rsidRPr="00082A64">
        <w:rPr>
          <w:sz w:val="24"/>
          <w:szCs w:val="24"/>
        </w:rPr>
        <w:t>untuk</w:t>
      </w:r>
      <w:r w:rsidRPr="00082A64">
        <w:rPr>
          <w:spacing w:val="1"/>
          <w:sz w:val="24"/>
          <w:szCs w:val="24"/>
        </w:rPr>
        <w:t xml:space="preserve"> </w:t>
      </w:r>
      <w:proofErr w:type="spellStart"/>
      <w:r w:rsidRPr="00082A64">
        <w:rPr>
          <w:sz w:val="24"/>
          <w:szCs w:val="24"/>
        </w:rPr>
        <w:t>menghasilkan</w:t>
      </w:r>
      <w:proofErr w:type="spellEnd"/>
      <w:r w:rsidRPr="00082A64">
        <w:rPr>
          <w:spacing w:val="1"/>
          <w:sz w:val="24"/>
          <w:szCs w:val="24"/>
        </w:rPr>
        <w:t xml:space="preserve"> </w:t>
      </w:r>
      <w:proofErr w:type="spellStart"/>
      <w:r w:rsidRPr="00082A64">
        <w:rPr>
          <w:sz w:val="24"/>
          <w:szCs w:val="24"/>
        </w:rPr>
        <w:t>nilai</w:t>
      </w:r>
      <w:proofErr w:type="spellEnd"/>
      <w:r w:rsidRPr="00082A64">
        <w:rPr>
          <w:spacing w:val="1"/>
          <w:sz w:val="24"/>
          <w:szCs w:val="24"/>
        </w:rPr>
        <w:t xml:space="preserve"> </w:t>
      </w:r>
      <w:r w:rsidRPr="00082A64">
        <w:rPr>
          <w:sz w:val="24"/>
          <w:szCs w:val="24"/>
        </w:rPr>
        <w:t>parameter</w:t>
      </w:r>
      <w:r w:rsidRPr="00082A64">
        <w:rPr>
          <w:spacing w:val="1"/>
          <w:sz w:val="24"/>
          <w:szCs w:val="24"/>
        </w:rPr>
        <w:t xml:space="preserve"> </w:t>
      </w:r>
      <w:r w:rsidRPr="00082A64">
        <w:rPr>
          <w:sz w:val="24"/>
          <w:szCs w:val="24"/>
        </w:rPr>
        <w:t>model</w:t>
      </w:r>
      <w:r w:rsidRPr="00082A64">
        <w:rPr>
          <w:spacing w:val="1"/>
          <w:sz w:val="24"/>
          <w:szCs w:val="24"/>
        </w:rPr>
        <w:t xml:space="preserve"> </w:t>
      </w:r>
      <w:proofErr w:type="spellStart"/>
      <w:r w:rsidRPr="00082A64">
        <w:rPr>
          <w:sz w:val="24"/>
          <w:szCs w:val="24"/>
        </w:rPr>
        <w:t>penduga</w:t>
      </w:r>
      <w:proofErr w:type="spellEnd"/>
      <w:r w:rsidRPr="00082A64">
        <w:rPr>
          <w:spacing w:val="1"/>
          <w:sz w:val="24"/>
          <w:szCs w:val="24"/>
        </w:rPr>
        <w:t xml:space="preserve"> </w:t>
      </w:r>
      <w:r w:rsidRPr="00082A64">
        <w:rPr>
          <w:sz w:val="24"/>
          <w:szCs w:val="24"/>
        </w:rPr>
        <w:t>yang</w:t>
      </w:r>
      <w:r w:rsidRPr="00082A64">
        <w:rPr>
          <w:spacing w:val="1"/>
          <w:sz w:val="24"/>
          <w:szCs w:val="24"/>
        </w:rPr>
        <w:t xml:space="preserve"> </w:t>
      </w:r>
      <w:proofErr w:type="spellStart"/>
      <w:proofErr w:type="gramStart"/>
      <w:r w:rsidRPr="00082A64">
        <w:rPr>
          <w:sz w:val="24"/>
          <w:szCs w:val="24"/>
        </w:rPr>
        <w:t>sah.Nilai</w:t>
      </w:r>
      <w:proofErr w:type="spellEnd"/>
      <w:proofErr w:type="gramEnd"/>
      <w:r w:rsidRPr="00082A64">
        <w:rPr>
          <w:sz w:val="24"/>
          <w:szCs w:val="24"/>
        </w:rPr>
        <w:t xml:space="preserve"> </w:t>
      </w:r>
      <w:proofErr w:type="spellStart"/>
      <w:r w:rsidRPr="00082A64">
        <w:rPr>
          <w:sz w:val="24"/>
          <w:szCs w:val="24"/>
        </w:rPr>
        <w:t>tersebut</w:t>
      </w:r>
      <w:proofErr w:type="spellEnd"/>
      <w:r w:rsidRPr="00082A64">
        <w:rPr>
          <w:spacing w:val="1"/>
          <w:sz w:val="24"/>
          <w:szCs w:val="24"/>
        </w:rPr>
        <w:t xml:space="preserve"> </w:t>
      </w:r>
      <w:proofErr w:type="spellStart"/>
      <w:r w:rsidRPr="00082A64">
        <w:rPr>
          <w:sz w:val="24"/>
          <w:szCs w:val="24"/>
        </w:rPr>
        <w:t>akanbisa</w:t>
      </w:r>
      <w:proofErr w:type="spellEnd"/>
      <w:r w:rsidRPr="00082A64">
        <w:rPr>
          <w:sz w:val="24"/>
          <w:szCs w:val="24"/>
        </w:rPr>
        <w:t xml:space="preserve"> </w:t>
      </w:r>
      <w:proofErr w:type="spellStart"/>
      <w:r w:rsidRPr="00082A64">
        <w:rPr>
          <w:sz w:val="24"/>
          <w:szCs w:val="24"/>
        </w:rPr>
        <w:t>terpenuhi</w:t>
      </w:r>
      <w:proofErr w:type="spellEnd"/>
      <w:r w:rsidRPr="00082A64">
        <w:rPr>
          <w:sz w:val="24"/>
          <w:szCs w:val="24"/>
        </w:rPr>
        <w:t xml:space="preserve"> </w:t>
      </w:r>
      <w:proofErr w:type="spellStart"/>
      <w:r w:rsidRPr="00082A64">
        <w:rPr>
          <w:sz w:val="24"/>
          <w:szCs w:val="24"/>
        </w:rPr>
        <w:t>apabila</w:t>
      </w:r>
      <w:proofErr w:type="spellEnd"/>
      <w:r w:rsidRPr="00082A64">
        <w:rPr>
          <w:sz w:val="24"/>
          <w:szCs w:val="24"/>
        </w:rPr>
        <w:t xml:space="preserve"> </w:t>
      </w:r>
      <w:proofErr w:type="spellStart"/>
      <w:r w:rsidRPr="00082A64">
        <w:rPr>
          <w:sz w:val="24"/>
          <w:szCs w:val="24"/>
        </w:rPr>
        <w:t>hasil</w:t>
      </w:r>
      <w:proofErr w:type="spellEnd"/>
      <w:r w:rsidRPr="00082A64">
        <w:rPr>
          <w:sz w:val="24"/>
          <w:szCs w:val="24"/>
        </w:rPr>
        <w:t xml:space="preserve"> uji </w:t>
      </w:r>
      <w:proofErr w:type="spellStart"/>
      <w:r w:rsidRPr="00082A64">
        <w:rPr>
          <w:sz w:val="24"/>
          <w:szCs w:val="24"/>
        </w:rPr>
        <w:t>asumsi</w:t>
      </w:r>
      <w:proofErr w:type="spellEnd"/>
      <w:r w:rsidRPr="00082A64">
        <w:rPr>
          <w:sz w:val="24"/>
          <w:szCs w:val="24"/>
        </w:rPr>
        <w:t xml:space="preserve"> </w:t>
      </w:r>
      <w:proofErr w:type="spellStart"/>
      <w:r w:rsidRPr="00082A64">
        <w:rPr>
          <w:sz w:val="24"/>
          <w:szCs w:val="24"/>
        </w:rPr>
        <w:t>klasik</w:t>
      </w:r>
      <w:proofErr w:type="spellEnd"/>
      <w:r w:rsidRPr="00082A64">
        <w:rPr>
          <w:sz w:val="24"/>
          <w:szCs w:val="24"/>
        </w:rPr>
        <w:t xml:space="preserve"> </w:t>
      </w:r>
      <w:proofErr w:type="spellStart"/>
      <w:r w:rsidRPr="00082A64">
        <w:rPr>
          <w:sz w:val="24"/>
          <w:szCs w:val="24"/>
        </w:rPr>
        <w:t>tersebut</w:t>
      </w:r>
      <w:proofErr w:type="spellEnd"/>
      <w:r w:rsidRPr="00082A64">
        <w:rPr>
          <w:sz w:val="24"/>
          <w:szCs w:val="24"/>
        </w:rPr>
        <w:t xml:space="preserve"> </w:t>
      </w:r>
      <w:proofErr w:type="spellStart"/>
      <w:r w:rsidRPr="00082A64">
        <w:rPr>
          <w:sz w:val="24"/>
          <w:szCs w:val="24"/>
        </w:rPr>
        <w:t>memenuhi</w:t>
      </w:r>
      <w:proofErr w:type="spellEnd"/>
      <w:r w:rsidRPr="00082A64">
        <w:rPr>
          <w:sz w:val="24"/>
          <w:szCs w:val="24"/>
        </w:rPr>
        <w:t xml:space="preserve"> </w:t>
      </w:r>
      <w:proofErr w:type="spellStart"/>
      <w:r w:rsidRPr="00082A64">
        <w:rPr>
          <w:sz w:val="24"/>
          <w:szCs w:val="24"/>
        </w:rPr>
        <w:t>asumsi</w:t>
      </w:r>
      <w:proofErr w:type="spellEnd"/>
      <w:r w:rsidRPr="00082A64">
        <w:rPr>
          <w:sz w:val="24"/>
          <w:szCs w:val="24"/>
        </w:rPr>
        <w:t xml:space="preserve"> </w:t>
      </w:r>
      <w:proofErr w:type="spellStart"/>
      <w:r w:rsidRPr="00082A64">
        <w:rPr>
          <w:sz w:val="24"/>
          <w:szCs w:val="24"/>
        </w:rPr>
        <w:t>normalitas</w:t>
      </w:r>
      <w:proofErr w:type="spellEnd"/>
      <w:r w:rsidRPr="00082A64">
        <w:rPr>
          <w:sz w:val="24"/>
          <w:szCs w:val="24"/>
        </w:rPr>
        <w:t>,</w:t>
      </w:r>
      <w:r w:rsidRPr="00082A64">
        <w:rPr>
          <w:spacing w:val="-57"/>
          <w:sz w:val="24"/>
          <w:szCs w:val="24"/>
        </w:rPr>
        <w:t xml:space="preserve"> </w:t>
      </w:r>
      <w:r w:rsidRPr="00082A64">
        <w:rPr>
          <w:sz w:val="24"/>
          <w:szCs w:val="24"/>
        </w:rPr>
        <w:t>dan</w:t>
      </w:r>
      <w:r w:rsidRPr="00082A64">
        <w:rPr>
          <w:spacing w:val="-1"/>
          <w:sz w:val="24"/>
          <w:szCs w:val="24"/>
        </w:rPr>
        <w:t xml:space="preserve"> </w:t>
      </w:r>
      <w:r w:rsidRPr="00082A64">
        <w:rPr>
          <w:sz w:val="24"/>
          <w:szCs w:val="24"/>
        </w:rPr>
        <w:t>tidak</w:t>
      </w:r>
      <w:r w:rsidRPr="00082A64">
        <w:rPr>
          <w:spacing w:val="-6"/>
          <w:sz w:val="24"/>
          <w:szCs w:val="24"/>
        </w:rPr>
        <w:t xml:space="preserve"> </w:t>
      </w:r>
      <w:proofErr w:type="spellStart"/>
      <w:r w:rsidRPr="00082A64">
        <w:rPr>
          <w:sz w:val="24"/>
          <w:szCs w:val="24"/>
        </w:rPr>
        <w:t>terjadi</w:t>
      </w:r>
      <w:proofErr w:type="spellEnd"/>
      <w:r w:rsidRPr="00082A64">
        <w:rPr>
          <w:spacing w:val="-1"/>
          <w:sz w:val="24"/>
          <w:szCs w:val="24"/>
        </w:rPr>
        <w:t xml:space="preserve"> </w:t>
      </w:r>
      <w:proofErr w:type="spellStart"/>
      <w:r w:rsidRPr="00082A64">
        <w:rPr>
          <w:sz w:val="24"/>
          <w:szCs w:val="24"/>
        </w:rPr>
        <w:t>heteroskedastisitas</w:t>
      </w:r>
      <w:proofErr w:type="spellEnd"/>
      <w:r w:rsidRPr="00082A64">
        <w:rPr>
          <w:sz w:val="24"/>
          <w:szCs w:val="24"/>
        </w:rPr>
        <w:t xml:space="preserve">, </w:t>
      </w:r>
      <w:proofErr w:type="spellStart"/>
      <w:r w:rsidRPr="00082A64">
        <w:rPr>
          <w:sz w:val="24"/>
          <w:szCs w:val="24"/>
        </w:rPr>
        <w:t>autokorelasi</w:t>
      </w:r>
      <w:proofErr w:type="spellEnd"/>
      <w:r w:rsidRPr="00082A64">
        <w:rPr>
          <w:sz w:val="24"/>
          <w:szCs w:val="24"/>
        </w:rPr>
        <w:t>,</w:t>
      </w:r>
      <w:r w:rsidRPr="00082A64">
        <w:rPr>
          <w:spacing w:val="-1"/>
          <w:sz w:val="24"/>
          <w:szCs w:val="24"/>
        </w:rPr>
        <w:t xml:space="preserve"> </w:t>
      </w:r>
      <w:r w:rsidRPr="00082A64">
        <w:rPr>
          <w:sz w:val="24"/>
          <w:szCs w:val="24"/>
        </w:rPr>
        <w:t>dan</w:t>
      </w:r>
      <w:r w:rsidRPr="00082A64">
        <w:rPr>
          <w:spacing w:val="-4"/>
          <w:sz w:val="24"/>
          <w:szCs w:val="24"/>
        </w:rPr>
        <w:t xml:space="preserve"> </w:t>
      </w:r>
      <w:proofErr w:type="spellStart"/>
      <w:r w:rsidRPr="00082A64">
        <w:rPr>
          <w:sz w:val="24"/>
          <w:szCs w:val="24"/>
        </w:rPr>
        <w:t>multikolinearitas</w:t>
      </w:r>
      <w:proofErr w:type="spellEnd"/>
      <w:r w:rsidRPr="00082A64">
        <w:rPr>
          <w:sz w:val="24"/>
          <w:szCs w:val="24"/>
        </w:rPr>
        <w:t>.</w:t>
      </w:r>
    </w:p>
    <w:p w14:paraId="5EED2E2D" w14:textId="77777777" w:rsidR="00791475" w:rsidRDefault="007A2F4A" w:rsidP="007A2F4A">
      <w:pPr>
        <w:spacing w:line="276" w:lineRule="auto"/>
        <w:ind w:left="240" w:firstLine="480"/>
        <w:jc w:val="both"/>
        <w:rPr>
          <w:spacing w:val="1"/>
          <w:sz w:val="24"/>
          <w:szCs w:val="24"/>
        </w:rPr>
      </w:pPr>
      <w:proofErr w:type="spellStart"/>
      <w:r w:rsidRPr="00082A64">
        <w:rPr>
          <w:sz w:val="24"/>
          <w:szCs w:val="24"/>
        </w:rPr>
        <w:t>Pengujian</w:t>
      </w:r>
      <w:proofErr w:type="spellEnd"/>
      <w:r w:rsidRPr="00082A64">
        <w:rPr>
          <w:sz w:val="24"/>
          <w:szCs w:val="24"/>
        </w:rPr>
        <w:t xml:space="preserve"> </w:t>
      </w:r>
      <w:proofErr w:type="spellStart"/>
      <w:r w:rsidRPr="00082A64">
        <w:rPr>
          <w:sz w:val="24"/>
          <w:szCs w:val="24"/>
        </w:rPr>
        <w:t>normalitas</w:t>
      </w:r>
      <w:proofErr w:type="spellEnd"/>
      <w:r w:rsidRPr="00082A64">
        <w:rPr>
          <w:sz w:val="24"/>
          <w:szCs w:val="24"/>
        </w:rPr>
        <w:t xml:space="preserve"> </w:t>
      </w:r>
      <w:proofErr w:type="spellStart"/>
      <w:r w:rsidRPr="00082A64">
        <w:rPr>
          <w:sz w:val="24"/>
          <w:szCs w:val="24"/>
        </w:rPr>
        <w:t>dalam</w:t>
      </w:r>
      <w:proofErr w:type="spellEnd"/>
      <w:r w:rsidRPr="00082A64">
        <w:rPr>
          <w:sz w:val="24"/>
          <w:szCs w:val="24"/>
        </w:rPr>
        <w:t xml:space="preserve"> </w:t>
      </w:r>
      <w:proofErr w:type="spellStart"/>
      <w:r w:rsidRPr="00082A64">
        <w:rPr>
          <w:sz w:val="24"/>
          <w:szCs w:val="24"/>
        </w:rPr>
        <w:t>penelitian</w:t>
      </w:r>
      <w:proofErr w:type="spellEnd"/>
      <w:r w:rsidRPr="00082A64">
        <w:rPr>
          <w:sz w:val="24"/>
          <w:szCs w:val="24"/>
        </w:rPr>
        <w:t xml:space="preserve"> ini </w:t>
      </w:r>
      <w:proofErr w:type="spellStart"/>
      <w:r w:rsidRPr="00082A64">
        <w:rPr>
          <w:sz w:val="24"/>
          <w:szCs w:val="24"/>
        </w:rPr>
        <w:t>dilakukan</w:t>
      </w:r>
      <w:proofErr w:type="spellEnd"/>
      <w:r w:rsidRPr="00082A64">
        <w:rPr>
          <w:sz w:val="24"/>
          <w:szCs w:val="24"/>
        </w:rPr>
        <w:t xml:space="preserve"> </w:t>
      </w:r>
      <w:proofErr w:type="spellStart"/>
      <w:r w:rsidRPr="00082A64">
        <w:rPr>
          <w:sz w:val="24"/>
          <w:szCs w:val="24"/>
        </w:rPr>
        <w:t>dengan</w:t>
      </w:r>
      <w:proofErr w:type="spellEnd"/>
      <w:r w:rsidRPr="00082A64">
        <w:rPr>
          <w:sz w:val="24"/>
          <w:szCs w:val="24"/>
        </w:rPr>
        <w:t xml:space="preserve"> </w:t>
      </w:r>
      <w:proofErr w:type="spellStart"/>
      <w:r w:rsidRPr="00082A64">
        <w:rPr>
          <w:sz w:val="24"/>
          <w:szCs w:val="24"/>
        </w:rPr>
        <w:t>menggunakan</w:t>
      </w:r>
      <w:proofErr w:type="spellEnd"/>
      <w:r w:rsidRPr="00082A64">
        <w:rPr>
          <w:sz w:val="24"/>
          <w:szCs w:val="24"/>
        </w:rPr>
        <w:t xml:space="preserve"> uji </w:t>
      </w:r>
      <w:r w:rsidRPr="00082A64">
        <w:rPr>
          <w:i/>
          <w:sz w:val="24"/>
          <w:szCs w:val="24"/>
        </w:rPr>
        <w:t>One</w:t>
      </w:r>
      <w:r w:rsidRPr="00082A64">
        <w:rPr>
          <w:i/>
          <w:spacing w:val="-57"/>
          <w:sz w:val="24"/>
          <w:szCs w:val="24"/>
        </w:rPr>
        <w:t xml:space="preserve"> </w:t>
      </w:r>
      <w:r w:rsidRPr="00082A64">
        <w:rPr>
          <w:i/>
          <w:sz w:val="24"/>
          <w:szCs w:val="24"/>
        </w:rPr>
        <w:t xml:space="preserve">Sample Kolmogorov-Smirnov </w:t>
      </w:r>
      <w:proofErr w:type="spellStart"/>
      <w:r w:rsidRPr="00082A64">
        <w:rPr>
          <w:sz w:val="24"/>
          <w:szCs w:val="24"/>
        </w:rPr>
        <w:t>sebagai</w:t>
      </w:r>
      <w:proofErr w:type="spellEnd"/>
      <w:r w:rsidRPr="00082A64">
        <w:rPr>
          <w:sz w:val="24"/>
          <w:szCs w:val="24"/>
        </w:rPr>
        <w:t xml:space="preserve"> uji yang </w:t>
      </w:r>
      <w:proofErr w:type="spellStart"/>
      <w:r w:rsidRPr="00082A64">
        <w:rPr>
          <w:sz w:val="24"/>
          <w:szCs w:val="24"/>
        </w:rPr>
        <w:t>akan</w:t>
      </w:r>
      <w:proofErr w:type="spellEnd"/>
      <w:r w:rsidRPr="00082A64">
        <w:rPr>
          <w:sz w:val="24"/>
          <w:szCs w:val="24"/>
        </w:rPr>
        <w:t xml:space="preserve"> </w:t>
      </w:r>
      <w:proofErr w:type="spellStart"/>
      <w:r w:rsidRPr="00082A64">
        <w:rPr>
          <w:sz w:val="24"/>
          <w:szCs w:val="24"/>
        </w:rPr>
        <w:t>dipakai</w:t>
      </w:r>
      <w:proofErr w:type="spellEnd"/>
      <w:r w:rsidRPr="00082A64">
        <w:rPr>
          <w:sz w:val="24"/>
          <w:szCs w:val="24"/>
        </w:rPr>
        <w:t xml:space="preserve"> </w:t>
      </w:r>
      <w:proofErr w:type="spellStart"/>
      <w:r w:rsidRPr="00082A64">
        <w:rPr>
          <w:sz w:val="24"/>
          <w:szCs w:val="24"/>
        </w:rPr>
        <w:t>dalam</w:t>
      </w:r>
      <w:proofErr w:type="spellEnd"/>
      <w:r w:rsidRPr="00082A64">
        <w:rPr>
          <w:sz w:val="24"/>
          <w:szCs w:val="24"/>
        </w:rPr>
        <w:t xml:space="preserve"> </w:t>
      </w:r>
      <w:proofErr w:type="spellStart"/>
      <w:r w:rsidRPr="00082A64">
        <w:rPr>
          <w:sz w:val="24"/>
          <w:szCs w:val="24"/>
        </w:rPr>
        <w:t>melakukan</w:t>
      </w:r>
      <w:proofErr w:type="spellEnd"/>
      <w:r w:rsidRPr="00082A64">
        <w:rPr>
          <w:sz w:val="24"/>
          <w:szCs w:val="24"/>
        </w:rPr>
        <w:t xml:space="preserve"> </w:t>
      </w:r>
      <w:proofErr w:type="spellStart"/>
      <w:r w:rsidRPr="00082A64">
        <w:rPr>
          <w:sz w:val="24"/>
          <w:szCs w:val="24"/>
        </w:rPr>
        <w:t>analisa</w:t>
      </w:r>
      <w:proofErr w:type="spellEnd"/>
      <w:r w:rsidRPr="00082A64">
        <w:rPr>
          <w:spacing w:val="1"/>
          <w:sz w:val="24"/>
          <w:szCs w:val="24"/>
        </w:rPr>
        <w:t xml:space="preserve"> </w:t>
      </w:r>
      <w:proofErr w:type="spellStart"/>
      <w:r w:rsidRPr="00082A64">
        <w:rPr>
          <w:sz w:val="24"/>
          <w:szCs w:val="24"/>
        </w:rPr>
        <w:t>dengan</w:t>
      </w:r>
      <w:proofErr w:type="spellEnd"/>
      <w:r w:rsidRPr="00082A64">
        <w:rPr>
          <w:sz w:val="24"/>
          <w:szCs w:val="24"/>
        </w:rPr>
        <w:t xml:space="preserve"> </w:t>
      </w:r>
      <w:proofErr w:type="spellStart"/>
      <w:r w:rsidRPr="00082A64">
        <w:rPr>
          <w:sz w:val="24"/>
          <w:szCs w:val="24"/>
        </w:rPr>
        <w:t>cara</w:t>
      </w:r>
      <w:proofErr w:type="spellEnd"/>
      <w:r w:rsidRPr="00082A64">
        <w:rPr>
          <w:sz w:val="24"/>
          <w:szCs w:val="24"/>
        </w:rPr>
        <w:t xml:space="preserve"> </w:t>
      </w:r>
      <w:proofErr w:type="spellStart"/>
      <w:r w:rsidRPr="00082A64">
        <w:rPr>
          <w:sz w:val="24"/>
          <w:szCs w:val="24"/>
        </w:rPr>
        <w:t>menggunakan</w:t>
      </w:r>
      <w:proofErr w:type="spellEnd"/>
      <w:r w:rsidRPr="00082A64">
        <w:rPr>
          <w:sz w:val="24"/>
          <w:szCs w:val="24"/>
        </w:rPr>
        <w:t xml:space="preserve"> </w:t>
      </w:r>
      <w:proofErr w:type="spellStart"/>
      <w:r w:rsidRPr="00082A64">
        <w:rPr>
          <w:sz w:val="24"/>
          <w:szCs w:val="24"/>
        </w:rPr>
        <w:t>taraf</w:t>
      </w:r>
      <w:proofErr w:type="spellEnd"/>
      <w:r w:rsidRPr="00082A64">
        <w:rPr>
          <w:sz w:val="24"/>
          <w:szCs w:val="24"/>
        </w:rPr>
        <w:t xml:space="preserve"> </w:t>
      </w:r>
      <w:proofErr w:type="spellStart"/>
      <w:r w:rsidRPr="00082A64">
        <w:rPr>
          <w:sz w:val="24"/>
          <w:szCs w:val="24"/>
        </w:rPr>
        <w:t>signifikansi</w:t>
      </w:r>
      <w:proofErr w:type="spellEnd"/>
      <w:r w:rsidRPr="00082A64">
        <w:rPr>
          <w:sz w:val="24"/>
          <w:szCs w:val="24"/>
        </w:rPr>
        <w:t xml:space="preserve"> 0,05. Data </w:t>
      </w:r>
      <w:proofErr w:type="spellStart"/>
      <w:r w:rsidRPr="00082A64">
        <w:rPr>
          <w:sz w:val="24"/>
          <w:szCs w:val="24"/>
        </w:rPr>
        <w:t>akan</w:t>
      </w:r>
      <w:proofErr w:type="spellEnd"/>
      <w:r w:rsidRPr="00082A64">
        <w:rPr>
          <w:sz w:val="24"/>
          <w:szCs w:val="24"/>
        </w:rPr>
        <w:t xml:space="preserve"> </w:t>
      </w:r>
      <w:proofErr w:type="spellStart"/>
      <w:r w:rsidRPr="00082A64">
        <w:rPr>
          <w:sz w:val="24"/>
          <w:szCs w:val="24"/>
        </w:rPr>
        <w:t>dinyatakan</w:t>
      </w:r>
      <w:proofErr w:type="spellEnd"/>
      <w:r w:rsidRPr="00082A64">
        <w:rPr>
          <w:sz w:val="24"/>
          <w:szCs w:val="24"/>
        </w:rPr>
        <w:t xml:space="preserve"> normal </w:t>
      </w:r>
      <w:proofErr w:type="spellStart"/>
      <w:r w:rsidRPr="00082A64">
        <w:rPr>
          <w:sz w:val="24"/>
          <w:szCs w:val="24"/>
        </w:rPr>
        <w:t>bila</w:t>
      </w:r>
      <w:proofErr w:type="spellEnd"/>
      <w:r w:rsidRPr="00082A64">
        <w:rPr>
          <w:spacing w:val="1"/>
          <w:sz w:val="24"/>
          <w:szCs w:val="24"/>
        </w:rPr>
        <w:t xml:space="preserve"> </w:t>
      </w:r>
      <w:proofErr w:type="spellStart"/>
      <w:r w:rsidRPr="00082A64">
        <w:rPr>
          <w:sz w:val="24"/>
          <w:szCs w:val="24"/>
        </w:rPr>
        <w:t>signifikansi</w:t>
      </w:r>
      <w:proofErr w:type="spellEnd"/>
      <w:r w:rsidRPr="00082A64">
        <w:rPr>
          <w:spacing w:val="1"/>
          <w:sz w:val="24"/>
          <w:szCs w:val="24"/>
        </w:rPr>
        <w:t xml:space="preserve"> </w:t>
      </w:r>
      <w:proofErr w:type="spellStart"/>
      <w:r w:rsidRPr="00082A64">
        <w:rPr>
          <w:sz w:val="24"/>
          <w:szCs w:val="24"/>
        </w:rPr>
        <w:t>lebih</w:t>
      </w:r>
      <w:proofErr w:type="spellEnd"/>
      <w:r w:rsidRPr="00082A64">
        <w:rPr>
          <w:spacing w:val="1"/>
          <w:sz w:val="24"/>
          <w:szCs w:val="24"/>
        </w:rPr>
        <w:t xml:space="preserve"> </w:t>
      </w:r>
      <w:proofErr w:type="spellStart"/>
      <w:r w:rsidRPr="00082A64">
        <w:rPr>
          <w:sz w:val="24"/>
          <w:szCs w:val="24"/>
        </w:rPr>
        <w:t>besar</w:t>
      </w:r>
      <w:proofErr w:type="spellEnd"/>
      <w:r w:rsidRPr="00082A64">
        <w:rPr>
          <w:spacing w:val="1"/>
          <w:sz w:val="24"/>
          <w:szCs w:val="24"/>
        </w:rPr>
        <w:t xml:space="preserve"> </w:t>
      </w:r>
      <w:proofErr w:type="spellStart"/>
      <w:r w:rsidRPr="00082A64">
        <w:rPr>
          <w:sz w:val="24"/>
          <w:szCs w:val="24"/>
        </w:rPr>
        <w:t>dari</w:t>
      </w:r>
      <w:proofErr w:type="spellEnd"/>
      <w:r w:rsidRPr="00082A64">
        <w:rPr>
          <w:spacing w:val="1"/>
          <w:sz w:val="24"/>
          <w:szCs w:val="24"/>
        </w:rPr>
        <w:t xml:space="preserve"> </w:t>
      </w:r>
      <w:r w:rsidRPr="00082A64">
        <w:rPr>
          <w:sz w:val="24"/>
          <w:szCs w:val="24"/>
        </w:rPr>
        <w:t>5%</w:t>
      </w:r>
      <w:r w:rsidRPr="00082A64">
        <w:rPr>
          <w:spacing w:val="1"/>
          <w:sz w:val="24"/>
          <w:szCs w:val="24"/>
        </w:rPr>
        <w:t xml:space="preserve"> </w:t>
      </w:r>
      <w:proofErr w:type="spellStart"/>
      <w:r w:rsidRPr="00082A64">
        <w:rPr>
          <w:sz w:val="24"/>
          <w:szCs w:val="24"/>
        </w:rPr>
        <w:t>atau</w:t>
      </w:r>
      <w:proofErr w:type="spellEnd"/>
      <w:r w:rsidR="00791475">
        <w:rPr>
          <w:sz w:val="24"/>
          <w:szCs w:val="24"/>
        </w:rPr>
        <w:t xml:space="preserve"> </w:t>
      </w:r>
      <w:r w:rsidRPr="00082A64">
        <w:rPr>
          <w:sz w:val="24"/>
          <w:szCs w:val="24"/>
        </w:rPr>
        <w:t>0,05.</w:t>
      </w:r>
      <w:r w:rsidRPr="00082A64">
        <w:rPr>
          <w:spacing w:val="1"/>
          <w:sz w:val="24"/>
          <w:szCs w:val="24"/>
        </w:rPr>
        <w:t xml:space="preserve"> </w:t>
      </w:r>
      <w:r w:rsidR="00791475">
        <w:rPr>
          <w:spacing w:val="1"/>
          <w:sz w:val="24"/>
          <w:szCs w:val="24"/>
        </w:rPr>
        <w:fldChar w:fldCharType="begin" w:fldLock="1"/>
      </w:r>
      <w:r w:rsidR="00AA79E2">
        <w:rPr>
          <w:spacing w:val="1"/>
          <w:sz w:val="24"/>
          <w:szCs w:val="24"/>
        </w:rPr>
        <w:instrText>ADDIN CSL_CITATION {"citationItems":[{"id":"ITEM-1","itemData":{"DOI":"10.35808/ijeba/212","ISSN":"22414754","abstract":"Purpose: This paper is to survey and examine the impact of individualism and collectivism culture on audit judgement in Central Java Provinces, Indonesia. The paper intents to audit judgement and factors influencing audit judgement, using survey data collected by the authors. Design/Methodology/Approach: The study uses the cultural dimensions of individualism/collectivism with cultural variables consisting of individualism and collectivism culture on audit judgment at Public Accounting Firm. The data set is from senior auditors in Central Java Provinces, Indonesia, which perhaps limits its usefulness elsewhere. Findings: The paper found that most of the respondents who have individualistic culture are not supportive to audit judgement, while respondents who have collectivistic culture are supportive to audit judgement. Practical Imlpications: The paper will help auditors, accountants, and policy makers to consider individualistic and collectivistic culture on audit judgement. Originality/Value: The paper uses original survey data collected by the author who has considered individualism and collectivism in the analysis to enable policy makers to consider individualism and collectivism on audit judgements.","author":[{"dropping-particle":"","family":"Suryanto","given":"Tulus","non-dropping-particle":"","parse-names":false,"suffix":""},{"dropping-particle":"","family":"Thaib","given":"Danial","non-dropping-particle":"","parse-names":false,"suffix":""},{"dropping-particle":"","family":"Muliyati","given":"Muliyati","non-dropping-particle":"","parse-names":false,"suffix":""}],"container-title":"International Journal of Economics and Business Administration","id":"ITEM-1","issue":"2","issued":{"date-parts":[["2019"]]},"page":"26-38","title":"Individualism and collectivism culture to audit judgement","type":"article-journal","volume":"7"},"uris":["http://www.mendeley.com/documents/?uuid=7f351663-14d7-4363-b62a-41924d374399"]}],"mendeley":{"formattedCitation":"(Suryanto et al., 2019)","plainTextFormattedCitation":"(Suryanto et al., 2019)","previouslyFormattedCitation":"(Suryanto et al., 2019)"},"properties":{"noteIndex":0},"schema":"https://github.com/citation-style-language/schema/raw/master/csl-citation.json"}</w:instrText>
      </w:r>
      <w:r w:rsidR="00791475">
        <w:rPr>
          <w:spacing w:val="1"/>
          <w:sz w:val="24"/>
          <w:szCs w:val="24"/>
        </w:rPr>
        <w:fldChar w:fldCharType="separate"/>
      </w:r>
      <w:r w:rsidR="00791475" w:rsidRPr="00791475">
        <w:rPr>
          <w:noProof/>
          <w:spacing w:val="1"/>
          <w:sz w:val="24"/>
          <w:szCs w:val="24"/>
        </w:rPr>
        <w:t>(Suryanto et al., 2019)</w:t>
      </w:r>
      <w:r w:rsidR="00791475">
        <w:rPr>
          <w:spacing w:val="1"/>
          <w:sz w:val="24"/>
          <w:szCs w:val="24"/>
        </w:rPr>
        <w:fldChar w:fldCharType="end"/>
      </w:r>
    </w:p>
    <w:p w14:paraId="4C1157B4" w14:textId="77777777" w:rsidR="007A2F4A" w:rsidRDefault="007A2F4A" w:rsidP="00791475">
      <w:pPr>
        <w:spacing w:line="276" w:lineRule="auto"/>
        <w:ind w:left="240"/>
        <w:jc w:val="both"/>
        <w:rPr>
          <w:sz w:val="24"/>
          <w:szCs w:val="24"/>
        </w:rPr>
      </w:pPr>
      <w:proofErr w:type="spellStart"/>
      <w:r w:rsidRPr="00082A64">
        <w:rPr>
          <w:sz w:val="24"/>
          <w:szCs w:val="24"/>
        </w:rPr>
        <w:t>Menurut</w:t>
      </w:r>
      <w:proofErr w:type="spellEnd"/>
      <w:r w:rsidRPr="00082A64">
        <w:rPr>
          <w:spacing w:val="1"/>
          <w:sz w:val="24"/>
          <w:szCs w:val="24"/>
        </w:rPr>
        <w:t xml:space="preserve"> </w:t>
      </w:r>
      <w:proofErr w:type="spellStart"/>
      <w:r w:rsidRPr="00082A64">
        <w:rPr>
          <w:sz w:val="24"/>
          <w:szCs w:val="24"/>
        </w:rPr>
        <w:t>Ghozali</w:t>
      </w:r>
      <w:proofErr w:type="spellEnd"/>
      <w:r w:rsidRPr="00082A64">
        <w:rPr>
          <w:spacing w:val="1"/>
          <w:sz w:val="24"/>
          <w:szCs w:val="24"/>
        </w:rPr>
        <w:t xml:space="preserve"> </w:t>
      </w:r>
      <w:r w:rsidRPr="00082A64">
        <w:rPr>
          <w:sz w:val="24"/>
          <w:szCs w:val="24"/>
        </w:rPr>
        <w:t>(2016)</w:t>
      </w:r>
      <w:r w:rsidRPr="00082A64">
        <w:rPr>
          <w:spacing w:val="1"/>
          <w:sz w:val="24"/>
          <w:szCs w:val="24"/>
        </w:rPr>
        <w:t xml:space="preserve"> </w:t>
      </w:r>
      <w:r w:rsidRPr="00082A64">
        <w:rPr>
          <w:sz w:val="24"/>
          <w:szCs w:val="24"/>
        </w:rPr>
        <w:t>uji</w:t>
      </w:r>
      <w:r w:rsidRPr="00082A64">
        <w:rPr>
          <w:spacing w:val="1"/>
          <w:sz w:val="24"/>
          <w:szCs w:val="24"/>
        </w:rPr>
        <w:t xml:space="preserve"> </w:t>
      </w:r>
      <w:proofErr w:type="spellStart"/>
      <w:r w:rsidRPr="00082A64">
        <w:rPr>
          <w:sz w:val="24"/>
          <w:szCs w:val="24"/>
        </w:rPr>
        <w:t>normalitas</w:t>
      </w:r>
      <w:proofErr w:type="spellEnd"/>
      <w:r w:rsidRPr="00082A64">
        <w:rPr>
          <w:spacing w:val="1"/>
          <w:sz w:val="24"/>
          <w:szCs w:val="24"/>
        </w:rPr>
        <w:t xml:space="preserve"> </w:t>
      </w:r>
      <w:proofErr w:type="spellStart"/>
      <w:r w:rsidRPr="00082A64">
        <w:rPr>
          <w:sz w:val="24"/>
          <w:szCs w:val="24"/>
        </w:rPr>
        <w:t>bertujuan</w:t>
      </w:r>
      <w:proofErr w:type="spellEnd"/>
      <w:r w:rsidRPr="00082A64">
        <w:rPr>
          <w:spacing w:val="1"/>
          <w:sz w:val="24"/>
          <w:szCs w:val="24"/>
        </w:rPr>
        <w:t xml:space="preserve"> </w:t>
      </w:r>
      <w:r w:rsidRPr="00082A64">
        <w:rPr>
          <w:sz w:val="24"/>
          <w:szCs w:val="24"/>
        </w:rPr>
        <w:t>untuk</w:t>
      </w:r>
      <w:r w:rsidRPr="00082A64">
        <w:rPr>
          <w:spacing w:val="1"/>
          <w:sz w:val="24"/>
          <w:szCs w:val="24"/>
        </w:rPr>
        <w:t xml:space="preserve"> </w:t>
      </w:r>
      <w:proofErr w:type="spellStart"/>
      <w:r w:rsidRPr="00082A64">
        <w:rPr>
          <w:sz w:val="24"/>
          <w:szCs w:val="24"/>
        </w:rPr>
        <w:t>menguji</w:t>
      </w:r>
      <w:proofErr w:type="spellEnd"/>
      <w:r w:rsidRPr="00082A64">
        <w:rPr>
          <w:spacing w:val="1"/>
          <w:sz w:val="24"/>
          <w:szCs w:val="24"/>
        </w:rPr>
        <w:t xml:space="preserve"> </w:t>
      </w:r>
      <w:r w:rsidRPr="00082A64">
        <w:rPr>
          <w:sz w:val="24"/>
          <w:szCs w:val="24"/>
        </w:rPr>
        <w:t>apakah</w:t>
      </w:r>
      <w:r w:rsidRPr="00082A64">
        <w:rPr>
          <w:spacing w:val="1"/>
          <w:sz w:val="24"/>
          <w:szCs w:val="24"/>
        </w:rPr>
        <w:t xml:space="preserve"> </w:t>
      </w:r>
      <w:proofErr w:type="spellStart"/>
      <w:r w:rsidRPr="00082A64">
        <w:rPr>
          <w:sz w:val="24"/>
          <w:szCs w:val="24"/>
        </w:rPr>
        <w:t>dalam</w:t>
      </w:r>
      <w:proofErr w:type="spellEnd"/>
      <w:r w:rsidRPr="00082A64">
        <w:rPr>
          <w:spacing w:val="1"/>
          <w:sz w:val="24"/>
          <w:szCs w:val="24"/>
        </w:rPr>
        <w:t xml:space="preserve"> </w:t>
      </w:r>
      <w:r w:rsidRPr="00082A64">
        <w:rPr>
          <w:sz w:val="24"/>
          <w:szCs w:val="24"/>
        </w:rPr>
        <w:t>model</w:t>
      </w:r>
      <w:r w:rsidRPr="00082A64">
        <w:rPr>
          <w:spacing w:val="1"/>
          <w:sz w:val="24"/>
          <w:szCs w:val="24"/>
        </w:rPr>
        <w:t xml:space="preserve"> </w:t>
      </w:r>
      <w:proofErr w:type="spellStart"/>
      <w:r w:rsidRPr="00082A64">
        <w:rPr>
          <w:sz w:val="24"/>
          <w:szCs w:val="24"/>
        </w:rPr>
        <w:t>regresi</w:t>
      </w:r>
      <w:proofErr w:type="spellEnd"/>
      <w:r w:rsidRPr="00082A64">
        <w:rPr>
          <w:sz w:val="24"/>
          <w:szCs w:val="24"/>
        </w:rPr>
        <w:t>,</w:t>
      </w:r>
      <w:r w:rsidRPr="00082A64">
        <w:rPr>
          <w:spacing w:val="1"/>
          <w:sz w:val="24"/>
          <w:szCs w:val="24"/>
        </w:rPr>
        <w:t xml:space="preserve"> </w:t>
      </w:r>
      <w:proofErr w:type="spellStart"/>
      <w:r w:rsidRPr="00082A64">
        <w:rPr>
          <w:sz w:val="24"/>
          <w:szCs w:val="24"/>
        </w:rPr>
        <w:t>variabel</w:t>
      </w:r>
      <w:proofErr w:type="spellEnd"/>
      <w:r w:rsidRPr="00082A64">
        <w:rPr>
          <w:spacing w:val="1"/>
          <w:sz w:val="24"/>
          <w:szCs w:val="24"/>
        </w:rPr>
        <w:t xml:space="preserve"> </w:t>
      </w:r>
      <w:proofErr w:type="spellStart"/>
      <w:r w:rsidRPr="00082A64">
        <w:rPr>
          <w:sz w:val="24"/>
          <w:szCs w:val="24"/>
        </w:rPr>
        <w:t>pengganggu</w:t>
      </w:r>
      <w:proofErr w:type="spellEnd"/>
      <w:r w:rsidRPr="00082A64">
        <w:rPr>
          <w:spacing w:val="60"/>
          <w:sz w:val="24"/>
          <w:szCs w:val="24"/>
        </w:rPr>
        <w:t xml:space="preserve"> </w:t>
      </w:r>
      <w:proofErr w:type="spellStart"/>
      <w:r w:rsidRPr="00082A64">
        <w:rPr>
          <w:sz w:val="24"/>
          <w:szCs w:val="24"/>
        </w:rPr>
        <w:t>atau</w:t>
      </w:r>
      <w:proofErr w:type="spellEnd"/>
      <w:r w:rsidRPr="00082A64">
        <w:rPr>
          <w:spacing w:val="1"/>
          <w:sz w:val="24"/>
          <w:szCs w:val="24"/>
        </w:rPr>
        <w:t xml:space="preserve"> </w:t>
      </w:r>
      <w:r w:rsidRPr="00082A64">
        <w:rPr>
          <w:sz w:val="24"/>
          <w:szCs w:val="24"/>
        </w:rPr>
        <w:t>residual</w:t>
      </w:r>
      <w:r w:rsidRPr="00082A64">
        <w:rPr>
          <w:spacing w:val="1"/>
          <w:sz w:val="24"/>
          <w:szCs w:val="24"/>
        </w:rPr>
        <w:t xml:space="preserve"> </w:t>
      </w:r>
      <w:proofErr w:type="spellStart"/>
      <w:r w:rsidRPr="00082A64">
        <w:rPr>
          <w:sz w:val="24"/>
          <w:szCs w:val="24"/>
        </w:rPr>
        <w:t>memiliki</w:t>
      </w:r>
      <w:proofErr w:type="spellEnd"/>
      <w:r w:rsidRPr="00082A64">
        <w:rPr>
          <w:spacing w:val="1"/>
          <w:sz w:val="24"/>
          <w:szCs w:val="24"/>
        </w:rPr>
        <w:t xml:space="preserve"> </w:t>
      </w:r>
      <w:proofErr w:type="spellStart"/>
      <w:r w:rsidRPr="00082A64">
        <w:rPr>
          <w:sz w:val="24"/>
          <w:szCs w:val="24"/>
        </w:rPr>
        <w:t>distribusi</w:t>
      </w:r>
      <w:proofErr w:type="spellEnd"/>
      <w:r w:rsidRPr="00082A64">
        <w:rPr>
          <w:spacing w:val="1"/>
          <w:sz w:val="24"/>
          <w:szCs w:val="24"/>
        </w:rPr>
        <w:t xml:space="preserve"> </w:t>
      </w:r>
      <w:r w:rsidRPr="00082A64">
        <w:rPr>
          <w:sz w:val="24"/>
          <w:szCs w:val="24"/>
        </w:rPr>
        <w:t>normal.</w:t>
      </w:r>
      <w:r w:rsidRPr="00082A64">
        <w:rPr>
          <w:spacing w:val="1"/>
          <w:sz w:val="24"/>
          <w:szCs w:val="24"/>
        </w:rPr>
        <w:t xml:space="preserve"> </w:t>
      </w:r>
      <w:r w:rsidRPr="00082A64">
        <w:rPr>
          <w:sz w:val="24"/>
          <w:szCs w:val="24"/>
        </w:rPr>
        <w:t>Uji</w:t>
      </w:r>
      <w:r w:rsidRPr="00082A64">
        <w:rPr>
          <w:spacing w:val="1"/>
          <w:sz w:val="24"/>
          <w:szCs w:val="24"/>
        </w:rPr>
        <w:t xml:space="preserve"> </w:t>
      </w:r>
      <w:proofErr w:type="spellStart"/>
      <w:r w:rsidRPr="00082A64">
        <w:rPr>
          <w:sz w:val="24"/>
          <w:szCs w:val="24"/>
        </w:rPr>
        <w:t>normalitas</w:t>
      </w:r>
      <w:proofErr w:type="spellEnd"/>
      <w:r w:rsidRPr="00082A64">
        <w:rPr>
          <w:spacing w:val="1"/>
          <w:sz w:val="24"/>
          <w:szCs w:val="24"/>
        </w:rPr>
        <w:t xml:space="preserve"> </w:t>
      </w:r>
      <w:r w:rsidRPr="00082A64">
        <w:rPr>
          <w:sz w:val="24"/>
          <w:szCs w:val="24"/>
        </w:rPr>
        <w:t>data</w:t>
      </w:r>
      <w:r w:rsidRPr="00082A64">
        <w:rPr>
          <w:spacing w:val="1"/>
          <w:sz w:val="24"/>
          <w:szCs w:val="24"/>
        </w:rPr>
        <w:t xml:space="preserve"> </w:t>
      </w:r>
      <w:proofErr w:type="spellStart"/>
      <w:r w:rsidRPr="00082A64">
        <w:rPr>
          <w:sz w:val="24"/>
          <w:szCs w:val="24"/>
        </w:rPr>
        <w:t>dapat</w:t>
      </w:r>
      <w:proofErr w:type="spellEnd"/>
      <w:r w:rsidRPr="00082A64">
        <w:rPr>
          <w:spacing w:val="1"/>
          <w:sz w:val="24"/>
          <w:szCs w:val="24"/>
        </w:rPr>
        <w:t xml:space="preserve"> </w:t>
      </w:r>
      <w:proofErr w:type="spellStart"/>
      <w:r w:rsidRPr="00082A64">
        <w:rPr>
          <w:sz w:val="24"/>
          <w:szCs w:val="24"/>
        </w:rPr>
        <w:t>ditentukan</w:t>
      </w:r>
      <w:proofErr w:type="spellEnd"/>
      <w:r w:rsidRPr="00082A64">
        <w:rPr>
          <w:spacing w:val="60"/>
          <w:sz w:val="24"/>
          <w:szCs w:val="24"/>
        </w:rPr>
        <w:t xml:space="preserve"> </w:t>
      </w:r>
      <w:proofErr w:type="spellStart"/>
      <w:r w:rsidRPr="00082A64">
        <w:rPr>
          <w:sz w:val="24"/>
          <w:szCs w:val="24"/>
        </w:rPr>
        <w:t>dengan</w:t>
      </w:r>
      <w:proofErr w:type="spellEnd"/>
      <w:r w:rsidRPr="00082A64">
        <w:rPr>
          <w:spacing w:val="1"/>
          <w:sz w:val="24"/>
          <w:szCs w:val="24"/>
        </w:rPr>
        <w:t xml:space="preserve"> </w:t>
      </w:r>
      <w:proofErr w:type="spellStart"/>
      <w:r w:rsidRPr="00082A64">
        <w:rPr>
          <w:sz w:val="24"/>
          <w:szCs w:val="24"/>
        </w:rPr>
        <w:t>melihat</w:t>
      </w:r>
      <w:proofErr w:type="spellEnd"/>
      <w:r w:rsidRPr="00082A64">
        <w:rPr>
          <w:spacing w:val="-1"/>
          <w:sz w:val="24"/>
          <w:szCs w:val="24"/>
        </w:rPr>
        <w:t xml:space="preserve"> </w:t>
      </w:r>
      <w:proofErr w:type="spellStart"/>
      <w:r w:rsidRPr="00082A64">
        <w:rPr>
          <w:sz w:val="24"/>
          <w:szCs w:val="24"/>
        </w:rPr>
        <w:t>distribusi</w:t>
      </w:r>
      <w:proofErr w:type="spellEnd"/>
      <w:r w:rsidRPr="00082A64">
        <w:rPr>
          <w:sz w:val="24"/>
          <w:szCs w:val="24"/>
        </w:rPr>
        <w:t xml:space="preserve"> residual dan</w:t>
      </w:r>
      <w:r w:rsidRPr="00082A64">
        <w:rPr>
          <w:spacing w:val="-1"/>
          <w:sz w:val="24"/>
          <w:szCs w:val="24"/>
        </w:rPr>
        <w:t xml:space="preserve"> </w:t>
      </w:r>
      <w:r w:rsidRPr="00082A64">
        <w:rPr>
          <w:sz w:val="24"/>
          <w:szCs w:val="24"/>
        </w:rPr>
        <w:t xml:space="preserve">model </w:t>
      </w:r>
      <w:proofErr w:type="spellStart"/>
      <w:r w:rsidRPr="00082A64">
        <w:rPr>
          <w:sz w:val="24"/>
          <w:szCs w:val="24"/>
        </w:rPr>
        <w:t>regresi</w:t>
      </w:r>
      <w:proofErr w:type="spellEnd"/>
      <w:r w:rsidRPr="00082A64">
        <w:rPr>
          <w:sz w:val="24"/>
          <w:szCs w:val="24"/>
        </w:rPr>
        <w:t>.</w:t>
      </w:r>
    </w:p>
    <w:p w14:paraId="505E68AF" w14:textId="77777777" w:rsidR="007A2F4A" w:rsidRDefault="007A2F4A" w:rsidP="007A2F4A">
      <w:pPr>
        <w:spacing w:line="276" w:lineRule="auto"/>
        <w:ind w:left="240" w:firstLine="480"/>
        <w:jc w:val="both"/>
        <w:rPr>
          <w:spacing w:val="-3"/>
          <w:sz w:val="24"/>
          <w:szCs w:val="24"/>
        </w:rPr>
      </w:pPr>
      <w:proofErr w:type="spellStart"/>
      <w:r w:rsidRPr="00082A64">
        <w:rPr>
          <w:sz w:val="24"/>
          <w:szCs w:val="24"/>
        </w:rPr>
        <w:t>Dalam</w:t>
      </w:r>
      <w:proofErr w:type="spellEnd"/>
      <w:r w:rsidRPr="00082A64">
        <w:rPr>
          <w:spacing w:val="33"/>
          <w:sz w:val="24"/>
          <w:szCs w:val="24"/>
        </w:rPr>
        <w:t xml:space="preserve"> </w:t>
      </w:r>
      <w:proofErr w:type="spellStart"/>
      <w:r w:rsidRPr="00082A64">
        <w:rPr>
          <w:sz w:val="24"/>
          <w:szCs w:val="24"/>
        </w:rPr>
        <w:t>penelitian</w:t>
      </w:r>
      <w:proofErr w:type="spellEnd"/>
      <w:r w:rsidRPr="00082A64">
        <w:rPr>
          <w:spacing w:val="32"/>
          <w:sz w:val="24"/>
          <w:szCs w:val="24"/>
        </w:rPr>
        <w:t xml:space="preserve"> </w:t>
      </w:r>
      <w:r w:rsidRPr="00082A64">
        <w:rPr>
          <w:sz w:val="24"/>
          <w:szCs w:val="24"/>
        </w:rPr>
        <w:t>ini</w:t>
      </w:r>
      <w:r w:rsidRPr="00082A64">
        <w:rPr>
          <w:spacing w:val="29"/>
          <w:sz w:val="24"/>
          <w:szCs w:val="24"/>
        </w:rPr>
        <w:t xml:space="preserve"> </w:t>
      </w:r>
      <w:proofErr w:type="spellStart"/>
      <w:r w:rsidRPr="00082A64">
        <w:rPr>
          <w:sz w:val="24"/>
          <w:szCs w:val="24"/>
        </w:rPr>
        <w:t>metode</w:t>
      </w:r>
      <w:proofErr w:type="spellEnd"/>
      <w:r w:rsidRPr="00082A64">
        <w:rPr>
          <w:spacing w:val="39"/>
          <w:sz w:val="24"/>
          <w:szCs w:val="24"/>
        </w:rPr>
        <w:t xml:space="preserve"> </w:t>
      </w:r>
      <w:proofErr w:type="spellStart"/>
      <w:r w:rsidRPr="00082A64">
        <w:rPr>
          <w:sz w:val="24"/>
          <w:szCs w:val="24"/>
        </w:rPr>
        <w:t>heteroskedastisitas</w:t>
      </w:r>
      <w:proofErr w:type="spellEnd"/>
      <w:r w:rsidRPr="00082A64">
        <w:rPr>
          <w:spacing w:val="33"/>
          <w:sz w:val="24"/>
          <w:szCs w:val="24"/>
        </w:rPr>
        <w:t xml:space="preserve"> </w:t>
      </w:r>
      <w:r w:rsidRPr="00082A64">
        <w:rPr>
          <w:sz w:val="24"/>
          <w:szCs w:val="24"/>
        </w:rPr>
        <w:t>yang</w:t>
      </w:r>
      <w:r w:rsidRPr="00082A64">
        <w:rPr>
          <w:spacing w:val="32"/>
          <w:sz w:val="24"/>
          <w:szCs w:val="24"/>
        </w:rPr>
        <w:t xml:space="preserve"> </w:t>
      </w:r>
      <w:proofErr w:type="spellStart"/>
      <w:r w:rsidRPr="00082A64">
        <w:rPr>
          <w:sz w:val="24"/>
          <w:szCs w:val="24"/>
        </w:rPr>
        <w:t>digunakan</w:t>
      </w:r>
      <w:proofErr w:type="spellEnd"/>
      <w:r w:rsidRPr="00082A64">
        <w:rPr>
          <w:spacing w:val="32"/>
          <w:sz w:val="24"/>
          <w:szCs w:val="24"/>
        </w:rPr>
        <w:t xml:space="preserve"> </w:t>
      </w:r>
      <w:proofErr w:type="spellStart"/>
      <w:r w:rsidRPr="00082A64">
        <w:rPr>
          <w:sz w:val="24"/>
          <w:szCs w:val="24"/>
        </w:rPr>
        <w:t>adalah</w:t>
      </w:r>
      <w:proofErr w:type="spellEnd"/>
      <w:r w:rsidRPr="00082A64">
        <w:rPr>
          <w:spacing w:val="32"/>
          <w:sz w:val="24"/>
          <w:szCs w:val="24"/>
        </w:rPr>
        <w:t xml:space="preserve"> </w:t>
      </w:r>
      <w:r w:rsidRPr="00082A64">
        <w:rPr>
          <w:sz w:val="24"/>
          <w:szCs w:val="24"/>
        </w:rPr>
        <w:t>uji</w:t>
      </w:r>
      <w:r w:rsidRPr="00082A64">
        <w:rPr>
          <w:spacing w:val="-57"/>
          <w:sz w:val="24"/>
          <w:szCs w:val="24"/>
        </w:rPr>
        <w:t xml:space="preserve"> </w:t>
      </w:r>
      <w:proofErr w:type="spellStart"/>
      <w:r w:rsidRPr="00082A64">
        <w:rPr>
          <w:sz w:val="24"/>
          <w:szCs w:val="24"/>
        </w:rPr>
        <w:t>Glejser</w:t>
      </w:r>
      <w:proofErr w:type="spellEnd"/>
      <w:r w:rsidRPr="00082A64">
        <w:rPr>
          <w:sz w:val="24"/>
          <w:szCs w:val="24"/>
        </w:rPr>
        <w:t>.</w:t>
      </w:r>
      <w:r w:rsidRPr="00082A64">
        <w:rPr>
          <w:spacing w:val="52"/>
          <w:sz w:val="24"/>
          <w:szCs w:val="24"/>
        </w:rPr>
        <w:t xml:space="preserve"> </w:t>
      </w:r>
      <w:proofErr w:type="spellStart"/>
      <w:r w:rsidRPr="00082A64">
        <w:rPr>
          <w:sz w:val="24"/>
          <w:szCs w:val="24"/>
        </w:rPr>
        <w:t>Berdasarkan</w:t>
      </w:r>
      <w:proofErr w:type="spellEnd"/>
      <w:r w:rsidRPr="00082A64">
        <w:rPr>
          <w:spacing w:val="53"/>
          <w:sz w:val="24"/>
          <w:szCs w:val="24"/>
        </w:rPr>
        <w:t xml:space="preserve"> </w:t>
      </w:r>
      <w:r w:rsidRPr="00082A64">
        <w:rPr>
          <w:sz w:val="24"/>
          <w:szCs w:val="24"/>
        </w:rPr>
        <w:t>uji</w:t>
      </w:r>
      <w:r w:rsidRPr="00082A64">
        <w:rPr>
          <w:spacing w:val="54"/>
          <w:sz w:val="24"/>
          <w:szCs w:val="24"/>
        </w:rPr>
        <w:t xml:space="preserve"> </w:t>
      </w:r>
      <w:proofErr w:type="spellStart"/>
      <w:r w:rsidRPr="00082A64">
        <w:rPr>
          <w:sz w:val="24"/>
          <w:szCs w:val="24"/>
        </w:rPr>
        <w:t>Glejser</w:t>
      </w:r>
      <w:proofErr w:type="spellEnd"/>
      <w:r w:rsidRPr="00082A64">
        <w:rPr>
          <w:spacing w:val="53"/>
          <w:sz w:val="24"/>
          <w:szCs w:val="24"/>
        </w:rPr>
        <w:t xml:space="preserve"> </w:t>
      </w:r>
      <w:proofErr w:type="spellStart"/>
      <w:r w:rsidRPr="00082A64">
        <w:rPr>
          <w:sz w:val="24"/>
          <w:szCs w:val="24"/>
        </w:rPr>
        <w:t>jika</w:t>
      </w:r>
      <w:proofErr w:type="spellEnd"/>
      <w:r w:rsidRPr="00082A64">
        <w:rPr>
          <w:spacing w:val="54"/>
          <w:sz w:val="24"/>
          <w:szCs w:val="24"/>
        </w:rPr>
        <w:t xml:space="preserve"> </w:t>
      </w:r>
      <w:proofErr w:type="spellStart"/>
      <w:r w:rsidRPr="00082A64">
        <w:rPr>
          <w:sz w:val="24"/>
          <w:szCs w:val="24"/>
        </w:rPr>
        <w:t>variabel</w:t>
      </w:r>
      <w:proofErr w:type="spellEnd"/>
      <w:r w:rsidRPr="00082A64">
        <w:rPr>
          <w:spacing w:val="54"/>
          <w:sz w:val="24"/>
          <w:szCs w:val="24"/>
        </w:rPr>
        <w:t xml:space="preserve"> </w:t>
      </w:r>
      <w:proofErr w:type="spellStart"/>
      <w:r w:rsidRPr="00082A64">
        <w:rPr>
          <w:sz w:val="24"/>
          <w:szCs w:val="24"/>
        </w:rPr>
        <w:t>independen</w:t>
      </w:r>
      <w:proofErr w:type="spellEnd"/>
      <w:r w:rsidRPr="00082A64">
        <w:rPr>
          <w:spacing w:val="52"/>
          <w:sz w:val="24"/>
          <w:szCs w:val="24"/>
        </w:rPr>
        <w:t xml:space="preserve"> </w:t>
      </w:r>
      <w:proofErr w:type="spellStart"/>
      <w:r w:rsidRPr="00082A64">
        <w:rPr>
          <w:sz w:val="24"/>
          <w:szCs w:val="24"/>
        </w:rPr>
        <w:t>signifikan</w:t>
      </w:r>
      <w:proofErr w:type="spellEnd"/>
      <w:r w:rsidRPr="00082A64">
        <w:rPr>
          <w:spacing w:val="53"/>
          <w:sz w:val="24"/>
          <w:szCs w:val="24"/>
        </w:rPr>
        <w:t xml:space="preserve"> </w:t>
      </w:r>
      <w:proofErr w:type="spellStart"/>
      <w:r w:rsidRPr="00082A64">
        <w:rPr>
          <w:sz w:val="24"/>
          <w:szCs w:val="24"/>
        </w:rPr>
        <w:t>secara</w:t>
      </w:r>
      <w:proofErr w:type="spellEnd"/>
      <w:r w:rsidRPr="00082A64">
        <w:rPr>
          <w:spacing w:val="54"/>
          <w:sz w:val="24"/>
          <w:szCs w:val="24"/>
        </w:rPr>
        <w:t xml:space="preserve"> </w:t>
      </w:r>
      <w:proofErr w:type="spellStart"/>
      <w:r w:rsidRPr="00082A64">
        <w:rPr>
          <w:sz w:val="24"/>
          <w:szCs w:val="24"/>
        </w:rPr>
        <w:t>statistik</w:t>
      </w:r>
      <w:proofErr w:type="spellEnd"/>
      <w:r w:rsidRPr="00082A64">
        <w:rPr>
          <w:spacing w:val="-57"/>
          <w:sz w:val="24"/>
          <w:szCs w:val="24"/>
        </w:rPr>
        <w:t xml:space="preserve"> </w:t>
      </w:r>
      <w:proofErr w:type="spellStart"/>
      <w:r w:rsidRPr="00082A64">
        <w:rPr>
          <w:sz w:val="24"/>
          <w:szCs w:val="24"/>
        </w:rPr>
        <w:t>mempengaruhi</w:t>
      </w:r>
      <w:proofErr w:type="spellEnd"/>
      <w:r w:rsidRPr="00082A64">
        <w:rPr>
          <w:spacing w:val="17"/>
          <w:sz w:val="24"/>
          <w:szCs w:val="24"/>
        </w:rPr>
        <w:t xml:space="preserve"> </w:t>
      </w:r>
      <w:proofErr w:type="spellStart"/>
      <w:r w:rsidRPr="00082A64">
        <w:rPr>
          <w:sz w:val="24"/>
          <w:szCs w:val="24"/>
        </w:rPr>
        <w:t>variabel</w:t>
      </w:r>
      <w:proofErr w:type="spellEnd"/>
      <w:r w:rsidRPr="00082A64">
        <w:rPr>
          <w:spacing w:val="14"/>
          <w:sz w:val="24"/>
          <w:szCs w:val="24"/>
        </w:rPr>
        <w:t xml:space="preserve"> </w:t>
      </w:r>
      <w:proofErr w:type="spellStart"/>
      <w:r w:rsidRPr="00082A64">
        <w:rPr>
          <w:sz w:val="24"/>
          <w:szCs w:val="24"/>
        </w:rPr>
        <w:t>dependen</w:t>
      </w:r>
      <w:proofErr w:type="spellEnd"/>
      <w:r w:rsidRPr="00082A64">
        <w:rPr>
          <w:sz w:val="24"/>
          <w:szCs w:val="24"/>
        </w:rPr>
        <w:t>,</w:t>
      </w:r>
      <w:r w:rsidRPr="00082A64">
        <w:rPr>
          <w:spacing w:val="17"/>
          <w:sz w:val="24"/>
          <w:szCs w:val="24"/>
        </w:rPr>
        <w:t xml:space="preserve"> </w:t>
      </w:r>
      <w:proofErr w:type="spellStart"/>
      <w:r w:rsidRPr="00082A64">
        <w:rPr>
          <w:sz w:val="24"/>
          <w:szCs w:val="24"/>
        </w:rPr>
        <w:t>maka</w:t>
      </w:r>
      <w:proofErr w:type="spellEnd"/>
      <w:r w:rsidRPr="00082A64">
        <w:rPr>
          <w:spacing w:val="10"/>
          <w:sz w:val="24"/>
          <w:szCs w:val="24"/>
        </w:rPr>
        <w:t xml:space="preserve"> </w:t>
      </w:r>
      <w:proofErr w:type="spellStart"/>
      <w:r w:rsidRPr="00082A64">
        <w:rPr>
          <w:sz w:val="24"/>
          <w:szCs w:val="24"/>
        </w:rPr>
        <w:t>ada</w:t>
      </w:r>
      <w:proofErr w:type="spellEnd"/>
      <w:r w:rsidRPr="00082A64">
        <w:rPr>
          <w:spacing w:val="17"/>
          <w:sz w:val="24"/>
          <w:szCs w:val="24"/>
        </w:rPr>
        <w:t xml:space="preserve"> </w:t>
      </w:r>
      <w:proofErr w:type="spellStart"/>
      <w:r w:rsidRPr="00082A64">
        <w:rPr>
          <w:sz w:val="24"/>
          <w:szCs w:val="24"/>
        </w:rPr>
        <w:t>indikasi</w:t>
      </w:r>
      <w:proofErr w:type="spellEnd"/>
      <w:r w:rsidRPr="00082A64">
        <w:rPr>
          <w:spacing w:val="15"/>
          <w:sz w:val="24"/>
          <w:szCs w:val="24"/>
        </w:rPr>
        <w:t xml:space="preserve"> </w:t>
      </w:r>
      <w:proofErr w:type="spellStart"/>
      <w:r w:rsidRPr="00082A64">
        <w:rPr>
          <w:sz w:val="24"/>
          <w:szCs w:val="24"/>
        </w:rPr>
        <w:t>terjadi</w:t>
      </w:r>
      <w:proofErr w:type="spellEnd"/>
      <w:r w:rsidRPr="00082A64">
        <w:rPr>
          <w:spacing w:val="15"/>
          <w:sz w:val="24"/>
          <w:szCs w:val="24"/>
        </w:rPr>
        <w:t xml:space="preserve"> </w:t>
      </w:r>
      <w:proofErr w:type="spellStart"/>
      <w:r w:rsidRPr="00082A64">
        <w:rPr>
          <w:sz w:val="24"/>
          <w:szCs w:val="24"/>
        </w:rPr>
        <w:t>Heteroskedastisitas</w:t>
      </w:r>
      <w:proofErr w:type="spellEnd"/>
      <w:r w:rsidRPr="00082A64">
        <w:rPr>
          <w:sz w:val="24"/>
          <w:szCs w:val="24"/>
        </w:rPr>
        <w:t>.</w:t>
      </w:r>
      <w:r w:rsidRPr="00082A64">
        <w:rPr>
          <w:spacing w:val="16"/>
          <w:sz w:val="24"/>
          <w:szCs w:val="24"/>
        </w:rPr>
        <w:t xml:space="preserve"> </w:t>
      </w:r>
      <w:proofErr w:type="spellStart"/>
      <w:r w:rsidRPr="00082A64">
        <w:rPr>
          <w:sz w:val="24"/>
          <w:szCs w:val="24"/>
        </w:rPr>
        <w:t>Suatu</w:t>
      </w:r>
      <w:proofErr w:type="spellEnd"/>
      <w:r w:rsidRPr="00082A64">
        <w:rPr>
          <w:spacing w:val="-57"/>
          <w:sz w:val="24"/>
          <w:szCs w:val="24"/>
        </w:rPr>
        <w:t xml:space="preserve"> </w:t>
      </w:r>
      <w:r w:rsidRPr="00082A64">
        <w:rPr>
          <w:sz w:val="24"/>
          <w:szCs w:val="24"/>
        </w:rPr>
        <w:t xml:space="preserve">model </w:t>
      </w:r>
      <w:proofErr w:type="spellStart"/>
      <w:r w:rsidRPr="00082A64">
        <w:rPr>
          <w:sz w:val="24"/>
          <w:szCs w:val="24"/>
        </w:rPr>
        <w:t>dikatakan</w:t>
      </w:r>
      <w:proofErr w:type="spellEnd"/>
      <w:r w:rsidRPr="00082A64">
        <w:rPr>
          <w:sz w:val="24"/>
          <w:szCs w:val="24"/>
        </w:rPr>
        <w:t xml:space="preserve"> tidak </w:t>
      </w:r>
      <w:proofErr w:type="spellStart"/>
      <w:r w:rsidRPr="00082A64">
        <w:rPr>
          <w:sz w:val="24"/>
          <w:szCs w:val="24"/>
        </w:rPr>
        <w:t>Heteroskedastisitas</w:t>
      </w:r>
      <w:proofErr w:type="spellEnd"/>
      <w:r w:rsidRPr="00082A64">
        <w:rPr>
          <w:sz w:val="24"/>
          <w:szCs w:val="24"/>
        </w:rPr>
        <w:t xml:space="preserve"> </w:t>
      </w:r>
      <w:proofErr w:type="spellStart"/>
      <w:r w:rsidRPr="00082A64">
        <w:rPr>
          <w:sz w:val="24"/>
          <w:szCs w:val="24"/>
        </w:rPr>
        <w:t>apabila</w:t>
      </w:r>
      <w:proofErr w:type="spellEnd"/>
      <w:r w:rsidRPr="00082A64">
        <w:rPr>
          <w:sz w:val="24"/>
          <w:szCs w:val="24"/>
        </w:rPr>
        <w:t xml:space="preserve"> </w:t>
      </w:r>
      <w:proofErr w:type="spellStart"/>
      <w:r w:rsidRPr="00082A64">
        <w:rPr>
          <w:sz w:val="24"/>
          <w:szCs w:val="24"/>
        </w:rPr>
        <w:t>signifikannya</w:t>
      </w:r>
      <w:proofErr w:type="spellEnd"/>
      <w:r w:rsidRPr="00082A64">
        <w:rPr>
          <w:sz w:val="24"/>
          <w:szCs w:val="24"/>
        </w:rPr>
        <w:t xml:space="preserve"> ≥ 0,05 (</w:t>
      </w:r>
      <w:proofErr w:type="spellStart"/>
      <w:r w:rsidRPr="00082A64">
        <w:rPr>
          <w:sz w:val="24"/>
          <w:szCs w:val="24"/>
        </w:rPr>
        <w:t>Ghozali</w:t>
      </w:r>
      <w:proofErr w:type="spellEnd"/>
      <w:r w:rsidRPr="00082A64">
        <w:rPr>
          <w:sz w:val="24"/>
          <w:szCs w:val="24"/>
        </w:rPr>
        <w:t>, 2016).</w:t>
      </w:r>
      <w:r w:rsidRPr="00082A64">
        <w:rPr>
          <w:spacing w:val="-57"/>
          <w:sz w:val="24"/>
          <w:szCs w:val="24"/>
        </w:rPr>
        <w:t xml:space="preserve"> </w:t>
      </w:r>
      <w:r w:rsidRPr="00082A64">
        <w:rPr>
          <w:sz w:val="24"/>
          <w:szCs w:val="24"/>
        </w:rPr>
        <w:t>Dasar</w:t>
      </w:r>
      <w:r w:rsidRPr="00082A64">
        <w:rPr>
          <w:spacing w:val="2"/>
          <w:sz w:val="24"/>
          <w:szCs w:val="24"/>
        </w:rPr>
        <w:t xml:space="preserve"> </w:t>
      </w:r>
      <w:proofErr w:type="spellStart"/>
      <w:r w:rsidRPr="00082A64">
        <w:rPr>
          <w:sz w:val="24"/>
          <w:szCs w:val="24"/>
        </w:rPr>
        <w:t>pengambilan</w:t>
      </w:r>
      <w:proofErr w:type="spellEnd"/>
      <w:r w:rsidRPr="00082A64">
        <w:rPr>
          <w:spacing w:val="2"/>
          <w:sz w:val="24"/>
          <w:szCs w:val="24"/>
        </w:rPr>
        <w:t xml:space="preserve"> </w:t>
      </w:r>
      <w:proofErr w:type="spellStart"/>
      <w:r w:rsidRPr="00082A64">
        <w:rPr>
          <w:sz w:val="24"/>
          <w:szCs w:val="24"/>
        </w:rPr>
        <w:t>keputusan</w:t>
      </w:r>
      <w:proofErr w:type="spellEnd"/>
      <w:r w:rsidRPr="00082A64">
        <w:rPr>
          <w:spacing w:val="7"/>
          <w:sz w:val="24"/>
          <w:szCs w:val="24"/>
        </w:rPr>
        <w:t xml:space="preserve"> </w:t>
      </w:r>
      <w:proofErr w:type="spellStart"/>
      <w:r w:rsidRPr="00082A64">
        <w:rPr>
          <w:sz w:val="24"/>
          <w:szCs w:val="24"/>
        </w:rPr>
        <w:t>dalam</w:t>
      </w:r>
      <w:proofErr w:type="spellEnd"/>
      <w:r w:rsidRPr="00082A64">
        <w:rPr>
          <w:spacing w:val="3"/>
          <w:sz w:val="24"/>
          <w:szCs w:val="24"/>
        </w:rPr>
        <w:t xml:space="preserve"> </w:t>
      </w:r>
      <w:proofErr w:type="spellStart"/>
      <w:r w:rsidRPr="00082A64">
        <w:rPr>
          <w:sz w:val="24"/>
          <w:szCs w:val="24"/>
        </w:rPr>
        <w:t>penelitian</w:t>
      </w:r>
      <w:proofErr w:type="spellEnd"/>
      <w:r w:rsidRPr="00082A64">
        <w:rPr>
          <w:spacing w:val="2"/>
          <w:sz w:val="24"/>
          <w:szCs w:val="24"/>
        </w:rPr>
        <w:t xml:space="preserve"> </w:t>
      </w:r>
      <w:r w:rsidRPr="00082A64">
        <w:rPr>
          <w:sz w:val="24"/>
          <w:szCs w:val="24"/>
        </w:rPr>
        <w:t>ini</w:t>
      </w:r>
      <w:r w:rsidRPr="00082A64">
        <w:rPr>
          <w:spacing w:val="9"/>
          <w:sz w:val="24"/>
          <w:szCs w:val="24"/>
        </w:rPr>
        <w:t xml:space="preserve"> </w:t>
      </w:r>
      <w:proofErr w:type="spellStart"/>
      <w:r w:rsidRPr="00082A64">
        <w:rPr>
          <w:sz w:val="24"/>
          <w:szCs w:val="24"/>
        </w:rPr>
        <w:t>yaitu</w:t>
      </w:r>
      <w:proofErr w:type="spellEnd"/>
      <w:r w:rsidRPr="00082A64">
        <w:rPr>
          <w:spacing w:val="2"/>
          <w:sz w:val="24"/>
          <w:szCs w:val="24"/>
        </w:rPr>
        <w:t xml:space="preserve"> </w:t>
      </w:r>
      <w:proofErr w:type="spellStart"/>
      <w:r w:rsidRPr="00082A64">
        <w:rPr>
          <w:sz w:val="24"/>
          <w:szCs w:val="24"/>
        </w:rPr>
        <w:t>menggunakan</w:t>
      </w:r>
      <w:proofErr w:type="spellEnd"/>
      <w:r w:rsidRPr="00082A64">
        <w:rPr>
          <w:spacing w:val="3"/>
          <w:sz w:val="24"/>
          <w:szCs w:val="24"/>
        </w:rPr>
        <w:t xml:space="preserve"> </w:t>
      </w:r>
      <w:proofErr w:type="spellStart"/>
      <w:r w:rsidRPr="00082A64">
        <w:rPr>
          <w:sz w:val="24"/>
          <w:szCs w:val="24"/>
        </w:rPr>
        <w:t>metode</w:t>
      </w:r>
      <w:proofErr w:type="spellEnd"/>
      <w:r w:rsidRPr="00082A64">
        <w:rPr>
          <w:spacing w:val="4"/>
          <w:sz w:val="24"/>
          <w:szCs w:val="24"/>
        </w:rPr>
        <w:t xml:space="preserve"> </w:t>
      </w:r>
      <w:r w:rsidRPr="00082A64">
        <w:rPr>
          <w:sz w:val="24"/>
          <w:szCs w:val="24"/>
        </w:rPr>
        <w:t>uji</w:t>
      </w:r>
      <w:r w:rsidRPr="00082A64">
        <w:rPr>
          <w:spacing w:val="1"/>
          <w:sz w:val="24"/>
          <w:szCs w:val="24"/>
        </w:rPr>
        <w:t xml:space="preserve"> </w:t>
      </w:r>
      <w:r w:rsidRPr="00082A64">
        <w:rPr>
          <w:i/>
          <w:sz w:val="24"/>
          <w:szCs w:val="24"/>
        </w:rPr>
        <w:t>Durbin-Watson</w:t>
      </w:r>
      <w:r w:rsidRPr="00082A64">
        <w:rPr>
          <w:i/>
          <w:spacing w:val="33"/>
          <w:sz w:val="24"/>
          <w:szCs w:val="24"/>
        </w:rPr>
        <w:t xml:space="preserve"> </w:t>
      </w:r>
      <w:r w:rsidRPr="00082A64">
        <w:rPr>
          <w:sz w:val="24"/>
          <w:szCs w:val="24"/>
        </w:rPr>
        <w:t>(DW</w:t>
      </w:r>
      <w:r w:rsidRPr="00082A64">
        <w:rPr>
          <w:spacing w:val="34"/>
          <w:sz w:val="24"/>
          <w:szCs w:val="24"/>
        </w:rPr>
        <w:t xml:space="preserve"> </w:t>
      </w:r>
      <w:r w:rsidRPr="00082A64">
        <w:rPr>
          <w:i/>
          <w:sz w:val="24"/>
          <w:szCs w:val="24"/>
        </w:rPr>
        <w:t>test</w:t>
      </w:r>
      <w:r w:rsidRPr="00082A64">
        <w:rPr>
          <w:sz w:val="24"/>
          <w:szCs w:val="24"/>
        </w:rPr>
        <w:t>)</w:t>
      </w:r>
      <w:r w:rsidRPr="00082A64">
        <w:rPr>
          <w:spacing w:val="34"/>
          <w:sz w:val="24"/>
          <w:szCs w:val="24"/>
        </w:rPr>
        <w:t xml:space="preserve"> </w:t>
      </w:r>
      <w:r w:rsidRPr="00082A64">
        <w:rPr>
          <w:sz w:val="24"/>
          <w:szCs w:val="24"/>
        </w:rPr>
        <w:t>dan</w:t>
      </w:r>
      <w:r w:rsidRPr="00082A64">
        <w:rPr>
          <w:spacing w:val="33"/>
          <w:sz w:val="24"/>
          <w:szCs w:val="24"/>
        </w:rPr>
        <w:t xml:space="preserve"> </w:t>
      </w:r>
      <w:r w:rsidRPr="00082A64">
        <w:rPr>
          <w:sz w:val="24"/>
          <w:szCs w:val="24"/>
        </w:rPr>
        <w:t>uji</w:t>
      </w:r>
      <w:r w:rsidRPr="00082A64">
        <w:rPr>
          <w:spacing w:val="35"/>
          <w:sz w:val="24"/>
          <w:szCs w:val="24"/>
        </w:rPr>
        <w:t xml:space="preserve"> </w:t>
      </w:r>
      <w:proofErr w:type="spellStart"/>
      <w:r w:rsidRPr="00082A64">
        <w:rPr>
          <w:sz w:val="24"/>
          <w:szCs w:val="24"/>
        </w:rPr>
        <w:t>Autokorelasi</w:t>
      </w:r>
      <w:proofErr w:type="spellEnd"/>
      <w:r w:rsidRPr="00082A64">
        <w:rPr>
          <w:spacing w:val="36"/>
          <w:sz w:val="24"/>
          <w:szCs w:val="24"/>
        </w:rPr>
        <w:t xml:space="preserve"> </w:t>
      </w:r>
      <w:r w:rsidRPr="00082A64">
        <w:rPr>
          <w:sz w:val="24"/>
          <w:szCs w:val="24"/>
        </w:rPr>
        <w:t>(</w:t>
      </w:r>
      <w:proofErr w:type="spellStart"/>
      <w:r w:rsidRPr="00082A64">
        <w:rPr>
          <w:sz w:val="24"/>
          <w:szCs w:val="24"/>
        </w:rPr>
        <w:t>Ghozali</w:t>
      </w:r>
      <w:proofErr w:type="spellEnd"/>
      <w:r w:rsidRPr="00082A64">
        <w:rPr>
          <w:sz w:val="24"/>
          <w:szCs w:val="24"/>
        </w:rPr>
        <w:t>,</w:t>
      </w:r>
      <w:r w:rsidRPr="00082A64">
        <w:rPr>
          <w:spacing w:val="33"/>
          <w:sz w:val="24"/>
          <w:szCs w:val="24"/>
        </w:rPr>
        <w:t xml:space="preserve"> </w:t>
      </w:r>
      <w:r w:rsidRPr="00082A64">
        <w:rPr>
          <w:sz w:val="24"/>
          <w:szCs w:val="24"/>
        </w:rPr>
        <w:t>2016).</w:t>
      </w:r>
      <w:r w:rsidRPr="00082A64">
        <w:rPr>
          <w:spacing w:val="33"/>
          <w:sz w:val="24"/>
          <w:szCs w:val="24"/>
        </w:rPr>
        <w:t xml:space="preserve"> </w:t>
      </w:r>
      <w:r w:rsidRPr="00082A64">
        <w:rPr>
          <w:sz w:val="24"/>
          <w:szCs w:val="24"/>
        </w:rPr>
        <w:t>Uji</w:t>
      </w:r>
      <w:r w:rsidRPr="00082A64">
        <w:rPr>
          <w:spacing w:val="31"/>
          <w:sz w:val="24"/>
          <w:szCs w:val="24"/>
        </w:rPr>
        <w:t xml:space="preserve"> </w:t>
      </w:r>
      <w:proofErr w:type="spellStart"/>
      <w:r w:rsidRPr="00082A64">
        <w:rPr>
          <w:sz w:val="24"/>
          <w:szCs w:val="24"/>
        </w:rPr>
        <w:t>multikolinieritas</w:t>
      </w:r>
      <w:proofErr w:type="spellEnd"/>
      <w:r w:rsidRPr="00082A64">
        <w:rPr>
          <w:spacing w:val="-57"/>
          <w:sz w:val="24"/>
          <w:szCs w:val="24"/>
        </w:rPr>
        <w:t xml:space="preserve"> </w:t>
      </w:r>
      <w:proofErr w:type="spellStart"/>
      <w:r w:rsidRPr="00082A64">
        <w:rPr>
          <w:sz w:val="24"/>
          <w:szCs w:val="24"/>
        </w:rPr>
        <w:t>dalam</w:t>
      </w:r>
      <w:proofErr w:type="spellEnd"/>
      <w:r w:rsidRPr="00082A64">
        <w:rPr>
          <w:spacing w:val="1"/>
          <w:sz w:val="24"/>
          <w:szCs w:val="24"/>
        </w:rPr>
        <w:t xml:space="preserve"> </w:t>
      </w:r>
      <w:proofErr w:type="spellStart"/>
      <w:r w:rsidRPr="00082A64">
        <w:rPr>
          <w:sz w:val="24"/>
          <w:szCs w:val="24"/>
        </w:rPr>
        <w:t>penelitian</w:t>
      </w:r>
      <w:proofErr w:type="spellEnd"/>
      <w:r w:rsidRPr="00082A64">
        <w:rPr>
          <w:spacing w:val="1"/>
          <w:sz w:val="24"/>
          <w:szCs w:val="24"/>
        </w:rPr>
        <w:t xml:space="preserve"> </w:t>
      </w:r>
      <w:r w:rsidRPr="00082A64">
        <w:rPr>
          <w:sz w:val="24"/>
          <w:szCs w:val="24"/>
        </w:rPr>
        <w:t>ini</w:t>
      </w:r>
      <w:r w:rsidRPr="00082A64">
        <w:rPr>
          <w:spacing w:val="1"/>
          <w:sz w:val="24"/>
          <w:szCs w:val="24"/>
        </w:rPr>
        <w:t xml:space="preserve"> </w:t>
      </w:r>
      <w:proofErr w:type="spellStart"/>
      <w:r w:rsidRPr="00082A64">
        <w:rPr>
          <w:sz w:val="24"/>
          <w:szCs w:val="24"/>
        </w:rPr>
        <w:t>menggunakan</w:t>
      </w:r>
      <w:proofErr w:type="spellEnd"/>
      <w:r w:rsidRPr="00082A64">
        <w:rPr>
          <w:spacing w:val="1"/>
          <w:sz w:val="24"/>
          <w:szCs w:val="24"/>
        </w:rPr>
        <w:t xml:space="preserve"> </w:t>
      </w:r>
      <w:proofErr w:type="spellStart"/>
      <w:r w:rsidRPr="00082A64">
        <w:rPr>
          <w:sz w:val="24"/>
          <w:szCs w:val="24"/>
        </w:rPr>
        <w:t>nilai</w:t>
      </w:r>
      <w:proofErr w:type="spellEnd"/>
      <w:r w:rsidRPr="00082A64">
        <w:rPr>
          <w:spacing w:val="1"/>
          <w:sz w:val="24"/>
          <w:szCs w:val="24"/>
        </w:rPr>
        <w:t xml:space="preserve"> </w:t>
      </w:r>
      <w:r w:rsidRPr="00082A64">
        <w:rPr>
          <w:i/>
          <w:sz w:val="24"/>
          <w:szCs w:val="24"/>
        </w:rPr>
        <w:t>tolerance</w:t>
      </w:r>
      <w:r w:rsidRPr="00082A64">
        <w:rPr>
          <w:i/>
          <w:spacing w:val="1"/>
          <w:sz w:val="24"/>
          <w:szCs w:val="24"/>
        </w:rPr>
        <w:t xml:space="preserve"> </w:t>
      </w:r>
      <w:r w:rsidRPr="00082A64">
        <w:rPr>
          <w:sz w:val="24"/>
          <w:szCs w:val="24"/>
        </w:rPr>
        <w:t>dan</w:t>
      </w:r>
      <w:r w:rsidRPr="00082A64">
        <w:rPr>
          <w:spacing w:val="1"/>
          <w:sz w:val="24"/>
          <w:szCs w:val="24"/>
        </w:rPr>
        <w:t xml:space="preserve"> </w:t>
      </w:r>
      <w:proofErr w:type="spellStart"/>
      <w:r w:rsidRPr="00082A64">
        <w:rPr>
          <w:sz w:val="24"/>
          <w:szCs w:val="24"/>
        </w:rPr>
        <w:t>lawannya</w:t>
      </w:r>
      <w:proofErr w:type="spellEnd"/>
      <w:r w:rsidRPr="00082A64">
        <w:rPr>
          <w:spacing w:val="1"/>
          <w:sz w:val="24"/>
          <w:szCs w:val="24"/>
        </w:rPr>
        <w:t xml:space="preserve"> </w:t>
      </w:r>
      <w:proofErr w:type="spellStart"/>
      <w:r w:rsidRPr="00082A64">
        <w:rPr>
          <w:sz w:val="24"/>
          <w:szCs w:val="24"/>
        </w:rPr>
        <w:t>atau</w:t>
      </w:r>
      <w:proofErr w:type="spellEnd"/>
      <w:r w:rsidRPr="00082A64">
        <w:rPr>
          <w:spacing w:val="1"/>
          <w:sz w:val="24"/>
          <w:szCs w:val="24"/>
        </w:rPr>
        <w:t xml:space="preserve"> </w:t>
      </w:r>
      <w:r w:rsidRPr="00082A64">
        <w:rPr>
          <w:sz w:val="24"/>
          <w:szCs w:val="24"/>
        </w:rPr>
        <w:t>VIF.</w:t>
      </w:r>
      <w:r w:rsidRPr="00082A64">
        <w:rPr>
          <w:spacing w:val="1"/>
          <w:sz w:val="24"/>
          <w:szCs w:val="24"/>
        </w:rPr>
        <w:t xml:space="preserve"> </w:t>
      </w:r>
      <w:r w:rsidRPr="00082A64">
        <w:rPr>
          <w:sz w:val="24"/>
          <w:szCs w:val="24"/>
        </w:rPr>
        <w:t>Uji</w:t>
      </w:r>
      <w:r w:rsidRPr="00082A64">
        <w:rPr>
          <w:spacing w:val="-57"/>
          <w:sz w:val="24"/>
          <w:szCs w:val="24"/>
        </w:rPr>
        <w:t xml:space="preserve"> </w:t>
      </w:r>
      <w:proofErr w:type="spellStart"/>
      <w:r w:rsidRPr="00082A64">
        <w:rPr>
          <w:sz w:val="24"/>
          <w:szCs w:val="24"/>
        </w:rPr>
        <w:t>Multikolinieritas</w:t>
      </w:r>
      <w:proofErr w:type="spellEnd"/>
      <w:r w:rsidRPr="00082A64">
        <w:rPr>
          <w:spacing w:val="4"/>
          <w:sz w:val="24"/>
          <w:szCs w:val="24"/>
        </w:rPr>
        <w:t xml:space="preserve"> </w:t>
      </w:r>
      <w:proofErr w:type="spellStart"/>
      <w:r w:rsidRPr="00082A64">
        <w:rPr>
          <w:sz w:val="24"/>
          <w:szCs w:val="24"/>
        </w:rPr>
        <w:t>bertujuan</w:t>
      </w:r>
      <w:proofErr w:type="spellEnd"/>
      <w:r w:rsidRPr="00082A64">
        <w:rPr>
          <w:spacing w:val="5"/>
          <w:sz w:val="24"/>
          <w:szCs w:val="24"/>
        </w:rPr>
        <w:t xml:space="preserve"> </w:t>
      </w:r>
      <w:r w:rsidRPr="00082A64">
        <w:rPr>
          <w:sz w:val="24"/>
          <w:szCs w:val="24"/>
        </w:rPr>
        <w:t>untuk</w:t>
      </w:r>
      <w:r w:rsidRPr="00082A64">
        <w:rPr>
          <w:spacing w:val="5"/>
          <w:sz w:val="24"/>
          <w:szCs w:val="24"/>
        </w:rPr>
        <w:t xml:space="preserve"> </w:t>
      </w:r>
      <w:proofErr w:type="spellStart"/>
      <w:r w:rsidRPr="00082A64">
        <w:rPr>
          <w:sz w:val="24"/>
          <w:szCs w:val="24"/>
        </w:rPr>
        <w:t>menguji</w:t>
      </w:r>
      <w:proofErr w:type="spellEnd"/>
      <w:r w:rsidRPr="00082A64">
        <w:rPr>
          <w:spacing w:val="6"/>
          <w:sz w:val="24"/>
          <w:szCs w:val="24"/>
        </w:rPr>
        <w:t xml:space="preserve"> </w:t>
      </w:r>
      <w:r w:rsidRPr="00082A64">
        <w:rPr>
          <w:sz w:val="24"/>
          <w:szCs w:val="24"/>
        </w:rPr>
        <w:t>apakah</w:t>
      </w:r>
      <w:r w:rsidRPr="00082A64">
        <w:rPr>
          <w:spacing w:val="5"/>
          <w:sz w:val="24"/>
          <w:szCs w:val="24"/>
        </w:rPr>
        <w:t xml:space="preserve"> </w:t>
      </w:r>
      <w:r w:rsidRPr="00082A64">
        <w:rPr>
          <w:sz w:val="24"/>
          <w:szCs w:val="24"/>
        </w:rPr>
        <w:t>model</w:t>
      </w:r>
      <w:r w:rsidRPr="00082A64">
        <w:rPr>
          <w:spacing w:val="6"/>
          <w:sz w:val="24"/>
          <w:szCs w:val="24"/>
        </w:rPr>
        <w:t xml:space="preserve"> </w:t>
      </w:r>
      <w:proofErr w:type="spellStart"/>
      <w:r w:rsidRPr="00082A64">
        <w:rPr>
          <w:sz w:val="24"/>
          <w:szCs w:val="24"/>
        </w:rPr>
        <w:t>regresi</w:t>
      </w:r>
      <w:proofErr w:type="spellEnd"/>
      <w:r w:rsidRPr="00082A64">
        <w:rPr>
          <w:spacing w:val="6"/>
          <w:sz w:val="24"/>
          <w:szCs w:val="24"/>
        </w:rPr>
        <w:t xml:space="preserve"> </w:t>
      </w:r>
      <w:proofErr w:type="spellStart"/>
      <w:r w:rsidRPr="00082A64">
        <w:rPr>
          <w:sz w:val="24"/>
          <w:szCs w:val="24"/>
        </w:rPr>
        <w:t>ditemukan</w:t>
      </w:r>
      <w:proofErr w:type="spellEnd"/>
      <w:r w:rsidRPr="00082A64">
        <w:rPr>
          <w:spacing w:val="5"/>
          <w:sz w:val="24"/>
          <w:szCs w:val="24"/>
        </w:rPr>
        <w:t xml:space="preserve"> </w:t>
      </w:r>
      <w:proofErr w:type="spellStart"/>
      <w:r w:rsidRPr="00082A64">
        <w:rPr>
          <w:sz w:val="24"/>
          <w:szCs w:val="24"/>
        </w:rPr>
        <w:t>adanya</w:t>
      </w:r>
      <w:proofErr w:type="spellEnd"/>
      <w:r w:rsidRPr="00082A64">
        <w:rPr>
          <w:spacing w:val="-57"/>
          <w:sz w:val="24"/>
          <w:szCs w:val="24"/>
        </w:rPr>
        <w:t xml:space="preserve"> </w:t>
      </w:r>
      <w:proofErr w:type="spellStart"/>
      <w:r w:rsidRPr="00082A64">
        <w:rPr>
          <w:sz w:val="24"/>
          <w:szCs w:val="24"/>
        </w:rPr>
        <w:t>korelasi</w:t>
      </w:r>
      <w:proofErr w:type="spellEnd"/>
      <w:r w:rsidRPr="00082A64">
        <w:rPr>
          <w:spacing w:val="-3"/>
          <w:sz w:val="24"/>
          <w:szCs w:val="24"/>
        </w:rPr>
        <w:t xml:space="preserve"> </w:t>
      </w:r>
      <w:proofErr w:type="spellStart"/>
      <w:r w:rsidRPr="00082A64">
        <w:rPr>
          <w:sz w:val="24"/>
          <w:szCs w:val="24"/>
        </w:rPr>
        <w:t>antara</w:t>
      </w:r>
      <w:proofErr w:type="spellEnd"/>
      <w:r w:rsidRPr="00082A64">
        <w:rPr>
          <w:spacing w:val="-1"/>
          <w:sz w:val="24"/>
          <w:szCs w:val="24"/>
        </w:rPr>
        <w:t xml:space="preserve"> </w:t>
      </w:r>
      <w:proofErr w:type="spellStart"/>
      <w:r w:rsidRPr="00082A64">
        <w:rPr>
          <w:sz w:val="24"/>
          <w:szCs w:val="24"/>
        </w:rPr>
        <w:t>variabel</w:t>
      </w:r>
      <w:proofErr w:type="spellEnd"/>
      <w:r w:rsidRPr="00082A64">
        <w:rPr>
          <w:spacing w:val="-3"/>
          <w:sz w:val="24"/>
          <w:szCs w:val="24"/>
        </w:rPr>
        <w:t xml:space="preserve"> </w:t>
      </w:r>
      <w:proofErr w:type="spellStart"/>
      <w:r w:rsidRPr="00082A64">
        <w:rPr>
          <w:sz w:val="24"/>
          <w:szCs w:val="24"/>
        </w:rPr>
        <w:t>independen</w:t>
      </w:r>
      <w:proofErr w:type="spellEnd"/>
      <w:r w:rsidRPr="00082A64">
        <w:rPr>
          <w:spacing w:val="2"/>
          <w:sz w:val="24"/>
          <w:szCs w:val="24"/>
        </w:rPr>
        <w:t xml:space="preserve"> </w:t>
      </w:r>
      <w:r w:rsidRPr="00082A64">
        <w:rPr>
          <w:sz w:val="24"/>
          <w:szCs w:val="24"/>
        </w:rPr>
        <w:t>(Ghazali,</w:t>
      </w:r>
      <w:r w:rsidRPr="00082A64">
        <w:rPr>
          <w:spacing w:val="-2"/>
          <w:sz w:val="24"/>
          <w:szCs w:val="24"/>
        </w:rPr>
        <w:t xml:space="preserve"> </w:t>
      </w:r>
      <w:r w:rsidRPr="00082A64">
        <w:rPr>
          <w:sz w:val="24"/>
          <w:szCs w:val="24"/>
        </w:rPr>
        <w:t>2016).</w:t>
      </w:r>
      <w:r w:rsidRPr="00082A64">
        <w:rPr>
          <w:spacing w:val="-3"/>
          <w:sz w:val="24"/>
          <w:szCs w:val="24"/>
        </w:rPr>
        <w:t xml:space="preserve"> </w:t>
      </w:r>
    </w:p>
    <w:p w14:paraId="50E2E8AD" w14:textId="77777777" w:rsidR="007A2F4A" w:rsidRDefault="007A2F4A" w:rsidP="007A2F4A">
      <w:pPr>
        <w:spacing w:line="276" w:lineRule="auto"/>
        <w:ind w:left="240" w:firstLine="480"/>
        <w:jc w:val="both"/>
        <w:rPr>
          <w:spacing w:val="-3"/>
          <w:sz w:val="24"/>
          <w:szCs w:val="24"/>
        </w:rPr>
      </w:pPr>
    </w:p>
    <w:p w14:paraId="2C050C4A" w14:textId="77777777" w:rsidR="007A2F4A" w:rsidRDefault="007A2F4A" w:rsidP="007A2F4A">
      <w:pPr>
        <w:spacing w:line="276" w:lineRule="auto"/>
        <w:ind w:left="240" w:firstLine="480"/>
        <w:jc w:val="both"/>
        <w:rPr>
          <w:spacing w:val="-3"/>
          <w:sz w:val="24"/>
          <w:szCs w:val="24"/>
        </w:rPr>
      </w:pPr>
    </w:p>
    <w:p w14:paraId="58B54BBF" w14:textId="77777777" w:rsidR="007A2F4A" w:rsidRDefault="007A2F4A" w:rsidP="007A2F4A">
      <w:pPr>
        <w:spacing w:before="1"/>
        <w:ind w:left="284"/>
        <w:jc w:val="center"/>
        <w:rPr>
          <w:bCs/>
        </w:rPr>
      </w:pPr>
      <w:proofErr w:type="spellStart"/>
      <w:proofErr w:type="gramStart"/>
      <w:r w:rsidRPr="001C029A">
        <w:t>Tabel</w:t>
      </w:r>
      <w:proofErr w:type="spellEnd"/>
      <w:r w:rsidRPr="001C029A">
        <w:rPr>
          <w:spacing w:val="-4"/>
        </w:rPr>
        <w:t xml:space="preserve"> </w:t>
      </w:r>
      <w:r w:rsidRPr="001C029A">
        <w:t xml:space="preserve"> 2</w:t>
      </w:r>
      <w:proofErr w:type="gramEnd"/>
      <w:r w:rsidRPr="001C029A">
        <w:t>.</w:t>
      </w:r>
      <w:r w:rsidRPr="001C029A">
        <w:rPr>
          <w:spacing w:val="-2"/>
        </w:rPr>
        <w:t xml:space="preserve"> </w:t>
      </w:r>
      <w:r w:rsidRPr="001C029A">
        <w:t>Hasil</w:t>
      </w:r>
      <w:r w:rsidRPr="001C029A">
        <w:rPr>
          <w:spacing w:val="-4"/>
        </w:rPr>
        <w:t xml:space="preserve"> </w:t>
      </w:r>
      <w:proofErr w:type="spellStart"/>
      <w:r w:rsidRPr="001C029A">
        <w:t>Uj</w:t>
      </w:r>
      <w:proofErr w:type="spellEnd"/>
      <w:r w:rsidRPr="001C029A">
        <w:rPr>
          <w:bCs/>
        </w:rPr>
        <w:t xml:space="preserve"> </w:t>
      </w:r>
      <w:proofErr w:type="spellStart"/>
      <w:r w:rsidRPr="001C029A">
        <w:rPr>
          <w:bCs/>
        </w:rPr>
        <w:t>Statistik</w:t>
      </w:r>
      <w:proofErr w:type="spellEnd"/>
      <w:r w:rsidRPr="001C029A">
        <w:rPr>
          <w:bCs/>
        </w:rPr>
        <w:t xml:space="preserve"> </w:t>
      </w:r>
      <w:proofErr w:type="spellStart"/>
      <w:r w:rsidRPr="001C029A">
        <w:rPr>
          <w:bCs/>
        </w:rPr>
        <w:t>Deskriptif</w:t>
      </w:r>
      <w:proofErr w:type="spellEnd"/>
    </w:p>
    <w:p w14:paraId="3E27C88F" w14:textId="77777777" w:rsidR="007A2F4A" w:rsidRDefault="007A2F4A" w:rsidP="007A2F4A">
      <w:pPr>
        <w:spacing w:before="1"/>
        <w:ind w:left="284"/>
        <w:jc w:val="center"/>
      </w:pPr>
      <w:r w:rsidRPr="001C029A">
        <w:rPr>
          <w:noProof/>
        </w:rPr>
        <w:drawing>
          <wp:inline distT="0" distB="0" distL="0" distR="0" wp14:anchorId="3B8E13DD" wp14:editId="549CE7E4">
            <wp:extent cx="4965405" cy="1323413"/>
            <wp:effectExtent l="0" t="0" r="0" b="0"/>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5658" b="13186"/>
                    <a:stretch/>
                  </pic:blipFill>
                  <pic:spPr bwMode="auto">
                    <a:xfrm>
                      <a:off x="0" y="0"/>
                      <a:ext cx="5216209" cy="1390259"/>
                    </a:xfrm>
                    <a:prstGeom prst="rect">
                      <a:avLst/>
                    </a:prstGeom>
                    <a:noFill/>
                    <a:ln>
                      <a:noFill/>
                    </a:ln>
                    <a:extLst>
                      <a:ext uri="{53640926-AAD7-44D8-BBD7-CCE9431645EC}">
                        <a14:shadowObscured xmlns:a14="http://schemas.microsoft.com/office/drawing/2010/main"/>
                      </a:ext>
                    </a:extLst>
                  </pic:spPr>
                </pic:pic>
              </a:graphicData>
            </a:graphic>
          </wp:inline>
        </w:drawing>
      </w:r>
    </w:p>
    <w:p w14:paraId="1745FE8D" w14:textId="77777777" w:rsidR="007A2F4A" w:rsidRPr="001C029A" w:rsidRDefault="007A2F4A" w:rsidP="007A2F4A">
      <w:pPr>
        <w:spacing w:line="276" w:lineRule="auto"/>
        <w:ind w:left="240" w:firstLine="469"/>
        <w:jc w:val="both"/>
      </w:pPr>
      <w:proofErr w:type="spellStart"/>
      <w:r w:rsidRPr="001C029A">
        <w:t>Sumber</w:t>
      </w:r>
      <w:proofErr w:type="spellEnd"/>
      <w:r w:rsidRPr="001C029A">
        <w:t xml:space="preserve">: Hasil </w:t>
      </w:r>
      <w:proofErr w:type="spellStart"/>
      <w:r w:rsidRPr="001C029A">
        <w:t>Penelitian</w:t>
      </w:r>
      <w:proofErr w:type="spellEnd"/>
      <w:r w:rsidRPr="001C029A">
        <w:t>, 2022</w:t>
      </w:r>
    </w:p>
    <w:p w14:paraId="73433093" w14:textId="77777777" w:rsidR="007A2F4A" w:rsidRDefault="007A2F4A" w:rsidP="007A2F4A">
      <w:pPr>
        <w:spacing w:before="1"/>
        <w:ind w:left="284"/>
        <w:jc w:val="center"/>
      </w:pPr>
    </w:p>
    <w:p w14:paraId="73AB70EF" w14:textId="77777777" w:rsidR="007A2F4A" w:rsidRDefault="007A2F4A" w:rsidP="007A2F4A">
      <w:pPr>
        <w:pStyle w:val="NormalWeb"/>
        <w:shd w:val="clear" w:color="auto" w:fill="FFFFFF"/>
        <w:tabs>
          <w:tab w:val="left" w:pos="1134"/>
          <w:tab w:val="left" w:pos="1701"/>
          <w:tab w:val="left" w:pos="2694"/>
        </w:tabs>
        <w:spacing w:before="0" w:beforeAutospacing="0" w:after="0" w:afterAutospacing="0" w:line="276" w:lineRule="auto"/>
        <w:ind w:left="426" w:firstLine="708"/>
        <w:jc w:val="both"/>
      </w:pPr>
      <w:proofErr w:type="spellStart"/>
      <w:r w:rsidRPr="003613C6">
        <w:t>Diketahui</w:t>
      </w:r>
      <w:proofErr w:type="spellEnd"/>
      <w:r w:rsidRPr="003613C6">
        <w:t xml:space="preserve"> </w:t>
      </w:r>
      <w:proofErr w:type="spellStart"/>
      <w:r w:rsidRPr="003613C6">
        <w:t>bahwa</w:t>
      </w:r>
      <w:proofErr w:type="spellEnd"/>
      <w:r w:rsidRPr="003613C6">
        <w:t xml:space="preserve"> EVA </w:t>
      </w:r>
      <w:proofErr w:type="spellStart"/>
      <w:r w:rsidRPr="003613C6">
        <w:t>memiliki</w:t>
      </w:r>
      <w:proofErr w:type="spellEnd"/>
      <w:r w:rsidRPr="003613C6">
        <w:t xml:space="preserve"> </w:t>
      </w:r>
      <w:proofErr w:type="spellStart"/>
      <w:r w:rsidRPr="003613C6">
        <w:t>nilai</w:t>
      </w:r>
      <w:proofErr w:type="spellEnd"/>
      <w:r w:rsidRPr="003613C6">
        <w:t xml:space="preserve"> </w:t>
      </w:r>
      <w:proofErr w:type="spellStart"/>
      <w:r w:rsidRPr="003613C6">
        <w:t>terkecil</w:t>
      </w:r>
      <w:proofErr w:type="spellEnd"/>
      <w:r w:rsidRPr="003613C6">
        <w:t xml:space="preserve"> (minimum) </w:t>
      </w:r>
      <w:proofErr w:type="spellStart"/>
      <w:r w:rsidRPr="003613C6">
        <w:t>sebesar</w:t>
      </w:r>
      <w:proofErr w:type="spellEnd"/>
      <w:r w:rsidRPr="003613C6">
        <w:t xml:space="preserve"> </w:t>
      </w:r>
      <w:r w:rsidRPr="003613C6">
        <w:rPr>
          <w:color w:val="010205"/>
        </w:rPr>
        <w:t>-266.216</w:t>
      </w:r>
      <w:r>
        <w:rPr>
          <w:color w:val="010205"/>
        </w:rPr>
        <w:t xml:space="preserve"> </w:t>
      </w:r>
      <w:r w:rsidRPr="003613C6">
        <w:t xml:space="preserve">dan </w:t>
      </w:r>
      <w:proofErr w:type="spellStart"/>
      <w:r w:rsidRPr="003613C6">
        <w:t>nilai</w:t>
      </w:r>
      <w:proofErr w:type="spellEnd"/>
      <w:r w:rsidRPr="003613C6">
        <w:t xml:space="preserve"> </w:t>
      </w:r>
      <w:proofErr w:type="spellStart"/>
      <w:r w:rsidRPr="003613C6">
        <w:t>terbesar</w:t>
      </w:r>
      <w:proofErr w:type="spellEnd"/>
      <w:r w:rsidRPr="003613C6">
        <w:t xml:space="preserve"> (</w:t>
      </w:r>
      <w:proofErr w:type="spellStart"/>
      <w:r w:rsidRPr="003613C6">
        <w:t>maksimum</w:t>
      </w:r>
      <w:proofErr w:type="spellEnd"/>
      <w:r w:rsidRPr="003613C6">
        <w:t xml:space="preserve">) </w:t>
      </w:r>
      <w:r w:rsidRPr="003613C6">
        <w:rPr>
          <w:color w:val="010205"/>
        </w:rPr>
        <w:t>227.354</w:t>
      </w:r>
      <w:r w:rsidRPr="003613C6">
        <w:t xml:space="preserve"> </w:t>
      </w:r>
      <w:proofErr w:type="spellStart"/>
      <w:r w:rsidRPr="003613C6">
        <w:t>hal</w:t>
      </w:r>
      <w:proofErr w:type="spellEnd"/>
      <w:r w:rsidRPr="003613C6">
        <w:t xml:space="preserve"> </w:t>
      </w:r>
      <w:proofErr w:type="spellStart"/>
      <w:r w:rsidRPr="003613C6">
        <w:t>ini</w:t>
      </w:r>
      <w:proofErr w:type="spellEnd"/>
      <w:r w:rsidRPr="003613C6">
        <w:t xml:space="preserve"> </w:t>
      </w:r>
      <w:proofErr w:type="spellStart"/>
      <w:r w:rsidRPr="003613C6">
        <w:t>menunjukan</w:t>
      </w:r>
      <w:proofErr w:type="spellEnd"/>
      <w:r w:rsidRPr="003613C6">
        <w:t xml:space="preserve"> </w:t>
      </w:r>
      <w:proofErr w:type="spellStart"/>
      <w:r w:rsidRPr="003613C6">
        <w:t>bahwa</w:t>
      </w:r>
      <w:proofErr w:type="spellEnd"/>
      <w:r w:rsidRPr="003613C6">
        <w:t xml:space="preserve"> </w:t>
      </w:r>
      <w:proofErr w:type="spellStart"/>
      <w:r w:rsidRPr="003613C6">
        <w:t>selama</w:t>
      </w:r>
      <w:proofErr w:type="spellEnd"/>
      <w:r w:rsidRPr="003613C6">
        <w:t xml:space="preserve"> </w:t>
      </w:r>
      <w:proofErr w:type="spellStart"/>
      <w:r w:rsidRPr="003613C6">
        <w:t>periode</w:t>
      </w:r>
      <w:proofErr w:type="spellEnd"/>
      <w:r w:rsidRPr="003613C6">
        <w:t xml:space="preserve"> 2017-2020 </w:t>
      </w:r>
      <w:r w:rsidRPr="003613C6">
        <w:lastRenderedPageBreak/>
        <w:t xml:space="preserve">EVA </w:t>
      </w:r>
      <w:proofErr w:type="spellStart"/>
      <w:r w:rsidRPr="003613C6">
        <w:t>mengalami</w:t>
      </w:r>
      <w:proofErr w:type="spellEnd"/>
      <w:r w:rsidRPr="003613C6">
        <w:t xml:space="preserve"> </w:t>
      </w:r>
      <w:proofErr w:type="spellStart"/>
      <w:r w:rsidRPr="003613C6">
        <w:t>kenaikan</w:t>
      </w:r>
      <w:proofErr w:type="spellEnd"/>
      <w:r w:rsidRPr="003613C6">
        <w:t>. Rata-rata (</w:t>
      </w:r>
      <w:r w:rsidRPr="003613C6">
        <w:rPr>
          <w:i/>
          <w:iCs/>
        </w:rPr>
        <w:t>mean</w:t>
      </w:r>
      <w:r w:rsidRPr="003613C6">
        <w:t xml:space="preserve">) EVA </w:t>
      </w:r>
      <w:proofErr w:type="spellStart"/>
      <w:r w:rsidRPr="003613C6">
        <w:t>adalah</w:t>
      </w:r>
      <w:proofErr w:type="spellEnd"/>
      <w:r w:rsidRPr="003613C6">
        <w:t xml:space="preserve"> </w:t>
      </w:r>
      <w:proofErr w:type="spellStart"/>
      <w:r w:rsidRPr="003613C6">
        <w:t>sebesar</w:t>
      </w:r>
      <w:proofErr w:type="spellEnd"/>
      <w:r w:rsidRPr="003613C6">
        <w:t xml:space="preserve"> </w:t>
      </w:r>
      <w:r w:rsidRPr="003613C6">
        <w:rPr>
          <w:color w:val="010205"/>
        </w:rPr>
        <w:t xml:space="preserve">27.467,38 </w:t>
      </w:r>
      <w:proofErr w:type="spellStart"/>
      <w:r w:rsidRPr="003613C6">
        <w:t>dengan</w:t>
      </w:r>
      <w:proofErr w:type="spellEnd"/>
      <w:r w:rsidRPr="003613C6">
        <w:t xml:space="preserve"> </w:t>
      </w:r>
      <w:proofErr w:type="spellStart"/>
      <w:r w:rsidRPr="003613C6">
        <w:t>nilai</w:t>
      </w:r>
      <w:proofErr w:type="spellEnd"/>
      <w:r w:rsidRPr="003613C6">
        <w:t xml:space="preserve"> </w:t>
      </w:r>
      <w:proofErr w:type="spellStart"/>
      <w:r w:rsidRPr="003613C6">
        <w:t>standar</w:t>
      </w:r>
      <w:proofErr w:type="spellEnd"/>
      <w:r w:rsidRPr="003613C6">
        <w:t xml:space="preserve"> </w:t>
      </w:r>
      <w:proofErr w:type="spellStart"/>
      <w:r w:rsidRPr="003613C6">
        <w:t>deviasi</w:t>
      </w:r>
      <w:proofErr w:type="spellEnd"/>
      <w:r w:rsidRPr="003613C6">
        <w:t xml:space="preserve"> </w:t>
      </w:r>
      <w:proofErr w:type="spellStart"/>
      <w:r w:rsidRPr="003613C6">
        <w:t>sebesar</w:t>
      </w:r>
      <w:proofErr w:type="spellEnd"/>
      <w:r w:rsidRPr="003613C6">
        <w:t xml:space="preserve"> </w:t>
      </w:r>
      <w:r w:rsidRPr="003613C6">
        <w:rPr>
          <w:color w:val="010205"/>
        </w:rPr>
        <w:t xml:space="preserve">108.281,96. </w:t>
      </w:r>
      <w:r w:rsidRPr="003613C6">
        <w:t xml:space="preserve">MVA </w:t>
      </w:r>
      <w:proofErr w:type="spellStart"/>
      <w:r w:rsidRPr="003613C6">
        <w:t>memiliki</w:t>
      </w:r>
      <w:proofErr w:type="spellEnd"/>
      <w:r w:rsidRPr="003613C6">
        <w:t xml:space="preserve"> </w:t>
      </w:r>
      <w:proofErr w:type="spellStart"/>
      <w:r w:rsidRPr="003613C6">
        <w:t>nilai</w:t>
      </w:r>
      <w:proofErr w:type="spellEnd"/>
      <w:r w:rsidRPr="003613C6">
        <w:t xml:space="preserve"> </w:t>
      </w:r>
      <w:proofErr w:type="spellStart"/>
      <w:r w:rsidRPr="003613C6">
        <w:t>terkecil</w:t>
      </w:r>
      <w:proofErr w:type="spellEnd"/>
      <w:r w:rsidRPr="003613C6">
        <w:t xml:space="preserve"> (minimum) </w:t>
      </w:r>
      <w:r w:rsidRPr="003613C6">
        <w:rPr>
          <w:color w:val="010205"/>
        </w:rPr>
        <w:t>-727.810</w:t>
      </w:r>
      <w:r>
        <w:rPr>
          <w:color w:val="010205"/>
        </w:rPr>
        <w:t xml:space="preserve"> </w:t>
      </w:r>
      <w:r w:rsidRPr="003613C6">
        <w:t xml:space="preserve">dan </w:t>
      </w:r>
      <w:proofErr w:type="spellStart"/>
      <w:r w:rsidRPr="003613C6">
        <w:t>nilai</w:t>
      </w:r>
      <w:proofErr w:type="spellEnd"/>
      <w:r w:rsidRPr="003613C6">
        <w:t xml:space="preserve"> </w:t>
      </w:r>
      <w:proofErr w:type="spellStart"/>
      <w:r w:rsidRPr="003613C6">
        <w:t>terbesar</w:t>
      </w:r>
      <w:proofErr w:type="spellEnd"/>
      <w:r w:rsidRPr="003613C6">
        <w:t xml:space="preserve"> (</w:t>
      </w:r>
      <w:proofErr w:type="spellStart"/>
      <w:r w:rsidRPr="003613C6">
        <w:t>maksimum</w:t>
      </w:r>
      <w:proofErr w:type="spellEnd"/>
      <w:r w:rsidRPr="003613C6">
        <w:t xml:space="preserve">) </w:t>
      </w:r>
      <w:r w:rsidRPr="003613C6">
        <w:rPr>
          <w:color w:val="010205"/>
        </w:rPr>
        <w:t>188.185.293</w:t>
      </w:r>
      <w:r w:rsidRPr="003613C6">
        <w:t xml:space="preserve"> </w:t>
      </w:r>
      <w:proofErr w:type="spellStart"/>
      <w:r w:rsidRPr="003613C6">
        <w:t>hal</w:t>
      </w:r>
      <w:proofErr w:type="spellEnd"/>
      <w:r w:rsidRPr="003613C6">
        <w:t xml:space="preserve"> </w:t>
      </w:r>
      <w:proofErr w:type="spellStart"/>
      <w:r w:rsidRPr="003613C6">
        <w:t>ini</w:t>
      </w:r>
      <w:proofErr w:type="spellEnd"/>
      <w:r w:rsidRPr="003613C6">
        <w:t xml:space="preserve"> </w:t>
      </w:r>
      <w:proofErr w:type="spellStart"/>
      <w:r w:rsidRPr="003613C6">
        <w:t>menunjukan</w:t>
      </w:r>
      <w:proofErr w:type="spellEnd"/>
      <w:r w:rsidRPr="003613C6">
        <w:t xml:space="preserve"> </w:t>
      </w:r>
      <w:proofErr w:type="spellStart"/>
      <w:r w:rsidRPr="003613C6">
        <w:t>bahwa</w:t>
      </w:r>
      <w:proofErr w:type="spellEnd"/>
      <w:r w:rsidRPr="003613C6">
        <w:t xml:space="preserve"> </w:t>
      </w:r>
      <w:proofErr w:type="spellStart"/>
      <w:r w:rsidRPr="003613C6">
        <w:t>selama</w:t>
      </w:r>
      <w:proofErr w:type="spellEnd"/>
      <w:r w:rsidRPr="003613C6">
        <w:t xml:space="preserve"> </w:t>
      </w:r>
      <w:proofErr w:type="spellStart"/>
      <w:r w:rsidRPr="003613C6">
        <w:t>periode</w:t>
      </w:r>
      <w:proofErr w:type="spellEnd"/>
      <w:r w:rsidRPr="003613C6">
        <w:t xml:space="preserve"> 2017-2020</w:t>
      </w:r>
      <w:r>
        <w:t xml:space="preserve"> </w:t>
      </w:r>
      <w:r w:rsidRPr="003613C6">
        <w:t xml:space="preserve">MVA </w:t>
      </w:r>
      <w:proofErr w:type="spellStart"/>
      <w:r w:rsidRPr="003613C6">
        <w:t>mengalami</w:t>
      </w:r>
      <w:proofErr w:type="spellEnd"/>
      <w:r w:rsidRPr="003613C6">
        <w:t xml:space="preserve"> </w:t>
      </w:r>
      <w:proofErr w:type="spellStart"/>
      <w:r w:rsidRPr="003613C6">
        <w:t>kenaikan</w:t>
      </w:r>
      <w:proofErr w:type="spellEnd"/>
      <w:r w:rsidRPr="003613C6">
        <w:t>. Rata-rata (</w:t>
      </w:r>
      <w:r w:rsidRPr="003613C6">
        <w:rPr>
          <w:i/>
          <w:iCs/>
        </w:rPr>
        <w:t>mean</w:t>
      </w:r>
      <w:r w:rsidRPr="003613C6">
        <w:t xml:space="preserve">) MVA </w:t>
      </w:r>
      <w:proofErr w:type="spellStart"/>
      <w:r w:rsidRPr="003613C6">
        <w:t>adalah</w:t>
      </w:r>
      <w:proofErr w:type="spellEnd"/>
      <w:r w:rsidRPr="003613C6">
        <w:t xml:space="preserve"> </w:t>
      </w:r>
      <w:proofErr w:type="spellStart"/>
      <w:r w:rsidRPr="003613C6">
        <w:t>sebesar</w:t>
      </w:r>
      <w:proofErr w:type="spellEnd"/>
      <w:r w:rsidRPr="003613C6">
        <w:t xml:space="preserve"> </w:t>
      </w:r>
      <w:r w:rsidRPr="003613C6">
        <w:rPr>
          <w:color w:val="010205"/>
        </w:rPr>
        <w:t>31.195.148,69</w:t>
      </w:r>
      <w:r w:rsidRPr="003613C6">
        <w:t xml:space="preserve"> </w:t>
      </w:r>
      <w:proofErr w:type="spellStart"/>
      <w:r w:rsidRPr="003613C6">
        <w:t>dengan</w:t>
      </w:r>
      <w:proofErr w:type="spellEnd"/>
      <w:r w:rsidRPr="003613C6">
        <w:t xml:space="preserve"> </w:t>
      </w:r>
      <w:proofErr w:type="spellStart"/>
      <w:r w:rsidRPr="003613C6">
        <w:t>nilai</w:t>
      </w:r>
      <w:proofErr w:type="spellEnd"/>
      <w:r w:rsidRPr="003613C6">
        <w:t xml:space="preserve"> </w:t>
      </w:r>
      <w:proofErr w:type="spellStart"/>
      <w:r w:rsidRPr="003613C6">
        <w:t>standar</w:t>
      </w:r>
      <w:proofErr w:type="spellEnd"/>
      <w:r w:rsidRPr="003613C6">
        <w:t xml:space="preserve"> </w:t>
      </w:r>
      <w:proofErr w:type="spellStart"/>
      <w:r w:rsidRPr="003613C6">
        <w:t>deviasi</w:t>
      </w:r>
      <w:proofErr w:type="spellEnd"/>
      <w:r w:rsidRPr="003613C6">
        <w:t xml:space="preserve"> </w:t>
      </w:r>
      <w:proofErr w:type="spellStart"/>
      <w:r w:rsidRPr="003613C6">
        <w:t>sebesar</w:t>
      </w:r>
      <w:proofErr w:type="spellEnd"/>
      <w:r w:rsidRPr="003613C6">
        <w:t xml:space="preserve"> </w:t>
      </w:r>
      <w:r w:rsidRPr="003613C6">
        <w:rPr>
          <w:color w:val="010205"/>
        </w:rPr>
        <w:t>47.005.342,99</w:t>
      </w:r>
      <w:r w:rsidRPr="003613C6">
        <w:t xml:space="preserve">. </w:t>
      </w:r>
      <w:proofErr w:type="spellStart"/>
      <w:r>
        <w:t>Sedangkan</w:t>
      </w:r>
      <w:proofErr w:type="spellEnd"/>
      <w:r>
        <w:t xml:space="preserve"> </w:t>
      </w:r>
      <w:r w:rsidRPr="003613C6">
        <w:rPr>
          <w:i/>
          <w:iCs/>
        </w:rPr>
        <w:t>Return</w:t>
      </w:r>
      <w:r w:rsidRPr="003613C6">
        <w:t xml:space="preserve"> Saham </w:t>
      </w:r>
      <w:proofErr w:type="spellStart"/>
      <w:r w:rsidRPr="003613C6">
        <w:t>memiliki</w:t>
      </w:r>
      <w:proofErr w:type="spellEnd"/>
      <w:r w:rsidRPr="003613C6">
        <w:t xml:space="preserve"> </w:t>
      </w:r>
      <w:proofErr w:type="spellStart"/>
      <w:r w:rsidRPr="003613C6">
        <w:t>nilai</w:t>
      </w:r>
      <w:proofErr w:type="spellEnd"/>
      <w:r w:rsidRPr="003613C6">
        <w:t xml:space="preserve"> </w:t>
      </w:r>
      <w:proofErr w:type="spellStart"/>
      <w:r w:rsidRPr="003613C6">
        <w:t>terkecil</w:t>
      </w:r>
      <w:proofErr w:type="spellEnd"/>
      <w:r w:rsidRPr="003613C6">
        <w:t xml:space="preserve"> (minimum) -0,617 dan </w:t>
      </w:r>
      <w:proofErr w:type="spellStart"/>
      <w:r w:rsidRPr="003613C6">
        <w:t>nilai</w:t>
      </w:r>
      <w:proofErr w:type="spellEnd"/>
      <w:r w:rsidRPr="003613C6">
        <w:t xml:space="preserve"> </w:t>
      </w:r>
      <w:proofErr w:type="spellStart"/>
      <w:r w:rsidRPr="003613C6">
        <w:t>terbesar</w:t>
      </w:r>
      <w:proofErr w:type="spellEnd"/>
      <w:r w:rsidRPr="003613C6">
        <w:t xml:space="preserve"> (</w:t>
      </w:r>
      <w:proofErr w:type="spellStart"/>
      <w:r w:rsidRPr="003613C6">
        <w:t>maksimum</w:t>
      </w:r>
      <w:proofErr w:type="spellEnd"/>
      <w:r w:rsidRPr="003613C6">
        <w:t xml:space="preserve">) 3,924, </w:t>
      </w:r>
      <w:proofErr w:type="spellStart"/>
      <w:r w:rsidRPr="003613C6">
        <w:t>hal</w:t>
      </w:r>
      <w:proofErr w:type="spellEnd"/>
      <w:r w:rsidRPr="003613C6">
        <w:t xml:space="preserve"> </w:t>
      </w:r>
      <w:proofErr w:type="spellStart"/>
      <w:r w:rsidRPr="003613C6">
        <w:t>ini</w:t>
      </w:r>
      <w:proofErr w:type="spellEnd"/>
      <w:r w:rsidRPr="003613C6">
        <w:t xml:space="preserve"> </w:t>
      </w:r>
      <w:proofErr w:type="spellStart"/>
      <w:r w:rsidRPr="003613C6">
        <w:t>menunjukan</w:t>
      </w:r>
      <w:proofErr w:type="spellEnd"/>
      <w:r w:rsidRPr="003613C6">
        <w:t xml:space="preserve"> </w:t>
      </w:r>
      <w:proofErr w:type="spellStart"/>
      <w:r w:rsidRPr="003613C6">
        <w:t>bahwa</w:t>
      </w:r>
      <w:proofErr w:type="spellEnd"/>
      <w:r w:rsidRPr="003613C6">
        <w:t xml:space="preserve"> </w:t>
      </w:r>
      <w:proofErr w:type="spellStart"/>
      <w:r w:rsidRPr="003613C6">
        <w:t>selama</w:t>
      </w:r>
      <w:proofErr w:type="spellEnd"/>
      <w:r w:rsidRPr="003613C6">
        <w:t xml:space="preserve"> </w:t>
      </w:r>
      <w:proofErr w:type="spellStart"/>
      <w:r w:rsidRPr="003613C6">
        <w:t>periode</w:t>
      </w:r>
      <w:proofErr w:type="spellEnd"/>
      <w:r w:rsidRPr="003613C6">
        <w:t xml:space="preserve"> 2017-2020</w:t>
      </w:r>
      <w:r>
        <w:t xml:space="preserve"> </w:t>
      </w:r>
      <w:proofErr w:type="spellStart"/>
      <w:r w:rsidRPr="003613C6">
        <w:rPr>
          <w:i/>
          <w:iCs/>
        </w:rPr>
        <w:t>return</w:t>
      </w:r>
      <w:r w:rsidRPr="003613C6">
        <w:t>saham</w:t>
      </w:r>
      <w:proofErr w:type="spellEnd"/>
      <w:r w:rsidRPr="003613C6">
        <w:t xml:space="preserve"> </w:t>
      </w:r>
      <w:proofErr w:type="spellStart"/>
      <w:r w:rsidRPr="003613C6">
        <w:t>mengalami</w:t>
      </w:r>
      <w:proofErr w:type="spellEnd"/>
      <w:r w:rsidRPr="003613C6">
        <w:t xml:space="preserve"> </w:t>
      </w:r>
      <w:proofErr w:type="spellStart"/>
      <w:r w:rsidRPr="003613C6">
        <w:t>kenaikan</w:t>
      </w:r>
      <w:proofErr w:type="spellEnd"/>
      <w:r w:rsidRPr="003613C6">
        <w:t>. Rata-rata (</w:t>
      </w:r>
      <w:r w:rsidRPr="003613C6">
        <w:rPr>
          <w:i/>
          <w:iCs/>
        </w:rPr>
        <w:t>mean</w:t>
      </w:r>
      <w:r w:rsidRPr="003613C6">
        <w:t xml:space="preserve">) </w:t>
      </w:r>
      <w:proofErr w:type="spellStart"/>
      <w:r w:rsidRPr="003613C6">
        <w:rPr>
          <w:i/>
          <w:iCs/>
        </w:rPr>
        <w:t>Return</w:t>
      </w:r>
      <w:r w:rsidRPr="003613C6">
        <w:t>Saham</w:t>
      </w:r>
      <w:proofErr w:type="spellEnd"/>
      <w:r w:rsidRPr="003613C6">
        <w:t xml:space="preserve"> </w:t>
      </w:r>
      <w:proofErr w:type="spellStart"/>
      <w:r w:rsidRPr="003613C6">
        <w:t>adalah</w:t>
      </w:r>
      <w:proofErr w:type="spellEnd"/>
      <w:r w:rsidRPr="003613C6">
        <w:t xml:space="preserve"> </w:t>
      </w:r>
      <w:proofErr w:type="spellStart"/>
      <w:r w:rsidRPr="003613C6">
        <w:t>sebesar</w:t>
      </w:r>
      <w:proofErr w:type="spellEnd"/>
      <w:r w:rsidRPr="003613C6">
        <w:t xml:space="preserve"> 0,</w:t>
      </w:r>
      <w:r w:rsidRPr="003613C6">
        <w:rPr>
          <w:color w:val="010205"/>
        </w:rPr>
        <w:t>1333</w:t>
      </w:r>
      <w:r w:rsidRPr="003613C6">
        <w:t xml:space="preserve"> </w:t>
      </w:r>
      <w:proofErr w:type="spellStart"/>
      <w:r w:rsidRPr="003613C6">
        <w:t>dengan</w:t>
      </w:r>
      <w:proofErr w:type="spellEnd"/>
      <w:r w:rsidRPr="003613C6">
        <w:t xml:space="preserve"> </w:t>
      </w:r>
      <w:proofErr w:type="spellStart"/>
      <w:r w:rsidRPr="003613C6">
        <w:t>nilai</w:t>
      </w:r>
      <w:proofErr w:type="spellEnd"/>
      <w:r w:rsidRPr="003613C6">
        <w:t xml:space="preserve"> </w:t>
      </w:r>
      <w:proofErr w:type="spellStart"/>
      <w:r w:rsidRPr="003613C6">
        <w:t>standar</w:t>
      </w:r>
      <w:proofErr w:type="spellEnd"/>
      <w:r w:rsidRPr="003613C6">
        <w:t xml:space="preserve"> </w:t>
      </w:r>
      <w:proofErr w:type="spellStart"/>
      <w:r w:rsidRPr="003613C6">
        <w:t>deviasi</w:t>
      </w:r>
      <w:proofErr w:type="spellEnd"/>
      <w:r w:rsidRPr="003613C6">
        <w:t xml:space="preserve"> </w:t>
      </w:r>
      <w:proofErr w:type="spellStart"/>
      <w:r w:rsidRPr="003613C6">
        <w:t>sebesar</w:t>
      </w:r>
      <w:proofErr w:type="spellEnd"/>
      <w:r w:rsidRPr="003613C6">
        <w:t xml:space="preserve"> 0</w:t>
      </w:r>
      <w:r w:rsidRPr="003613C6">
        <w:rPr>
          <w:color w:val="010205"/>
        </w:rPr>
        <w:t>,7373</w:t>
      </w:r>
      <w:r w:rsidRPr="003613C6">
        <w:t>.</w:t>
      </w:r>
    </w:p>
    <w:p w14:paraId="131872A5" w14:textId="77777777" w:rsidR="007A2F4A" w:rsidRDefault="007A2F4A" w:rsidP="007A2F4A">
      <w:pPr>
        <w:spacing w:before="1"/>
        <w:ind w:left="284"/>
        <w:jc w:val="center"/>
      </w:pPr>
    </w:p>
    <w:p w14:paraId="2BF2D41F" w14:textId="77777777" w:rsidR="007A2F4A" w:rsidRPr="00D75E74" w:rsidRDefault="007A2F4A" w:rsidP="007A2F4A">
      <w:pPr>
        <w:ind w:firstLine="567"/>
        <w:jc w:val="center"/>
        <w:rPr>
          <w:rFonts w:ascii="Arial" w:hAnsi="Arial" w:cs="Arial"/>
          <w:b/>
          <w:bCs/>
          <w:sz w:val="24"/>
          <w:szCs w:val="24"/>
        </w:rPr>
      </w:pPr>
      <w:proofErr w:type="spellStart"/>
      <w:proofErr w:type="gramStart"/>
      <w:r w:rsidRPr="001C029A">
        <w:t>Tabel</w:t>
      </w:r>
      <w:proofErr w:type="spellEnd"/>
      <w:r w:rsidRPr="001C029A">
        <w:rPr>
          <w:spacing w:val="-4"/>
        </w:rPr>
        <w:t xml:space="preserve"> </w:t>
      </w:r>
      <w:r>
        <w:t xml:space="preserve"> 3</w:t>
      </w:r>
      <w:proofErr w:type="gramEnd"/>
      <w:r w:rsidRPr="001C029A">
        <w:t>.</w:t>
      </w:r>
      <w:r w:rsidRPr="001C029A">
        <w:rPr>
          <w:spacing w:val="-2"/>
        </w:rPr>
        <w:t xml:space="preserve"> </w:t>
      </w:r>
      <w:proofErr w:type="spellStart"/>
      <w:r w:rsidRPr="00275874">
        <w:rPr>
          <w:bCs/>
          <w:sz w:val="24"/>
          <w:szCs w:val="24"/>
        </w:rPr>
        <w:t>Analisis</w:t>
      </w:r>
      <w:proofErr w:type="spellEnd"/>
      <w:r w:rsidRPr="00275874">
        <w:rPr>
          <w:bCs/>
          <w:sz w:val="24"/>
          <w:szCs w:val="24"/>
        </w:rPr>
        <w:t xml:space="preserve"> </w:t>
      </w:r>
      <w:proofErr w:type="spellStart"/>
      <w:r w:rsidRPr="00275874">
        <w:rPr>
          <w:bCs/>
          <w:sz w:val="24"/>
          <w:szCs w:val="24"/>
        </w:rPr>
        <w:t>Regresi</w:t>
      </w:r>
      <w:proofErr w:type="spellEnd"/>
      <w:r w:rsidRPr="00275874">
        <w:rPr>
          <w:bCs/>
          <w:sz w:val="24"/>
          <w:szCs w:val="24"/>
        </w:rPr>
        <w:t xml:space="preserve"> Linier </w:t>
      </w:r>
      <w:proofErr w:type="spellStart"/>
      <w:r w:rsidRPr="00275874">
        <w:rPr>
          <w:bCs/>
          <w:sz w:val="24"/>
          <w:szCs w:val="24"/>
        </w:rPr>
        <w:t>Berganda</w:t>
      </w:r>
      <w:proofErr w:type="spellEnd"/>
    </w:p>
    <w:p w14:paraId="1DC07B3C" w14:textId="77777777" w:rsidR="007A2F4A" w:rsidRDefault="007A2F4A" w:rsidP="007A2F4A">
      <w:pPr>
        <w:tabs>
          <w:tab w:val="left" w:pos="8789"/>
        </w:tabs>
        <w:ind w:left="426" w:right="-46"/>
        <w:jc w:val="center"/>
        <w:rPr>
          <w:rFonts w:ascii="Arial" w:hAnsi="Arial" w:cs="Arial"/>
          <w:sz w:val="24"/>
          <w:szCs w:val="24"/>
        </w:rPr>
      </w:pPr>
      <w:r w:rsidRPr="00D75E74">
        <w:rPr>
          <w:rFonts w:ascii="Arial" w:hAnsi="Arial" w:cs="Arial"/>
          <w:noProof/>
          <w:sz w:val="24"/>
          <w:szCs w:val="24"/>
        </w:rPr>
        <w:drawing>
          <wp:inline distT="0" distB="0" distL="0" distR="0" wp14:anchorId="2278F12B" wp14:editId="14C8C236">
            <wp:extent cx="5073945" cy="1543570"/>
            <wp:effectExtent l="19050" t="0" r="0" b="0"/>
            <wp:docPr id="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2726" b="10164"/>
                    <a:stretch/>
                  </pic:blipFill>
                  <pic:spPr bwMode="auto">
                    <a:xfrm>
                      <a:off x="0" y="0"/>
                      <a:ext cx="5207738" cy="1584272"/>
                    </a:xfrm>
                    <a:prstGeom prst="rect">
                      <a:avLst/>
                    </a:prstGeom>
                    <a:noFill/>
                    <a:ln>
                      <a:noFill/>
                    </a:ln>
                    <a:extLst>
                      <a:ext uri="{53640926-AAD7-44D8-BBD7-CCE9431645EC}">
                        <a14:shadowObscured xmlns:a14="http://schemas.microsoft.com/office/drawing/2010/main"/>
                      </a:ext>
                    </a:extLst>
                  </pic:spPr>
                </pic:pic>
              </a:graphicData>
            </a:graphic>
          </wp:inline>
        </w:drawing>
      </w:r>
    </w:p>
    <w:p w14:paraId="7C447BB1" w14:textId="77777777" w:rsidR="007A2F4A" w:rsidRPr="001C029A" w:rsidRDefault="007A2F4A" w:rsidP="007A2F4A">
      <w:pPr>
        <w:spacing w:line="276" w:lineRule="auto"/>
        <w:ind w:left="240" w:firstLine="469"/>
        <w:jc w:val="both"/>
      </w:pPr>
      <w:proofErr w:type="spellStart"/>
      <w:r w:rsidRPr="001C029A">
        <w:t>Sumber</w:t>
      </w:r>
      <w:proofErr w:type="spellEnd"/>
      <w:r w:rsidRPr="001C029A">
        <w:t xml:space="preserve">: Hasil </w:t>
      </w:r>
      <w:proofErr w:type="spellStart"/>
      <w:r w:rsidRPr="001C029A">
        <w:t>Penelitian</w:t>
      </w:r>
      <w:proofErr w:type="spellEnd"/>
      <w:r w:rsidRPr="001C029A">
        <w:t>, 2022</w:t>
      </w:r>
    </w:p>
    <w:p w14:paraId="6A4A3FC4" w14:textId="77777777" w:rsidR="007A2F4A" w:rsidRPr="00D75E74" w:rsidRDefault="007A2F4A" w:rsidP="007A2F4A">
      <w:pPr>
        <w:tabs>
          <w:tab w:val="left" w:pos="8789"/>
        </w:tabs>
        <w:ind w:left="426" w:right="-46"/>
        <w:jc w:val="center"/>
        <w:rPr>
          <w:rFonts w:ascii="Arial" w:hAnsi="Arial" w:cs="Arial"/>
          <w:sz w:val="24"/>
          <w:szCs w:val="24"/>
        </w:rPr>
      </w:pPr>
    </w:p>
    <w:p w14:paraId="3D7D35D1" w14:textId="77777777" w:rsidR="007A2F4A" w:rsidRDefault="007A2F4A" w:rsidP="007A2F4A">
      <w:pPr>
        <w:tabs>
          <w:tab w:val="left" w:pos="1276"/>
        </w:tabs>
        <w:spacing w:line="276" w:lineRule="auto"/>
        <w:ind w:firstLine="426"/>
        <w:jc w:val="both"/>
        <w:rPr>
          <w:sz w:val="24"/>
          <w:szCs w:val="24"/>
        </w:rPr>
      </w:pPr>
      <w:proofErr w:type="spellStart"/>
      <w:r w:rsidRPr="00275874">
        <w:rPr>
          <w:sz w:val="24"/>
          <w:szCs w:val="24"/>
        </w:rPr>
        <w:t>Berdasarkan</w:t>
      </w:r>
      <w:proofErr w:type="spellEnd"/>
      <w:r w:rsidRPr="00275874">
        <w:rPr>
          <w:sz w:val="24"/>
          <w:szCs w:val="24"/>
        </w:rPr>
        <w:t xml:space="preserve"> </w:t>
      </w:r>
      <w:proofErr w:type="spellStart"/>
      <w:r w:rsidRPr="00275874">
        <w:rPr>
          <w:sz w:val="24"/>
          <w:szCs w:val="24"/>
        </w:rPr>
        <w:t>tabel</w:t>
      </w:r>
      <w:proofErr w:type="spellEnd"/>
      <w:r w:rsidRPr="00275874">
        <w:rPr>
          <w:sz w:val="24"/>
          <w:szCs w:val="24"/>
        </w:rPr>
        <w:t xml:space="preserve"> 3 </w:t>
      </w:r>
      <w:proofErr w:type="spellStart"/>
      <w:r w:rsidRPr="00275874">
        <w:rPr>
          <w:sz w:val="24"/>
          <w:szCs w:val="24"/>
        </w:rPr>
        <w:t>dapat</w:t>
      </w:r>
      <w:proofErr w:type="spellEnd"/>
      <w:r w:rsidRPr="00275874">
        <w:rPr>
          <w:sz w:val="24"/>
          <w:szCs w:val="24"/>
        </w:rPr>
        <w:t xml:space="preserve"> </w:t>
      </w:r>
      <w:proofErr w:type="spellStart"/>
      <w:r w:rsidRPr="00275874">
        <w:rPr>
          <w:sz w:val="24"/>
          <w:szCs w:val="24"/>
        </w:rPr>
        <w:t>diperoleh</w:t>
      </w:r>
      <w:proofErr w:type="spellEnd"/>
      <w:r w:rsidRPr="00275874">
        <w:rPr>
          <w:sz w:val="24"/>
          <w:szCs w:val="24"/>
        </w:rPr>
        <w:t xml:space="preserve"> </w:t>
      </w:r>
      <w:proofErr w:type="spellStart"/>
      <w:r w:rsidRPr="00275874">
        <w:rPr>
          <w:sz w:val="24"/>
          <w:szCs w:val="24"/>
        </w:rPr>
        <w:t>hasil</w:t>
      </w:r>
      <w:proofErr w:type="spellEnd"/>
      <w:r w:rsidRPr="00275874">
        <w:rPr>
          <w:sz w:val="24"/>
          <w:szCs w:val="24"/>
        </w:rPr>
        <w:t xml:space="preserve"> </w:t>
      </w:r>
      <w:proofErr w:type="spellStart"/>
      <w:r w:rsidRPr="00275874">
        <w:rPr>
          <w:sz w:val="24"/>
          <w:szCs w:val="24"/>
        </w:rPr>
        <w:t>persamaan</w:t>
      </w:r>
      <w:proofErr w:type="spellEnd"/>
      <w:r w:rsidRPr="00275874">
        <w:rPr>
          <w:sz w:val="24"/>
          <w:szCs w:val="24"/>
        </w:rPr>
        <w:t xml:space="preserve"> </w:t>
      </w:r>
      <w:proofErr w:type="spellStart"/>
      <w:r>
        <w:rPr>
          <w:sz w:val="24"/>
          <w:szCs w:val="24"/>
        </w:rPr>
        <w:t>regresi</w:t>
      </w:r>
      <w:proofErr w:type="spellEnd"/>
      <w:r>
        <w:rPr>
          <w:sz w:val="24"/>
          <w:szCs w:val="24"/>
        </w:rPr>
        <w:t xml:space="preserve"> linier </w:t>
      </w:r>
      <w:proofErr w:type="spellStart"/>
      <w:r>
        <w:rPr>
          <w:sz w:val="24"/>
          <w:szCs w:val="24"/>
        </w:rPr>
        <w:t>berganda</w:t>
      </w:r>
      <w:proofErr w:type="spellEnd"/>
      <w:r>
        <w:rPr>
          <w:sz w:val="24"/>
          <w:szCs w:val="24"/>
        </w:rPr>
        <w:t xml:space="preserve"> </w:t>
      </w:r>
      <w:proofErr w:type="spellStart"/>
      <w:r>
        <w:rPr>
          <w:sz w:val="24"/>
          <w:szCs w:val="24"/>
        </w:rPr>
        <w:t>sebagai</w:t>
      </w:r>
      <w:proofErr w:type="spellEnd"/>
    </w:p>
    <w:p w14:paraId="0786772F" w14:textId="77777777" w:rsidR="007A2F4A" w:rsidRDefault="007A2F4A" w:rsidP="007A2F4A">
      <w:pPr>
        <w:tabs>
          <w:tab w:val="left" w:pos="1276"/>
        </w:tabs>
        <w:spacing w:line="276" w:lineRule="auto"/>
        <w:ind w:firstLine="426"/>
        <w:jc w:val="both"/>
        <w:rPr>
          <w:sz w:val="24"/>
          <w:szCs w:val="24"/>
        </w:rPr>
      </w:pPr>
      <w:proofErr w:type="spellStart"/>
      <w:r w:rsidRPr="00275874">
        <w:rPr>
          <w:sz w:val="24"/>
          <w:szCs w:val="24"/>
        </w:rPr>
        <w:t>berikut</w:t>
      </w:r>
      <w:proofErr w:type="spellEnd"/>
      <w:r w:rsidRPr="00275874">
        <w:rPr>
          <w:sz w:val="24"/>
          <w:szCs w:val="24"/>
        </w:rPr>
        <w:t>:</w:t>
      </w:r>
    </w:p>
    <w:p w14:paraId="4C96FAE6" w14:textId="77777777" w:rsidR="007A2F4A" w:rsidRDefault="007A2F4A" w:rsidP="007A2F4A">
      <w:pPr>
        <w:tabs>
          <w:tab w:val="left" w:pos="1276"/>
        </w:tabs>
        <w:spacing w:line="276" w:lineRule="auto"/>
        <w:ind w:firstLine="426"/>
        <w:jc w:val="both"/>
        <w:rPr>
          <w:sz w:val="24"/>
          <w:szCs w:val="24"/>
        </w:rPr>
      </w:pPr>
      <w:r w:rsidRPr="00275874">
        <w:rPr>
          <w:b/>
          <w:sz w:val="24"/>
          <w:szCs w:val="24"/>
        </w:rPr>
        <w:t>Y = -3,630 + 0,167x1 + 0,107x</w:t>
      </w:r>
      <w:proofErr w:type="gramStart"/>
      <w:r w:rsidRPr="00275874">
        <w:rPr>
          <w:b/>
          <w:sz w:val="24"/>
          <w:szCs w:val="24"/>
        </w:rPr>
        <w:t>2  +</w:t>
      </w:r>
      <w:proofErr w:type="gramEnd"/>
      <w:r w:rsidRPr="00275874">
        <w:rPr>
          <w:b/>
          <w:sz w:val="24"/>
          <w:szCs w:val="24"/>
        </w:rPr>
        <w:t>e</w:t>
      </w:r>
    </w:p>
    <w:p w14:paraId="57242591" w14:textId="77777777" w:rsidR="007A2F4A" w:rsidRPr="00275874" w:rsidRDefault="007A2F4A" w:rsidP="007A2F4A">
      <w:pPr>
        <w:tabs>
          <w:tab w:val="left" w:pos="1276"/>
        </w:tabs>
        <w:spacing w:line="276" w:lineRule="auto"/>
        <w:ind w:firstLine="426"/>
        <w:jc w:val="both"/>
        <w:rPr>
          <w:sz w:val="24"/>
          <w:szCs w:val="24"/>
        </w:rPr>
      </w:pPr>
      <w:r w:rsidRPr="00275874">
        <w:rPr>
          <w:sz w:val="24"/>
          <w:szCs w:val="24"/>
        </w:rPr>
        <w:t xml:space="preserve">Dari </w:t>
      </w:r>
      <w:proofErr w:type="spellStart"/>
      <w:r w:rsidRPr="00275874">
        <w:rPr>
          <w:sz w:val="24"/>
          <w:szCs w:val="24"/>
        </w:rPr>
        <w:t>persamaan</w:t>
      </w:r>
      <w:proofErr w:type="spellEnd"/>
      <w:r w:rsidRPr="00275874">
        <w:rPr>
          <w:sz w:val="24"/>
          <w:szCs w:val="24"/>
        </w:rPr>
        <w:t xml:space="preserve"> di </w:t>
      </w:r>
      <w:proofErr w:type="spellStart"/>
      <w:r w:rsidRPr="00275874">
        <w:rPr>
          <w:sz w:val="24"/>
          <w:szCs w:val="24"/>
        </w:rPr>
        <w:t>atas</w:t>
      </w:r>
      <w:proofErr w:type="spellEnd"/>
      <w:r w:rsidRPr="00275874">
        <w:rPr>
          <w:sz w:val="24"/>
          <w:szCs w:val="24"/>
        </w:rPr>
        <w:t xml:space="preserve"> </w:t>
      </w:r>
      <w:proofErr w:type="spellStart"/>
      <w:r w:rsidRPr="00275874">
        <w:rPr>
          <w:sz w:val="24"/>
          <w:szCs w:val="24"/>
        </w:rPr>
        <w:t>mempunyai</w:t>
      </w:r>
      <w:proofErr w:type="spellEnd"/>
      <w:r w:rsidRPr="00275874">
        <w:rPr>
          <w:sz w:val="24"/>
          <w:szCs w:val="24"/>
        </w:rPr>
        <w:t xml:space="preserve"> arti </w:t>
      </w:r>
      <w:proofErr w:type="spellStart"/>
      <w:r w:rsidRPr="00275874">
        <w:rPr>
          <w:sz w:val="24"/>
          <w:szCs w:val="24"/>
        </w:rPr>
        <w:t>sebagai</w:t>
      </w:r>
      <w:proofErr w:type="spellEnd"/>
      <w:r w:rsidRPr="00275874">
        <w:rPr>
          <w:sz w:val="24"/>
          <w:szCs w:val="24"/>
        </w:rPr>
        <w:t xml:space="preserve"> </w:t>
      </w:r>
      <w:proofErr w:type="spellStart"/>
      <w:proofErr w:type="gramStart"/>
      <w:r w:rsidRPr="00275874">
        <w:rPr>
          <w:sz w:val="24"/>
          <w:szCs w:val="24"/>
        </w:rPr>
        <w:t>berikut</w:t>
      </w:r>
      <w:proofErr w:type="spellEnd"/>
      <w:r w:rsidRPr="00275874">
        <w:rPr>
          <w:sz w:val="24"/>
          <w:szCs w:val="24"/>
        </w:rPr>
        <w:t xml:space="preserve"> :</w:t>
      </w:r>
      <w:proofErr w:type="gramEnd"/>
      <w:r w:rsidRPr="00275874">
        <w:rPr>
          <w:sz w:val="24"/>
          <w:szCs w:val="24"/>
        </w:rPr>
        <w:t xml:space="preserve"> </w:t>
      </w:r>
    </w:p>
    <w:p w14:paraId="20C2079D" w14:textId="77777777" w:rsidR="007A2F4A" w:rsidRDefault="007A2F4A" w:rsidP="007A2F4A">
      <w:pPr>
        <w:pStyle w:val="ListParagraph"/>
        <w:widowControl/>
        <w:numPr>
          <w:ilvl w:val="0"/>
          <w:numId w:val="2"/>
        </w:numPr>
        <w:adjustRightInd w:val="0"/>
        <w:spacing w:line="276" w:lineRule="auto"/>
        <w:ind w:left="709" w:hanging="283"/>
        <w:contextualSpacing/>
        <w:jc w:val="both"/>
        <w:rPr>
          <w:bCs/>
          <w:sz w:val="24"/>
          <w:szCs w:val="24"/>
        </w:rPr>
      </w:pPr>
      <w:r w:rsidRPr="00275874">
        <w:rPr>
          <w:bCs/>
          <w:sz w:val="24"/>
          <w:szCs w:val="24"/>
        </w:rPr>
        <w:t xml:space="preserve">Nilai </w:t>
      </w:r>
      <w:proofErr w:type="spellStart"/>
      <w:r w:rsidRPr="00275874">
        <w:rPr>
          <w:bCs/>
          <w:sz w:val="24"/>
          <w:szCs w:val="24"/>
        </w:rPr>
        <w:t>konstanta</w:t>
      </w:r>
      <w:proofErr w:type="spellEnd"/>
      <w:r w:rsidRPr="00275874">
        <w:rPr>
          <w:bCs/>
          <w:sz w:val="24"/>
          <w:szCs w:val="24"/>
        </w:rPr>
        <w:t xml:space="preserve"> </w:t>
      </w:r>
      <w:proofErr w:type="spellStart"/>
      <w:r w:rsidRPr="00275874">
        <w:rPr>
          <w:bCs/>
          <w:sz w:val="24"/>
          <w:szCs w:val="24"/>
        </w:rPr>
        <w:t>sebesar</w:t>
      </w:r>
      <w:proofErr w:type="spellEnd"/>
      <w:r w:rsidRPr="00275874">
        <w:rPr>
          <w:bCs/>
          <w:sz w:val="24"/>
          <w:szCs w:val="24"/>
        </w:rPr>
        <w:t xml:space="preserve"> -3,630, </w:t>
      </w:r>
      <w:proofErr w:type="spellStart"/>
      <w:r w:rsidRPr="00275874">
        <w:rPr>
          <w:bCs/>
          <w:sz w:val="24"/>
          <w:szCs w:val="24"/>
        </w:rPr>
        <w:t>hal</w:t>
      </w:r>
      <w:proofErr w:type="spellEnd"/>
      <w:r w:rsidRPr="00275874">
        <w:rPr>
          <w:bCs/>
          <w:sz w:val="24"/>
          <w:szCs w:val="24"/>
        </w:rPr>
        <w:t xml:space="preserve"> ini </w:t>
      </w:r>
      <w:proofErr w:type="spellStart"/>
      <w:r w:rsidRPr="00275874">
        <w:rPr>
          <w:bCs/>
          <w:sz w:val="24"/>
          <w:szCs w:val="24"/>
        </w:rPr>
        <w:t>berarti</w:t>
      </w:r>
      <w:proofErr w:type="spellEnd"/>
      <w:r w:rsidRPr="00275874">
        <w:rPr>
          <w:bCs/>
          <w:sz w:val="24"/>
          <w:szCs w:val="24"/>
        </w:rPr>
        <w:t xml:space="preserve"> </w:t>
      </w:r>
      <w:proofErr w:type="spellStart"/>
      <w:r w:rsidRPr="00275874">
        <w:rPr>
          <w:bCs/>
          <w:sz w:val="24"/>
          <w:szCs w:val="24"/>
        </w:rPr>
        <w:t>bahwa</w:t>
      </w:r>
      <w:proofErr w:type="spellEnd"/>
      <w:r w:rsidRPr="00275874">
        <w:rPr>
          <w:bCs/>
          <w:sz w:val="24"/>
          <w:szCs w:val="24"/>
        </w:rPr>
        <w:t xml:space="preserve"> </w:t>
      </w:r>
      <w:proofErr w:type="spellStart"/>
      <w:r w:rsidRPr="00275874">
        <w:rPr>
          <w:bCs/>
          <w:sz w:val="24"/>
          <w:szCs w:val="24"/>
        </w:rPr>
        <w:t>apabila</w:t>
      </w:r>
      <w:proofErr w:type="spellEnd"/>
      <w:r w:rsidRPr="00275874">
        <w:rPr>
          <w:bCs/>
          <w:sz w:val="24"/>
          <w:szCs w:val="24"/>
        </w:rPr>
        <w:t xml:space="preserve"> EVA (X</w:t>
      </w:r>
      <w:r w:rsidRPr="00275874">
        <w:rPr>
          <w:bCs/>
          <w:sz w:val="24"/>
          <w:szCs w:val="24"/>
          <w:vertAlign w:val="subscript"/>
        </w:rPr>
        <w:t>1</w:t>
      </w:r>
      <w:r w:rsidRPr="00275874">
        <w:rPr>
          <w:bCs/>
          <w:sz w:val="24"/>
          <w:szCs w:val="24"/>
        </w:rPr>
        <w:t>) dan MVA (X</w:t>
      </w:r>
      <w:r w:rsidRPr="00275874">
        <w:rPr>
          <w:bCs/>
          <w:sz w:val="24"/>
          <w:szCs w:val="24"/>
          <w:vertAlign w:val="subscript"/>
        </w:rPr>
        <w:t>2</w:t>
      </w:r>
      <w:r w:rsidRPr="00275874">
        <w:rPr>
          <w:bCs/>
          <w:sz w:val="24"/>
          <w:szCs w:val="24"/>
        </w:rPr>
        <w:t xml:space="preserve">) </w:t>
      </w:r>
      <w:proofErr w:type="spellStart"/>
      <w:r w:rsidRPr="00275874">
        <w:rPr>
          <w:bCs/>
          <w:sz w:val="24"/>
          <w:szCs w:val="24"/>
        </w:rPr>
        <w:t>konstan</w:t>
      </w:r>
      <w:proofErr w:type="spellEnd"/>
      <w:r w:rsidRPr="00275874">
        <w:rPr>
          <w:bCs/>
          <w:sz w:val="24"/>
          <w:szCs w:val="24"/>
        </w:rPr>
        <w:t xml:space="preserve">, </w:t>
      </w:r>
      <w:proofErr w:type="spellStart"/>
      <w:r w:rsidRPr="00275874">
        <w:rPr>
          <w:bCs/>
          <w:sz w:val="24"/>
          <w:szCs w:val="24"/>
        </w:rPr>
        <w:t>maka</w:t>
      </w:r>
      <w:proofErr w:type="spellEnd"/>
      <w:r w:rsidRPr="00275874">
        <w:rPr>
          <w:bCs/>
          <w:sz w:val="24"/>
          <w:szCs w:val="24"/>
        </w:rPr>
        <w:t xml:space="preserve"> </w:t>
      </w:r>
      <w:proofErr w:type="spellStart"/>
      <w:r w:rsidRPr="00275874">
        <w:rPr>
          <w:bCs/>
          <w:sz w:val="24"/>
          <w:szCs w:val="24"/>
        </w:rPr>
        <w:t>besarnya</w:t>
      </w:r>
      <w:proofErr w:type="spellEnd"/>
      <w:r w:rsidRPr="00275874">
        <w:rPr>
          <w:bCs/>
          <w:sz w:val="24"/>
          <w:szCs w:val="24"/>
        </w:rPr>
        <w:t xml:space="preserve"> </w:t>
      </w:r>
      <w:proofErr w:type="spellStart"/>
      <w:r w:rsidRPr="00275874">
        <w:rPr>
          <w:bCs/>
          <w:sz w:val="24"/>
          <w:szCs w:val="24"/>
        </w:rPr>
        <w:t>variabel</w:t>
      </w:r>
      <w:proofErr w:type="spellEnd"/>
      <w:r w:rsidRPr="00275874">
        <w:rPr>
          <w:bCs/>
          <w:sz w:val="24"/>
          <w:szCs w:val="24"/>
        </w:rPr>
        <w:t xml:space="preserve"> </w:t>
      </w:r>
      <w:proofErr w:type="spellStart"/>
      <w:r w:rsidRPr="00275874">
        <w:rPr>
          <w:bCs/>
          <w:sz w:val="24"/>
          <w:szCs w:val="24"/>
        </w:rPr>
        <w:t>dependen</w:t>
      </w:r>
      <w:proofErr w:type="spellEnd"/>
      <w:r w:rsidRPr="00275874">
        <w:rPr>
          <w:bCs/>
          <w:sz w:val="24"/>
          <w:szCs w:val="24"/>
        </w:rPr>
        <w:t xml:space="preserve"> </w:t>
      </w:r>
      <w:r w:rsidRPr="00275874">
        <w:rPr>
          <w:bCs/>
          <w:i/>
          <w:iCs/>
          <w:sz w:val="24"/>
          <w:szCs w:val="24"/>
        </w:rPr>
        <w:t>return</w:t>
      </w:r>
      <w:r w:rsidRPr="00275874">
        <w:rPr>
          <w:bCs/>
          <w:sz w:val="24"/>
          <w:szCs w:val="24"/>
        </w:rPr>
        <w:t xml:space="preserve"> </w:t>
      </w:r>
      <w:proofErr w:type="spellStart"/>
      <w:r w:rsidRPr="00275874">
        <w:rPr>
          <w:bCs/>
          <w:sz w:val="24"/>
          <w:szCs w:val="24"/>
        </w:rPr>
        <w:t>saham</w:t>
      </w:r>
      <w:proofErr w:type="spellEnd"/>
      <w:r w:rsidRPr="00275874">
        <w:rPr>
          <w:bCs/>
          <w:sz w:val="24"/>
          <w:szCs w:val="24"/>
        </w:rPr>
        <w:t xml:space="preserve"> (Y) </w:t>
      </w:r>
      <w:proofErr w:type="spellStart"/>
      <w:r w:rsidRPr="00275874">
        <w:rPr>
          <w:bCs/>
          <w:sz w:val="24"/>
          <w:szCs w:val="24"/>
        </w:rPr>
        <w:t>akan</w:t>
      </w:r>
      <w:proofErr w:type="spellEnd"/>
      <w:r w:rsidRPr="00275874">
        <w:rPr>
          <w:bCs/>
          <w:sz w:val="24"/>
          <w:szCs w:val="24"/>
        </w:rPr>
        <w:t xml:space="preserve"> </w:t>
      </w:r>
      <w:proofErr w:type="spellStart"/>
      <w:r w:rsidRPr="00275874">
        <w:rPr>
          <w:bCs/>
          <w:sz w:val="24"/>
          <w:szCs w:val="24"/>
        </w:rPr>
        <w:t>sebesar</w:t>
      </w:r>
      <w:proofErr w:type="spellEnd"/>
      <w:r w:rsidRPr="00275874">
        <w:rPr>
          <w:bCs/>
          <w:sz w:val="24"/>
          <w:szCs w:val="24"/>
        </w:rPr>
        <w:t xml:space="preserve"> -3,630.</w:t>
      </w:r>
    </w:p>
    <w:p w14:paraId="4EAAE701" w14:textId="77777777" w:rsidR="007A2F4A" w:rsidRPr="00275874" w:rsidRDefault="007A2F4A" w:rsidP="007A2F4A">
      <w:pPr>
        <w:pStyle w:val="ListParagraph"/>
        <w:widowControl/>
        <w:numPr>
          <w:ilvl w:val="0"/>
          <w:numId w:val="2"/>
        </w:numPr>
        <w:adjustRightInd w:val="0"/>
        <w:spacing w:line="276" w:lineRule="auto"/>
        <w:ind w:left="709" w:hanging="283"/>
        <w:contextualSpacing/>
        <w:jc w:val="both"/>
        <w:rPr>
          <w:bCs/>
          <w:sz w:val="24"/>
          <w:szCs w:val="24"/>
        </w:rPr>
      </w:pPr>
      <w:proofErr w:type="spellStart"/>
      <w:r w:rsidRPr="00275874">
        <w:rPr>
          <w:sz w:val="24"/>
          <w:szCs w:val="24"/>
        </w:rPr>
        <w:t>Setiap</w:t>
      </w:r>
      <w:proofErr w:type="spellEnd"/>
      <w:r w:rsidRPr="00275874">
        <w:rPr>
          <w:sz w:val="24"/>
          <w:szCs w:val="24"/>
        </w:rPr>
        <w:t xml:space="preserve"> </w:t>
      </w:r>
      <w:proofErr w:type="spellStart"/>
      <w:r w:rsidRPr="00275874">
        <w:rPr>
          <w:sz w:val="24"/>
          <w:szCs w:val="24"/>
        </w:rPr>
        <w:t>kenaikan</w:t>
      </w:r>
      <w:proofErr w:type="spellEnd"/>
      <w:r w:rsidRPr="00275874">
        <w:rPr>
          <w:sz w:val="24"/>
          <w:szCs w:val="24"/>
        </w:rPr>
        <w:t xml:space="preserve"> EVA </w:t>
      </w:r>
      <w:proofErr w:type="spellStart"/>
      <w:r w:rsidRPr="00275874">
        <w:rPr>
          <w:sz w:val="24"/>
          <w:szCs w:val="24"/>
        </w:rPr>
        <w:t>satu</w:t>
      </w:r>
      <w:proofErr w:type="spellEnd"/>
      <w:r w:rsidRPr="00275874">
        <w:rPr>
          <w:sz w:val="24"/>
          <w:szCs w:val="24"/>
        </w:rPr>
        <w:t xml:space="preserve"> </w:t>
      </w:r>
      <w:proofErr w:type="spellStart"/>
      <w:r w:rsidRPr="00275874">
        <w:rPr>
          <w:sz w:val="24"/>
          <w:szCs w:val="24"/>
        </w:rPr>
        <w:t>satuan</w:t>
      </w:r>
      <w:proofErr w:type="spellEnd"/>
      <w:r w:rsidRPr="00275874">
        <w:rPr>
          <w:sz w:val="24"/>
          <w:szCs w:val="24"/>
        </w:rPr>
        <w:t xml:space="preserve"> </w:t>
      </w:r>
      <w:proofErr w:type="spellStart"/>
      <w:r w:rsidRPr="00275874">
        <w:rPr>
          <w:sz w:val="24"/>
          <w:szCs w:val="24"/>
        </w:rPr>
        <w:t>akan</w:t>
      </w:r>
      <w:proofErr w:type="spellEnd"/>
      <w:r w:rsidRPr="00275874">
        <w:rPr>
          <w:sz w:val="24"/>
          <w:szCs w:val="24"/>
        </w:rPr>
        <w:t xml:space="preserve"> </w:t>
      </w:r>
      <w:proofErr w:type="spellStart"/>
      <w:r w:rsidRPr="00275874">
        <w:rPr>
          <w:sz w:val="24"/>
          <w:szCs w:val="24"/>
        </w:rPr>
        <w:t>meningkatkan</w:t>
      </w:r>
      <w:proofErr w:type="spellEnd"/>
      <w:r w:rsidRPr="00275874">
        <w:rPr>
          <w:sz w:val="24"/>
          <w:szCs w:val="24"/>
        </w:rPr>
        <w:t xml:space="preserve"> </w:t>
      </w:r>
      <w:r w:rsidRPr="00275874">
        <w:rPr>
          <w:i/>
          <w:iCs/>
          <w:sz w:val="24"/>
          <w:szCs w:val="24"/>
        </w:rPr>
        <w:t>return</w:t>
      </w:r>
      <w:r w:rsidRPr="00275874">
        <w:rPr>
          <w:sz w:val="24"/>
          <w:szCs w:val="24"/>
        </w:rPr>
        <w:t xml:space="preserve"> </w:t>
      </w:r>
      <w:proofErr w:type="spellStart"/>
      <w:r w:rsidRPr="00275874">
        <w:rPr>
          <w:sz w:val="24"/>
          <w:szCs w:val="24"/>
        </w:rPr>
        <w:t>saham</w:t>
      </w:r>
      <w:proofErr w:type="spellEnd"/>
      <w:r w:rsidRPr="00275874">
        <w:rPr>
          <w:sz w:val="24"/>
          <w:szCs w:val="24"/>
        </w:rPr>
        <w:t xml:space="preserve"> </w:t>
      </w:r>
      <w:proofErr w:type="spellStart"/>
      <w:r w:rsidRPr="00275874">
        <w:rPr>
          <w:sz w:val="24"/>
          <w:szCs w:val="24"/>
        </w:rPr>
        <w:t>sebesar</w:t>
      </w:r>
      <w:proofErr w:type="spellEnd"/>
      <w:r w:rsidRPr="00275874">
        <w:rPr>
          <w:sz w:val="24"/>
          <w:szCs w:val="24"/>
        </w:rPr>
        <w:t xml:space="preserve"> 0,167. </w:t>
      </w:r>
      <w:proofErr w:type="spellStart"/>
      <w:r w:rsidRPr="00275874">
        <w:rPr>
          <w:sz w:val="24"/>
          <w:szCs w:val="24"/>
        </w:rPr>
        <w:t>Artinya</w:t>
      </w:r>
      <w:proofErr w:type="spellEnd"/>
      <w:r w:rsidRPr="00275874">
        <w:rPr>
          <w:sz w:val="24"/>
          <w:szCs w:val="24"/>
        </w:rPr>
        <w:t xml:space="preserve"> </w:t>
      </w:r>
      <w:proofErr w:type="spellStart"/>
      <w:r w:rsidRPr="00275874">
        <w:rPr>
          <w:sz w:val="24"/>
          <w:szCs w:val="24"/>
        </w:rPr>
        <w:t>semakin</w:t>
      </w:r>
      <w:proofErr w:type="spellEnd"/>
      <w:r w:rsidRPr="00275874">
        <w:rPr>
          <w:sz w:val="24"/>
          <w:szCs w:val="24"/>
        </w:rPr>
        <w:t xml:space="preserve"> </w:t>
      </w:r>
      <w:proofErr w:type="spellStart"/>
      <w:r w:rsidRPr="00275874">
        <w:rPr>
          <w:sz w:val="24"/>
          <w:szCs w:val="24"/>
        </w:rPr>
        <w:t>tinggi</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EVA </w:t>
      </w:r>
      <w:proofErr w:type="spellStart"/>
      <w:r w:rsidRPr="00275874">
        <w:rPr>
          <w:sz w:val="24"/>
          <w:szCs w:val="24"/>
        </w:rPr>
        <w:t>semakin</w:t>
      </w:r>
      <w:proofErr w:type="spellEnd"/>
      <w:r w:rsidRPr="00275874">
        <w:rPr>
          <w:sz w:val="24"/>
          <w:szCs w:val="24"/>
        </w:rPr>
        <w:t xml:space="preserve"> </w:t>
      </w:r>
      <w:proofErr w:type="spellStart"/>
      <w:r w:rsidRPr="00275874">
        <w:rPr>
          <w:sz w:val="24"/>
          <w:szCs w:val="24"/>
        </w:rPr>
        <w:t>tinggi</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w:t>
      </w:r>
      <w:r w:rsidRPr="00275874">
        <w:rPr>
          <w:i/>
          <w:iCs/>
          <w:sz w:val="24"/>
          <w:szCs w:val="24"/>
        </w:rPr>
        <w:t>return</w:t>
      </w:r>
      <w:r w:rsidRPr="00275874">
        <w:rPr>
          <w:sz w:val="24"/>
          <w:szCs w:val="24"/>
        </w:rPr>
        <w:t xml:space="preserve"> </w:t>
      </w:r>
      <w:proofErr w:type="spellStart"/>
      <w:r w:rsidRPr="00275874">
        <w:rPr>
          <w:sz w:val="24"/>
          <w:szCs w:val="24"/>
        </w:rPr>
        <w:t>saham</w:t>
      </w:r>
      <w:proofErr w:type="spellEnd"/>
      <w:r w:rsidRPr="00275874">
        <w:rPr>
          <w:sz w:val="24"/>
          <w:szCs w:val="24"/>
        </w:rPr>
        <w:t xml:space="preserve"> </w:t>
      </w:r>
      <w:proofErr w:type="spellStart"/>
      <w:r w:rsidRPr="00275874">
        <w:rPr>
          <w:sz w:val="24"/>
          <w:szCs w:val="24"/>
        </w:rPr>
        <w:t>begitu</w:t>
      </w:r>
      <w:proofErr w:type="spellEnd"/>
      <w:r w:rsidRPr="00275874">
        <w:rPr>
          <w:sz w:val="24"/>
          <w:szCs w:val="24"/>
        </w:rPr>
        <w:t xml:space="preserve"> pula </w:t>
      </w:r>
      <w:proofErr w:type="spellStart"/>
      <w:r w:rsidRPr="00275874">
        <w:rPr>
          <w:sz w:val="24"/>
          <w:szCs w:val="24"/>
        </w:rPr>
        <w:t>sebaliknya</w:t>
      </w:r>
      <w:proofErr w:type="spellEnd"/>
      <w:r w:rsidRPr="00275874">
        <w:rPr>
          <w:sz w:val="24"/>
          <w:szCs w:val="24"/>
        </w:rPr>
        <w:t xml:space="preserve"> </w:t>
      </w:r>
      <w:proofErr w:type="spellStart"/>
      <w:r w:rsidRPr="00275874">
        <w:rPr>
          <w:sz w:val="24"/>
          <w:szCs w:val="24"/>
        </w:rPr>
        <w:t>semakin</w:t>
      </w:r>
      <w:proofErr w:type="spellEnd"/>
      <w:r w:rsidRPr="00275874">
        <w:rPr>
          <w:sz w:val="24"/>
          <w:szCs w:val="24"/>
        </w:rPr>
        <w:t xml:space="preserve"> </w:t>
      </w:r>
      <w:proofErr w:type="spellStart"/>
      <w:r w:rsidRPr="00275874">
        <w:rPr>
          <w:sz w:val="24"/>
          <w:szCs w:val="24"/>
        </w:rPr>
        <w:t>rendah</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EVA </w:t>
      </w:r>
      <w:proofErr w:type="spellStart"/>
      <w:r w:rsidRPr="00275874">
        <w:rPr>
          <w:sz w:val="24"/>
          <w:szCs w:val="24"/>
        </w:rPr>
        <w:t>maka</w:t>
      </w:r>
      <w:proofErr w:type="spellEnd"/>
      <w:r w:rsidRPr="00275874">
        <w:rPr>
          <w:sz w:val="24"/>
          <w:szCs w:val="24"/>
        </w:rPr>
        <w:t xml:space="preserve"> </w:t>
      </w:r>
      <w:proofErr w:type="spellStart"/>
      <w:r w:rsidRPr="00275874">
        <w:rPr>
          <w:sz w:val="24"/>
          <w:szCs w:val="24"/>
        </w:rPr>
        <w:t>semakin</w:t>
      </w:r>
      <w:proofErr w:type="spellEnd"/>
      <w:r w:rsidRPr="00275874">
        <w:rPr>
          <w:sz w:val="24"/>
          <w:szCs w:val="24"/>
        </w:rPr>
        <w:t xml:space="preserve"> </w:t>
      </w:r>
      <w:proofErr w:type="spellStart"/>
      <w:r w:rsidRPr="00275874">
        <w:rPr>
          <w:sz w:val="24"/>
          <w:szCs w:val="24"/>
        </w:rPr>
        <w:t>rendah</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w:t>
      </w:r>
      <w:r w:rsidRPr="00275874">
        <w:rPr>
          <w:i/>
          <w:iCs/>
          <w:sz w:val="24"/>
          <w:szCs w:val="24"/>
        </w:rPr>
        <w:t>return</w:t>
      </w:r>
      <w:r w:rsidRPr="00275874">
        <w:rPr>
          <w:sz w:val="24"/>
          <w:szCs w:val="24"/>
        </w:rPr>
        <w:t xml:space="preserve"> </w:t>
      </w:r>
      <w:proofErr w:type="spellStart"/>
      <w:r w:rsidRPr="00275874">
        <w:rPr>
          <w:sz w:val="24"/>
          <w:szCs w:val="24"/>
        </w:rPr>
        <w:t>saham</w:t>
      </w:r>
      <w:proofErr w:type="spellEnd"/>
      <w:r w:rsidRPr="00275874">
        <w:rPr>
          <w:sz w:val="24"/>
          <w:szCs w:val="24"/>
        </w:rPr>
        <w:t>.</w:t>
      </w:r>
    </w:p>
    <w:p w14:paraId="0D6CEA75" w14:textId="77777777" w:rsidR="007A2F4A" w:rsidRPr="00275874" w:rsidRDefault="007A2F4A" w:rsidP="007A2F4A">
      <w:pPr>
        <w:pStyle w:val="ListParagraph"/>
        <w:widowControl/>
        <w:numPr>
          <w:ilvl w:val="0"/>
          <w:numId w:val="2"/>
        </w:numPr>
        <w:adjustRightInd w:val="0"/>
        <w:spacing w:line="276" w:lineRule="auto"/>
        <w:ind w:left="709" w:hanging="283"/>
        <w:contextualSpacing/>
        <w:jc w:val="both"/>
        <w:rPr>
          <w:bCs/>
          <w:sz w:val="24"/>
          <w:szCs w:val="24"/>
        </w:rPr>
      </w:pPr>
      <w:proofErr w:type="spellStart"/>
      <w:r w:rsidRPr="00275874">
        <w:rPr>
          <w:sz w:val="24"/>
          <w:szCs w:val="24"/>
        </w:rPr>
        <w:t>Setiap</w:t>
      </w:r>
      <w:proofErr w:type="spellEnd"/>
      <w:r w:rsidRPr="00275874">
        <w:rPr>
          <w:sz w:val="24"/>
          <w:szCs w:val="24"/>
        </w:rPr>
        <w:t xml:space="preserve"> </w:t>
      </w:r>
      <w:proofErr w:type="spellStart"/>
      <w:r w:rsidRPr="00275874">
        <w:rPr>
          <w:sz w:val="24"/>
          <w:szCs w:val="24"/>
        </w:rPr>
        <w:t>kenaikan</w:t>
      </w:r>
      <w:proofErr w:type="spellEnd"/>
      <w:r w:rsidRPr="00275874">
        <w:rPr>
          <w:sz w:val="24"/>
          <w:szCs w:val="24"/>
        </w:rPr>
        <w:t xml:space="preserve"> MVA </w:t>
      </w:r>
      <w:proofErr w:type="spellStart"/>
      <w:r w:rsidRPr="00275874">
        <w:rPr>
          <w:sz w:val="24"/>
          <w:szCs w:val="24"/>
        </w:rPr>
        <w:t>satu</w:t>
      </w:r>
      <w:proofErr w:type="spellEnd"/>
      <w:r w:rsidRPr="00275874">
        <w:rPr>
          <w:sz w:val="24"/>
          <w:szCs w:val="24"/>
        </w:rPr>
        <w:t xml:space="preserve"> </w:t>
      </w:r>
      <w:proofErr w:type="spellStart"/>
      <w:r w:rsidRPr="00275874">
        <w:rPr>
          <w:sz w:val="24"/>
          <w:szCs w:val="24"/>
        </w:rPr>
        <w:t>satuan</w:t>
      </w:r>
      <w:proofErr w:type="spellEnd"/>
      <w:r w:rsidRPr="00275874">
        <w:rPr>
          <w:sz w:val="24"/>
          <w:szCs w:val="24"/>
        </w:rPr>
        <w:t xml:space="preserve"> </w:t>
      </w:r>
      <w:proofErr w:type="spellStart"/>
      <w:r w:rsidRPr="00275874">
        <w:rPr>
          <w:sz w:val="24"/>
          <w:szCs w:val="24"/>
        </w:rPr>
        <w:t>akan</w:t>
      </w:r>
      <w:proofErr w:type="spellEnd"/>
      <w:r w:rsidRPr="00275874">
        <w:rPr>
          <w:sz w:val="24"/>
          <w:szCs w:val="24"/>
        </w:rPr>
        <w:t xml:space="preserve"> </w:t>
      </w:r>
      <w:proofErr w:type="spellStart"/>
      <w:r w:rsidRPr="00275874">
        <w:rPr>
          <w:sz w:val="24"/>
          <w:szCs w:val="24"/>
        </w:rPr>
        <w:t>meningkatkan</w:t>
      </w:r>
      <w:proofErr w:type="spellEnd"/>
      <w:r w:rsidRPr="00275874">
        <w:rPr>
          <w:sz w:val="24"/>
          <w:szCs w:val="24"/>
        </w:rPr>
        <w:t xml:space="preserve"> </w:t>
      </w:r>
      <w:r w:rsidRPr="00275874">
        <w:rPr>
          <w:i/>
          <w:iCs/>
          <w:sz w:val="24"/>
          <w:szCs w:val="24"/>
        </w:rPr>
        <w:t>return</w:t>
      </w:r>
      <w:r w:rsidRPr="00275874">
        <w:rPr>
          <w:sz w:val="24"/>
          <w:szCs w:val="24"/>
        </w:rPr>
        <w:t xml:space="preserve"> </w:t>
      </w:r>
      <w:proofErr w:type="spellStart"/>
      <w:r w:rsidRPr="00275874">
        <w:rPr>
          <w:sz w:val="24"/>
          <w:szCs w:val="24"/>
        </w:rPr>
        <w:t>saham</w:t>
      </w:r>
      <w:proofErr w:type="spellEnd"/>
      <w:r w:rsidRPr="00275874">
        <w:rPr>
          <w:sz w:val="24"/>
          <w:szCs w:val="24"/>
        </w:rPr>
        <w:t xml:space="preserve"> </w:t>
      </w:r>
      <w:proofErr w:type="spellStart"/>
      <w:r w:rsidRPr="00275874">
        <w:rPr>
          <w:sz w:val="24"/>
          <w:szCs w:val="24"/>
        </w:rPr>
        <w:t>sebesar</w:t>
      </w:r>
      <w:proofErr w:type="spellEnd"/>
      <w:r w:rsidRPr="00275874">
        <w:rPr>
          <w:sz w:val="24"/>
          <w:szCs w:val="24"/>
        </w:rPr>
        <w:t xml:space="preserve"> 0,107. </w:t>
      </w:r>
      <w:proofErr w:type="spellStart"/>
      <w:r w:rsidRPr="00275874">
        <w:rPr>
          <w:sz w:val="24"/>
          <w:szCs w:val="24"/>
        </w:rPr>
        <w:t>Artinya</w:t>
      </w:r>
      <w:proofErr w:type="spellEnd"/>
      <w:r w:rsidRPr="00275874">
        <w:rPr>
          <w:sz w:val="24"/>
          <w:szCs w:val="24"/>
        </w:rPr>
        <w:t xml:space="preserve"> </w:t>
      </w:r>
      <w:proofErr w:type="spellStart"/>
      <w:r w:rsidRPr="00275874">
        <w:rPr>
          <w:sz w:val="24"/>
          <w:szCs w:val="24"/>
        </w:rPr>
        <w:t>semakin</w:t>
      </w:r>
      <w:proofErr w:type="spellEnd"/>
      <w:r w:rsidRPr="00275874">
        <w:rPr>
          <w:sz w:val="24"/>
          <w:szCs w:val="24"/>
        </w:rPr>
        <w:t xml:space="preserve"> </w:t>
      </w:r>
      <w:proofErr w:type="spellStart"/>
      <w:r w:rsidRPr="00275874">
        <w:rPr>
          <w:sz w:val="24"/>
          <w:szCs w:val="24"/>
        </w:rPr>
        <w:t>tinggi</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MVA </w:t>
      </w:r>
      <w:proofErr w:type="spellStart"/>
      <w:r w:rsidRPr="00275874">
        <w:rPr>
          <w:sz w:val="24"/>
          <w:szCs w:val="24"/>
        </w:rPr>
        <w:t>semakin</w:t>
      </w:r>
      <w:proofErr w:type="spellEnd"/>
      <w:r w:rsidRPr="00275874">
        <w:rPr>
          <w:sz w:val="24"/>
          <w:szCs w:val="24"/>
        </w:rPr>
        <w:t xml:space="preserve"> </w:t>
      </w:r>
      <w:proofErr w:type="spellStart"/>
      <w:r w:rsidRPr="00275874">
        <w:rPr>
          <w:sz w:val="24"/>
          <w:szCs w:val="24"/>
        </w:rPr>
        <w:t>tinggi</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w:t>
      </w:r>
      <w:r w:rsidRPr="00275874">
        <w:rPr>
          <w:i/>
          <w:iCs/>
          <w:sz w:val="24"/>
          <w:szCs w:val="24"/>
        </w:rPr>
        <w:t>return</w:t>
      </w:r>
      <w:r w:rsidRPr="00275874">
        <w:rPr>
          <w:sz w:val="24"/>
          <w:szCs w:val="24"/>
        </w:rPr>
        <w:t xml:space="preserve"> </w:t>
      </w:r>
      <w:proofErr w:type="spellStart"/>
      <w:r w:rsidRPr="00275874">
        <w:rPr>
          <w:sz w:val="24"/>
          <w:szCs w:val="24"/>
        </w:rPr>
        <w:t>saham</w:t>
      </w:r>
      <w:proofErr w:type="spellEnd"/>
      <w:r w:rsidRPr="00275874">
        <w:rPr>
          <w:sz w:val="24"/>
          <w:szCs w:val="24"/>
        </w:rPr>
        <w:t xml:space="preserve"> </w:t>
      </w:r>
      <w:proofErr w:type="spellStart"/>
      <w:r w:rsidRPr="00275874">
        <w:rPr>
          <w:sz w:val="24"/>
          <w:szCs w:val="24"/>
        </w:rPr>
        <w:t>begitu</w:t>
      </w:r>
      <w:proofErr w:type="spellEnd"/>
      <w:r w:rsidRPr="00275874">
        <w:rPr>
          <w:sz w:val="24"/>
          <w:szCs w:val="24"/>
        </w:rPr>
        <w:t xml:space="preserve"> pula </w:t>
      </w:r>
      <w:proofErr w:type="spellStart"/>
      <w:r w:rsidRPr="00275874">
        <w:rPr>
          <w:sz w:val="24"/>
          <w:szCs w:val="24"/>
        </w:rPr>
        <w:t>sebaliknya</w:t>
      </w:r>
      <w:proofErr w:type="spellEnd"/>
      <w:r w:rsidRPr="00275874">
        <w:rPr>
          <w:sz w:val="24"/>
          <w:szCs w:val="24"/>
        </w:rPr>
        <w:t xml:space="preserve"> </w:t>
      </w:r>
      <w:proofErr w:type="spellStart"/>
      <w:r w:rsidRPr="00275874">
        <w:rPr>
          <w:sz w:val="24"/>
          <w:szCs w:val="24"/>
        </w:rPr>
        <w:t>semakin</w:t>
      </w:r>
      <w:proofErr w:type="spellEnd"/>
      <w:r w:rsidRPr="00275874">
        <w:rPr>
          <w:sz w:val="24"/>
          <w:szCs w:val="24"/>
        </w:rPr>
        <w:t xml:space="preserve"> </w:t>
      </w:r>
      <w:proofErr w:type="spellStart"/>
      <w:r w:rsidRPr="00275874">
        <w:rPr>
          <w:sz w:val="24"/>
          <w:szCs w:val="24"/>
        </w:rPr>
        <w:t>rendah</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MVA </w:t>
      </w:r>
      <w:proofErr w:type="spellStart"/>
      <w:r w:rsidRPr="00275874">
        <w:rPr>
          <w:sz w:val="24"/>
          <w:szCs w:val="24"/>
        </w:rPr>
        <w:t>maka</w:t>
      </w:r>
      <w:proofErr w:type="spellEnd"/>
      <w:r w:rsidRPr="00275874">
        <w:rPr>
          <w:sz w:val="24"/>
          <w:szCs w:val="24"/>
        </w:rPr>
        <w:t xml:space="preserve"> </w:t>
      </w:r>
      <w:proofErr w:type="spellStart"/>
      <w:r w:rsidRPr="00275874">
        <w:rPr>
          <w:sz w:val="24"/>
          <w:szCs w:val="24"/>
        </w:rPr>
        <w:t>semakin</w:t>
      </w:r>
      <w:proofErr w:type="spellEnd"/>
      <w:r w:rsidRPr="00275874">
        <w:rPr>
          <w:sz w:val="24"/>
          <w:szCs w:val="24"/>
        </w:rPr>
        <w:t xml:space="preserve"> </w:t>
      </w:r>
      <w:proofErr w:type="spellStart"/>
      <w:r w:rsidRPr="00275874">
        <w:rPr>
          <w:sz w:val="24"/>
          <w:szCs w:val="24"/>
        </w:rPr>
        <w:t>rendah</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w:t>
      </w:r>
      <w:r w:rsidRPr="00275874">
        <w:rPr>
          <w:i/>
          <w:iCs/>
          <w:sz w:val="24"/>
          <w:szCs w:val="24"/>
        </w:rPr>
        <w:t>return</w:t>
      </w:r>
      <w:r w:rsidRPr="00275874">
        <w:rPr>
          <w:sz w:val="24"/>
          <w:szCs w:val="24"/>
        </w:rPr>
        <w:t xml:space="preserve"> </w:t>
      </w:r>
      <w:proofErr w:type="spellStart"/>
      <w:r w:rsidRPr="00275874">
        <w:rPr>
          <w:sz w:val="24"/>
          <w:szCs w:val="24"/>
        </w:rPr>
        <w:t>saham</w:t>
      </w:r>
      <w:proofErr w:type="spellEnd"/>
      <w:r w:rsidRPr="00275874">
        <w:rPr>
          <w:sz w:val="24"/>
          <w:szCs w:val="24"/>
        </w:rPr>
        <w:t>.</w:t>
      </w:r>
    </w:p>
    <w:p w14:paraId="266B3CDC" w14:textId="77777777" w:rsidR="007A2F4A" w:rsidRDefault="007A2F4A" w:rsidP="007A2F4A">
      <w:pPr>
        <w:ind w:firstLine="426"/>
      </w:pPr>
    </w:p>
    <w:p w14:paraId="7B0A79CB" w14:textId="77777777" w:rsidR="007A2F4A" w:rsidRPr="00275874" w:rsidRDefault="007A2F4A" w:rsidP="007A2F4A">
      <w:pPr>
        <w:ind w:firstLine="426"/>
        <w:jc w:val="center"/>
        <w:rPr>
          <w:rFonts w:ascii="Arial" w:hAnsi="Arial" w:cs="Arial"/>
          <w:b/>
          <w:bCs/>
          <w:sz w:val="24"/>
          <w:szCs w:val="24"/>
        </w:rPr>
      </w:pPr>
      <w:proofErr w:type="spellStart"/>
      <w:proofErr w:type="gramStart"/>
      <w:r w:rsidRPr="001C029A">
        <w:t>Tabel</w:t>
      </w:r>
      <w:proofErr w:type="spellEnd"/>
      <w:r w:rsidRPr="00275874">
        <w:rPr>
          <w:spacing w:val="-4"/>
        </w:rPr>
        <w:t xml:space="preserve"> </w:t>
      </w:r>
      <w:r>
        <w:t xml:space="preserve"> 4</w:t>
      </w:r>
      <w:proofErr w:type="gramEnd"/>
      <w:r w:rsidRPr="001C029A">
        <w:t>.</w:t>
      </w:r>
      <w:r w:rsidRPr="00275874">
        <w:rPr>
          <w:spacing w:val="-2"/>
        </w:rPr>
        <w:t xml:space="preserve"> </w:t>
      </w:r>
      <w:r>
        <w:rPr>
          <w:bCs/>
          <w:sz w:val="24"/>
          <w:szCs w:val="24"/>
        </w:rPr>
        <w:t>Hasil Uji t</w:t>
      </w:r>
    </w:p>
    <w:p w14:paraId="5BEF5196" w14:textId="77777777" w:rsidR="007A2F4A" w:rsidRPr="00D75E74" w:rsidRDefault="007A2F4A" w:rsidP="007A2F4A">
      <w:pPr>
        <w:tabs>
          <w:tab w:val="left" w:pos="7938"/>
        </w:tabs>
        <w:ind w:left="142"/>
        <w:jc w:val="center"/>
        <w:rPr>
          <w:rFonts w:ascii="Arial" w:hAnsi="Arial" w:cs="Arial"/>
          <w:b/>
          <w:sz w:val="24"/>
          <w:szCs w:val="24"/>
        </w:rPr>
      </w:pPr>
      <w:r w:rsidRPr="00D75E74">
        <w:rPr>
          <w:rFonts w:ascii="Arial" w:hAnsi="Arial" w:cs="Arial"/>
          <w:noProof/>
          <w:sz w:val="24"/>
          <w:szCs w:val="24"/>
        </w:rPr>
        <w:drawing>
          <wp:inline distT="0" distB="0" distL="0" distR="0" wp14:anchorId="74CF3EF2" wp14:editId="4DAEC5FF">
            <wp:extent cx="4838489" cy="1360967"/>
            <wp:effectExtent l="19050" t="0" r="211" b="0"/>
            <wp:docPr id="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2254" b="8425"/>
                    <a:stretch/>
                  </pic:blipFill>
                  <pic:spPr bwMode="auto">
                    <a:xfrm>
                      <a:off x="0" y="0"/>
                      <a:ext cx="4953966" cy="1393448"/>
                    </a:xfrm>
                    <a:prstGeom prst="rect">
                      <a:avLst/>
                    </a:prstGeom>
                    <a:noFill/>
                    <a:ln>
                      <a:noFill/>
                    </a:ln>
                    <a:extLst>
                      <a:ext uri="{53640926-AAD7-44D8-BBD7-CCE9431645EC}">
                        <a14:shadowObscured xmlns:a14="http://schemas.microsoft.com/office/drawing/2010/main"/>
                      </a:ext>
                    </a:extLst>
                  </pic:spPr>
                </pic:pic>
              </a:graphicData>
            </a:graphic>
          </wp:inline>
        </w:drawing>
      </w:r>
    </w:p>
    <w:p w14:paraId="0719D69D" w14:textId="77777777" w:rsidR="007A2F4A" w:rsidRDefault="007A2F4A" w:rsidP="007A2F4A">
      <w:pPr>
        <w:spacing w:line="276" w:lineRule="auto"/>
        <w:ind w:left="240" w:firstLine="469"/>
        <w:jc w:val="both"/>
      </w:pPr>
      <w:proofErr w:type="spellStart"/>
      <w:r w:rsidRPr="001C029A">
        <w:t>Sumber</w:t>
      </w:r>
      <w:proofErr w:type="spellEnd"/>
      <w:r w:rsidRPr="001C029A">
        <w:t xml:space="preserve">: Hasil </w:t>
      </w:r>
      <w:proofErr w:type="spellStart"/>
      <w:r w:rsidRPr="001C029A">
        <w:t>Penelitian</w:t>
      </w:r>
      <w:proofErr w:type="spellEnd"/>
      <w:r w:rsidRPr="001C029A">
        <w:t>, 2022</w:t>
      </w:r>
    </w:p>
    <w:p w14:paraId="054B06D3" w14:textId="77777777" w:rsidR="007A2F4A" w:rsidRPr="00275874" w:rsidRDefault="007A2F4A" w:rsidP="007A2F4A">
      <w:pPr>
        <w:spacing w:line="276" w:lineRule="auto"/>
        <w:ind w:left="240" w:firstLine="186"/>
        <w:jc w:val="both"/>
        <w:rPr>
          <w:sz w:val="24"/>
          <w:szCs w:val="24"/>
        </w:rPr>
      </w:pPr>
      <w:r w:rsidRPr="00275874">
        <w:rPr>
          <w:sz w:val="24"/>
          <w:szCs w:val="24"/>
        </w:rPr>
        <w:t xml:space="preserve">Untuk </w:t>
      </w:r>
      <w:proofErr w:type="spellStart"/>
      <w:r w:rsidRPr="00275874">
        <w:rPr>
          <w:sz w:val="24"/>
          <w:szCs w:val="24"/>
        </w:rPr>
        <w:t>mencari</w:t>
      </w:r>
      <w:proofErr w:type="spellEnd"/>
      <w:r w:rsidRPr="00275874">
        <w:rPr>
          <w:sz w:val="24"/>
          <w:szCs w:val="24"/>
        </w:rPr>
        <w:t xml:space="preserve"> </w:t>
      </w:r>
      <w:proofErr w:type="spellStart"/>
      <w:r w:rsidRPr="00275874">
        <w:rPr>
          <w:sz w:val="24"/>
          <w:szCs w:val="24"/>
        </w:rPr>
        <w:t>t</w:t>
      </w:r>
      <w:r w:rsidRPr="00275874">
        <w:rPr>
          <w:sz w:val="24"/>
          <w:szCs w:val="24"/>
          <w:vertAlign w:val="subscript"/>
        </w:rPr>
        <w:t>tabel</w:t>
      </w:r>
      <w:proofErr w:type="spellEnd"/>
      <w:r w:rsidRPr="00275874">
        <w:rPr>
          <w:sz w:val="24"/>
          <w:szCs w:val="24"/>
        </w:rPr>
        <w:t xml:space="preserve"> </w:t>
      </w:r>
      <w:proofErr w:type="spellStart"/>
      <w:r w:rsidRPr="00275874">
        <w:rPr>
          <w:sz w:val="24"/>
          <w:szCs w:val="24"/>
        </w:rPr>
        <w:t>maka</w:t>
      </w:r>
      <w:proofErr w:type="spellEnd"/>
      <w:r w:rsidRPr="00275874">
        <w:rPr>
          <w:sz w:val="24"/>
          <w:szCs w:val="24"/>
        </w:rPr>
        <w:t xml:space="preserve"> </w:t>
      </w:r>
      <w:proofErr w:type="spellStart"/>
      <w:r w:rsidRPr="00275874">
        <w:rPr>
          <w:sz w:val="24"/>
          <w:szCs w:val="24"/>
        </w:rPr>
        <w:t>dihitung</w:t>
      </w:r>
      <w:proofErr w:type="spellEnd"/>
      <w:r w:rsidRPr="00275874">
        <w:rPr>
          <w:sz w:val="24"/>
          <w:szCs w:val="24"/>
        </w:rPr>
        <w:t xml:space="preserve"> </w:t>
      </w:r>
      <w:proofErr w:type="spellStart"/>
      <w:r w:rsidRPr="00275874">
        <w:rPr>
          <w:sz w:val="24"/>
          <w:szCs w:val="24"/>
        </w:rPr>
        <w:t>dengan</w:t>
      </w:r>
      <w:proofErr w:type="spellEnd"/>
      <w:r w:rsidRPr="00275874">
        <w:rPr>
          <w:sz w:val="24"/>
          <w:szCs w:val="24"/>
        </w:rPr>
        <w:t xml:space="preserve"> </w:t>
      </w:r>
      <w:proofErr w:type="spellStart"/>
      <w:r w:rsidRPr="00275874">
        <w:rPr>
          <w:sz w:val="24"/>
          <w:szCs w:val="24"/>
        </w:rPr>
        <w:t>rumus</w:t>
      </w:r>
      <w:proofErr w:type="spellEnd"/>
      <w:r w:rsidRPr="00275874">
        <w:rPr>
          <w:sz w:val="24"/>
          <w:szCs w:val="24"/>
        </w:rPr>
        <w:t xml:space="preserve"> </w:t>
      </w:r>
      <w:proofErr w:type="spellStart"/>
      <w:r w:rsidRPr="00275874">
        <w:rPr>
          <w:sz w:val="24"/>
          <w:szCs w:val="24"/>
        </w:rPr>
        <w:t>sebagai</w:t>
      </w:r>
      <w:proofErr w:type="spellEnd"/>
      <w:r w:rsidRPr="00275874">
        <w:rPr>
          <w:sz w:val="24"/>
          <w:szCs w:val="24"/>
        </w:rPr>
        <w:t xml:space="preserve"> </w:t>
      </w:r>
      <w:proofErr w:type="spellStart"/>
      <w:proofErr w:type="gramStart"/>
      <w:r w:rsidRPr="00275874">
        <w:rPr>
          <w:sz w:val="24"/>
          <w:szCs w:val="24"/>
        </w:rPr>
        <w:t>berikut</w:t>
      </w:r>
      <w:proofErr w:type="spellEnd"/>
      <w:r w:rsidRPr="00275874">
        <w:rPr>
          <w:sz w:val="24"/>
          <w:szCs w:val="24"/>
        </w:rPr>
        <w:t xml:space="preserve"> :</w:t>
      </w:r>
      <w:proofErr w:type="gramEnd"/>
    </w:p>
    <w:p w14:paraId="2A519290" w14:textId="77777777" w:rsidR="007A2F4A" w:rsidRDefault="007A2F4A" w:rsidP="007A2F4A">
      <w:pPr>
        <w:spacing w:line="276" w:lineRule="auto"/>
        <w:ind w:left="240" w:firstLine="186"/>
        <w:jc w:val="both"/>
        <w:rPr>
          <w:b/>
          <w:sz w:val="24"/>
          <w:szCs w:val="24"/>
        </w:rPr>
      </w:pPr>
      <w:proofErr w:type="spellStart"/>
      <w:r w:rsidRPr="00275874">
        <w:rPr>
          <w:b/>
          <w:sz w:val="24"/>
          <w:szCs w:val="24"/>
        </w:rPr>
        <w:t>t</w:t>
      </w:r>
      <w:r w:rsidRPr="00275874">
        <w:rPr>
          <w:b/>
          <w:sz w:val="24"/>
          <w:szCs w:val="24"/>
          <w:vertAlign w:val="subscript"/>
        </w:rPr>
        <w:t>tabel</w:t>
      </w:r>
      <w:proofErr w:type="spellEnd"/>
      <w:r w:rsidRPr="00275874">
        <w:rPr>
          <w:b/>
          <w:sz w:val="24"/>
          <w:szCs w:val="24"/>
        </w:rPr>
        <w:t xml:space="preserve"> (n-k-1) = (</w:t>
      </w:r>
      <w:r w:rsidRPr="00275874">
        <w:rPr>
          <w:b/>
          <w:sz w:val="24"/>
          <w:szCs w:val="24"/>
          <w:lang w:val="id-ID"/>
        </w:rPr>
        <w:t>32</w:t>
      </w:r>
      <w:r w:rsidRPr="00275874">
        <w:rPr>
          <w:b/>
          <w:sz w:val="24"/>
          <w:szCs w:val="24"/>
        </w:rPr>
        <w:t>-</w:t>
      </w:r>
      <w:r w:rsidRPr="00275874">
        <w:rPr>
          <w:b/>
          <w:sz w:val="24"/>
          <w:szCs w:val="24"/>
          <w:lang w:val="id-ID"/>
        </w:rPr>
        <w:t>2</w:t>
      </w:r>
      <w:r w:rsidRPr="00275874">
        <w:rPr>
          <w:b/>
          <w:sz w:val="24"/>
          <w:szCs w:val="24"/>
        </w:rPr>
        <w:t xml:space="preserve">-1) = </w:t>
      </w:r>
      <w:proofErr w:type="spellStart"/>
      <w:r w:rsidRPr="00275874">
        <w:rPr>
          <w:b/>
          <w:sz w:val="24"/>
          <w:szCs w:val="24"/>
        </w:rPr>
        <w:t>t</w:t>
      </w:r>
      <w:r w:rsidRPr="00275874">
        <w:rPr>
          <w:b/>
          <w:sz w:val="24"/>
          <w:szCs w:val="24"/>
          <w:vertAlign w:val="subscript"/>
        </w:rPr>
        <w:t>tabel</w:t>
      </w:r>
      <w:proofErr w:type="spellEnd"/>
      <w:r w:rsidRPr="00275874">
        <w:rPr>
          <w:b/>
          <w:sz w:val="24"/>
          <w:szCs w:val="24"/>
          <w:lang w:val="id-ID"/>
        </w:rPr>
        <w:t xml:space="preserve"> 29</w:t>
      </w:r>
      <w:r w:rsidRPr="00275874">
        <w:rPr>
          <w:b/>
          <w:sz w:val="24"/>
          <w:szCs w:val="24"/>
        </w:rPr>
        <w:t xml:space="preserve"> = </w:t>
      </w:r>
      <w:r w:rsidRPr="00275874">
        <w:rPr>
          <w:b/>
          <w:sz w:val="24"/>
          <w:szCs w:val="24"/>
          <w:lang w:val="id-ID"/>
        </w:rPr>
        <w:t>2.04523</w:t>
      </w:r>
    </w:p>
    <w:p w14:paraId="167063D9" w14:textId="77777777" w:rsidR="007A2F4A" w:rsidRPr="00275874" w:rsidRDefault="007A2F4A" w:rsidP="007A2F4A">
      <w:pPr>
        <w:spacing w:line="276" w:lineRule="auto"/>
        <w:ind w:left="240" w:firstLine="186"/>
        <w:jc w:val="both"/>
        <w:rPr>
          <w:sz w:val="24"/>
          <w:szCs w:val="24"/>
        </w:rPr>
      </w:pPr>
      <w:proofErr w:type="spellStart"/>
      <w:r w:rsidRPr="00275874">
        <w:rPr>
          <w:bCs/>
          <w:sz w:val="24"/>
          <w:szCs w:val="24"/>
        </w:rPr>
        <w:lastRenderedPageBreak/>
        <w:t>Keterangan</w:t>
      </w:r>
      <w:proofErr w:type="spellEnd"/>
      <w:r w:rsidRPr="00275874">
        <w:rPr>
          <w:bCs/>
          <w:sz w:val="24"/>
          <w:szCs w:val="24"/>
        </w:rPr>
        <w:t>:</w:t>
      </w:r>
    </w:p>
    <w:p w14:paraId="70B344E2" w14:textId="77777777" w:rsidR="007A2F4A" w:rsidRPr="00275874" w:rsidRDefault="007A2F4A" w:rsidP="007A2F4A">
      <w:pPr>
        <w:pStyle w:val="Default"/>
        <w:numPr>
          <w:ilvl w:val="0"/>
          <w:numId w:val="3"/>
        </w:numPr>
        <w:spacing w:line="276" w:lineRule="auto"/>
        <w:ind w:left="851" w:hanging="425"/>
        <w:jc w:val="both"/>
        <w:rPr>
          <w:bCs/>
        </w:rPr>
      </w:pPr>
      <w:r w:rsidRPr="00275874">
        <w:rPr>
          <w:bCs/>
        </w:rPr>
        <w:t>EVA(</w:t>
      </w:r>
      <w:r w:rsidRPr="00275874">
        <w:t>X1</w:t>
      </w:r>
      <w:r w:rsidRPr="00275874">
        <w:rPr>
          <w:bCs/>
        </w:rPr>
        <w:t>)</w:t>
      </w:r>
    </w:p>
    <w:p w14:paraId="28669621" w14:textId="77777777" w:rsidR="007A2F4A" w:rsidRPr="00275874" w:rsidRDefault="007A2F4A" w:rsidP="007A2F4A">
      <w:pPr>
        <w:pStyle w:val="Default"/>
        <w:spacing w:line="276" w:lineRule="auto"/>
        <w:ind w:left="851"/>
        <w:jc w:val="both"/>
        <w:rPr>
          <w:i/>
        </w:rPr>
      </w:pPr>
      <w:proofErr w:type="spellStart"/>
      <w:r w:rsidRPr="00275874">
        <w:t>Berdasakan</w:t>
      </w:r>
      <w:proofErr w:type="spellEnd"/>
      <w:r w:rsidRPr="00275874">
        <w:t xml:space="preserve"> </w:t>
      </w:r>
      <w:proofErr w:type="spellStart"/>
      <w:r w:rsidRPr="00275874">
        <w:t>tabel</w:t>
      </w:r>
      <w:proofErr w:type="spellEnd"/>
      <w:r w:rsidRPr="00275874">
        <w:t xml:space="preserve"> uji t </w:t>
      </w:r>
      <w:proofErr w:type="spellStart"/>
      <w:r w:rsidRPr="00275874">
        <w:t>diatas</w:t>
      </w:r>
      <w:proofErr w:type="spellEnd"/>
      <w:r w:rsidRPr="00275874">
        <w:t xml:space="preserve"> </w:t>
      </w:r>
      <w:proofErr w:type="spellStart"/>
      <w:r w:rsidRPr="00275874">
        <w:t>diketahu</w:t>
      </w:r>
      <w:proofErr w:type="spellEnd"/>
      <w:r w:rsidRPr="00275874">
        <w:t xml:space="preserve"> </w:t>
      </w:r>
      <w:proofErr w:type="spellStart"/>
      <w:r w:rsidRPr="00275874">
        <w:t>bahwa</w:t>
      </w:r>
      <w:proofErr w:type="spellEnd"/>
      <w:r w:rsidRPr="00275874">
        <w:t xml:space="preserve"> </w:t>
      </w:r>
      <w:proofErr w:type="spellStart"/>
      <w:r w:rsidRPr="00275874">
        <w:t>nilai</w:t>
      </w:r>
      <w:proofErr w:type="spellEnd"/>
      <w:r w:rsidRPr="00275874">
        <w:t xml:space="preserve"> </w:t>
      </w:r>
      <w:proofErr w:type="spellStart"/>
      <w:r w:rsidRPr="00275874">
        <w:t>t</w:t>
      </w:r>
      <w:r w:rsidRPr="00275874">
        <w:rPr>
          <w:vertAlign w:val="subscript"/>
        </w:rPr>
        <w:t>hitung</w:t>
      </w:r>
      <w:proofErr w:type="spellEnd"/>
      <w:r w:rsidRPr="00275874">
        <w:t xml:space="preserve"> </w:t>
      </w:r>
      <w:proofErr w:type="spellStart"/>
      <w:r w:rsidRPr="00275874">
        <w:t>lebih</w:t>
      </w:r>
      <w:proofErr w:type="spellEnd"/>
      <w:r w:rsidRPr="00275874">
        <w:t xml:space="preserve"> </w:t>
      </w:r>
      <w:proofErr w:type="spellStart"/>
      <w:r w:rsidRPr="00275874">
        <w:t>besar</w:t>
      </w:r>
      <w:proofErr w:type="spellEnd"/>
      <w:r w:rsidRPr="00275874">
        <w:t xml:space="preserve"> </w:t>
      </w:r>
      <w:proofErr w:type="spellStart"/>
      <w:r w:rsidRPr="00275874">
        <w:t>daripada</w:t>
      </w:r>
      <w:proofErr w:type="spellEnd"/>
      <w:r w:rsidRPr="00275874">
        <w:t xml:space="preserve"> </w:t>
      </w:r>
      <w:proofErr w:type="spellStart"/>
      <w:r w:rsidRPr="00275874">
        <w:t>nilai</w:t>
      </w:r>
      <w:proofErr w:type="spellEnd"/>
      <w:r w:rsidRPr="00275874">
        <w:t xml:space="preserve"> </w:t>
      </w:r>
      <w:r w:rsidRPr="00275874">
        <w:rPr>
          <w:bCs/>
        </w:rPr>
        <w:t>t</w:t>
      </w:r>
      <w:r w:rsidRPr="00275874">
        <w:rPr>
          <w:bCs/>
          <w:vertAlign w:val="subscript"/>
        </w:rPr>
        <w:t>tabel</w:t>
      </w:r>
      <w:r w:rsidRPr="00275874">
        <w:t>4,324 &gt;</w:t>
      </w:r>
      <w:r w:rsidRPr="00275874">
        <w:rPr>
          <w:lang w:val="id-ID"/>
        </w:rPr>
        <w:t>2</w:t>
      </w:r>
      <w:r w:rsidRPr="00275874">
        <w:t>,</w:t>
      </w:r>
      <w:r w:rsidRPr="00275874">
        <w:rPr>
          <w:lang w:val="id-ID"/>
        </w:rPr>
        <w:t>04523</w:t>
      </w:r>
      <w:r w:rsidRPr="00275874">
        <w:t xml:space="preserve">, </w:t>
      </w:r>
      <w:proofErr w:type="spellStart"/>
      <w:r w:rsidRPr="00275874">
        <w:t>dengan</w:t>
      </w:r>
      <w:proofErr w:type="spellEnd"/>
      <w:r w:rsidRPr="00275874">
        <w:t xml:space="preserve"> </w:t>
      </w:r>
      <w:proofErr w:type="spellStart"/>
      <w:r w:rsidRPr="00275874">
        <w:t>nilai</w:t>
      </w:r>
      <w:proofErr w:type="spellEnd"/>
      <w:r w:rsidRPr="00275874">
        <w:t xml:space="preserve"> </w:t>
      </w:r>
      <w:proofErr w:type="spellStart"/>
      <w:r w:rsidRPr="00275874">
        <w:t>signifikan</w:t>
      </w:r>
      <w:proofErr w:type="spellEnd"/>
      <w:r w:rsidRPr="00275874">
        <w:t xml:space="preserve"> </w:t>
      </w:r>
      <w:proofErr w:type="spellStart"/>
      <w:r w:rsidRPr="00275874">
        <w:t>sebesar</w:t>
      </w:r>
      <w:bookmarkStart w:id="0" w:name="_Hlk111059853"/>
      <w:bookmarkStart w:id="1" w:name="_Hlk111059868"/>
      <w:proofErr w:type="spellEnd"/>
      <w:r w:rsidRPr="00275874">
        <w:t xml:space="preserve"> 0,0</w:t>
      </w:r>
      <w:r w:rsidRPr="00275874">
        <w:rPr>
          <w:lang w:val="id-ID"/>
        </w:rPr>
        <w:t>00</w:t>
      </w:r>
      <w:bookmarkEnd w:id="0"/>
      <w:r w:rsidRPr="00275874">
        <w:t>&lt; 0,05</w:t>
      </w:r>
      <w:r w:rsidRPr="00275874">
        <w:rPr>
          <w:lang w:val="id-ID"/>
        </w:rPr>
        <w:t>0</w:t>
      </w:r>
      <w:bookmarkEnd w:id="1"/>
      <w:r w:rsidRPr="00275874">
        <w:t xml:space="preserve">. </w:t>
      </w:r>
      <w:proofErr w:type="spellStart"/>
      <w:r w:rsidRPr="00275874">
        <w:t>Dengan</w:t>
      </w:r>
      <w:proofErr w:type="spellEnd"/>
      <w:r w:rsidRPr="00275874">
        <w:t xml:space="preserve"> </w:t>
      </w:r>
      <w:proofErr w:type="spellStart"/>
      <w:r w:rsidRPr="00275874">
        <w:t>demikian</w:t>
      </w:r>
      <w:proofErr w:type="spellEnd"/>
      <w:r w:rsidRPr="00275874">
        <w:t xml:space="preserve">, </w:t>
      </w:r>
      <w:bookmarkStart w:id="2" w:name="_Hlk111059888"/>
      <w:r w:rsidRPr="00275874">
        <w:t>H</w:t>
      </w:r>
      <w:r w:rsidRPr="00275874">
        <w:rPr>
          <w:vertAlign w:val="subscript"/>
        </w:rPr>
        <w:t xml:space="preserve">0 </w:t>
      </w:r>
      <w:proofErr w:type="spellStart"/>
      <w:r w:rsidRPr="00275874">
        <w:t>ditolak</w:t>
      </w:r>
      <w:proofErr w:type="spellEnd"/>
      <w:r w:rsidRPr="00275874">
        <w:t xml:space="preserve"> dan H</w:t>
      </w:r>
      <w:r w:rsidRPr="00275874">
        <w:rPr>
          <w:vertAlign w:val="subscript"/>
        </w:rPr>
        <w:t>i</w:t>
      </w:r>
      <w:r w:rsidRPr="00275874">
        <w:t xml:space="preserve"> </w:t>
      </w:r>
      <w:proofErr w:type="spellStart"/>
      <w:r w:rsidRPr="00275874">
        <w:t>diterima</w:t>
      </w:r>
      <w:proofErr w:type="spellEnd"/>
      <w:r w:rsidRPr="00275874">
        <w:t xml:space="preserve"> yang </w:t>
      </w:r>
      <w:proofErr w:type="spellStart"/>
      <w:r w:rsidRPr="00275874">
        <w:t>artinya</w:t>
      </w:r>
      <w:proofErr w:type="spellEnd"/>
      <w:r w:rsidRPr="00275874">
        <w:t xml:space="preserve"> </w:t>
      </w:r>
      <w:proofErr w:type="spellStart"/>
      <w:r w:rsidRPr="00275874">
        <w:t>terdapat</w:t>
      </w:r>
      <w:proofErr w:type="spellEnd"/>
      <w:r w:rsidRPr="00275874">
        <w:t xml:space="preserve"> </w:t>
      </w:r>
      <w:proofErr w:type="spellStart"/>
      <w:r w:rsidRPr="00275874">
        <w:t>pengaruh</w:t>
      </w:r>
      <w:proofErr w:type="spellEnd"/>
      <w:r w:rsidRPr="00275874">
        <w:t xml:space="preserve"> EVA (X1) </w:t>
      </w:r>
      <w:proofErr w:type="spellStart"/>
      <w:r w:rsidRPr="00275874">
        <w:t>terhadap</w:t>
      </w:r>
      <w:proofErr w:type="spellEnd"/>
      <w:r w:rsidRPr="00275874">
        <w:t xml:space="preserve"> </w:t>
      </w:r>
      <w:r w:rsidRPr="00275874">
        <w:rPr>
          <w:i/>
          <w:iCs/>
        </w:rPr>
        <w:t>return</w:t>
      </w:r>
      <w:r w:rsidRPr="00275874">
        <w:t xml:space="preserve"> </w:t>
      </w:r>
      <w:proofErr w:type="spellStart"/>
      <w:r w:rsidRPr="00275874">
        <w:t>saham</w:t>
      </w:r>
      <w:proofErr w:type="spellEnd"/>
      <w:r w:rsidRPr="00275874">
        <w:t xml:space="preserve"> (Y)</w:t>
      </w:r>
      <w:r w:rsidRPr="00275874">
        <w:rPr>
          <w:i/>
        </w:rPr>
        <w:t>.</w:t>
      </w:r>
      <w:bookmarkEnd w:id="2"/>
    </w:p>
    <w:p w14:paraId="029A2591" w14:textId="77777777" w:rsidR="007A2F4A" w:rsidRPr="00275874" w:rsidRDefault="007A2F4A" w:rsidP="007A2F4A">
      <w:pPr>
        <w:pStyle w:val="Default"/>
        <w:numPr>
          <w:ilvl w:val="0"/>
          <w:numId w:val="3"/>
        </w:numPr>
        <w:spacing w:line="276" w:lineRule="auto"/>
        <w:ind w:left="851"/>
        <w:jc w:val="both"/>
        <w:rPr>
          <w:bCs/>
        </w:rPr>
      </w:pPr>
      <w:r w:rsidRPr="00275874">
        <w:rPr>
          <w:bCs/>
        </w:rPr>
        <w:t>MVA (X2)</w:t>
      </w:r>
    </w:p>
    <w:p w14:paraId="6E9FDA47" w14:textId="77777777" w:rsidR="007A2F4A" w:rsidRPr="00275874" w:rsidRDefault="007A2F4A" w:rsidP="007A2F4A">
      <w:pPr>
        <w:pStyle w:val="Default"/>
        <w:spacing w:line="276" w:lineRule="auto"/>
        <w:ind w:left="851"/>
        <w:jc w:val="both"/>
        <w:rPr>
          <w:bCs/>
        </w:rPr>
      </w:pPr>
      <w:proofErr w:type="spellStart"/>
      <w:r w:rsidRPr="00275874">
        <w:t>Berdasakan</w:t>
      </w:r>
      <w:proofErr w:type="spellEnd"/>
      <w:r w:rsidRPr="00275874">
        <w:t xml:space="preserve"> </w:t>
      </w:r>
      <w:proofErr w:type="spellStart"/>
      <w:r w:rsidRPr="00275874">
        <w:t>tabel</w:t>
      </w:r>
      <w:proofErr w:type="spellEnd"/>
      <w:r w:rsidRPr="00275874">
        <w:t xml:space="preserve"> uji t </w:t>
      </w:r>
      <w:proofErr w:type="spellStart"/>
      <w:r w:rsidRPr="00275874">
        <w:t>diatas</w:t>
      </w:r>
      <w:proofErr w:type="spellEnd"/>
      <w:r w:rsidRPr="00275874">
        <w:t xml:space="preserve"> </w:t>
      </w:r>
      <w:proofErr w:type="spellStart"/>
      <w:r w:rsidRPr="00275874">
        <w:t>diketahu</w:t>
      </w:r>
      <w:proofErr w:type="spellEnd"/>
      <w:r w:rsidRPr="00275874">
        <w:t xml:space="preserve"> </w:t>
      </w:r>
      <w:proofErr w:type="spellStart"/>
      <w:r w:rsidRPr="00275874">
        <w:t>bahwa</w:t>
      </w:r>
      <w:proofErr w:type="spellEnd"/>
      <w:r w:rsidRPr="00275874">
        <w:t xml:space="preserve"> </w:t>
      </w:r>
      <w:proofErr w:type="spellStart"/>
      <w:r w:rsidRPr="00275874">
        <w:t>nilai</w:t>
      </w:r>
      <w:proofErr w:type="spellEnd"/>
      <w:r w:rsidRPr="00275874">
        <w:t xml:space="preserve"> </w:t>
      </w:r>
      <w:proofErr w:type="spellStart"/>
      <w:r w:rsidRPr="00275874">
        <w:t>t</w:t>
      </w:r>
      <w:r w:rsidRPr="00275874">
        <w:rPr>
          <w:vertAlign w:val="subscript"/>
        </w:rPr>
        <w:t>hitung</w:t>
      </w:r>
      <w:proofErr w:type="spellEnd"/>
      <w:r w:rsidRPr="00275874">
        <w:t xml:space="preserve"> </w:t>
      </w:r>
      <w:proofErr w:type="spellStart"/>
      <w:r w:rsidRPr="00275874">
        <w:t>lebih</w:t>
      </w:r>
      <w:proofErr w:type="spellEnd"/>
      <w:r w:rsidRPr="00275874">
        <w:t xml:space="preserve"> </w:t>
      </w:r>
      <w:proofErr w:type="spellStart"/>
      <w:r w:rsidRPr="00275874">
        <w:t>besar</w:t>
      </w:r>
      <w:proofErr w:type="spellEnd"/>
      <w:r w:rsidRPr="00275874">
        <w:t xml:space="preserve"> </w:t>
      </w:r>
      <w:proofErr w:type="spellStart"/>
      <w:r w:rsidRPr="00275874">
        <w:t>daripada</w:t>
      </w:r>
      <w:proofErr w:type="spellEnd"/>
      <w:r w:rsidRPr="00275874">
        <w:t xml:space="preserve"> </w:t>
      </w:r>
      <w:proofErr w:type="spellStart"/>
      <w:r w:rsidRPr="00275874">
        <w:t>nilai</w:t>
      </w:r>
      <w:proofErr w:type="spellEnd"/>
      <w:r w:rsidRPr="00275874">
        <w:t xml:space="preserve"> </w:t>
      </w:r>
      <w:r w:rsidRPr="00275874">
        <w:rPr>
          <w:bCs/>
        </w:rPr>
        <w:t>t</w:t>
      </w:r>
      <w:r w:rsidRPr="00275874">
        <w:rPr>
          <w:bCs/>
          <w:vertAlign w:val="subscript"/>
        </w:rPr>
        <w:t>tabel</w:t>
      </w:r>
      <w:r w:rsidRPr="00275874">
        <w:t>2,749&gt;</w:t>
      </w:r>
      <w:r w:rsidRPr="00275874">
        <w:rPr>
          <w:bCs/>
        </w:rPr>
        <w:t>2,04523</w:t>
      </w:r>
      <w:r w:rsidRPr="00275874">
        <w:t xml:space="preserve">, </w:t>
      </w:r>
      <w:proofErr w:type="spellStart"/>
      <w:r w:rsidRPr="00275874">
        <w:t>dengan</w:t>
      </w:r>
      <w:proofErr w:type="spellEnd"/>
      <w:r w:rsidRPr="00275874">
        <w:t xml:space="preserve"> </w:t>
      </w:r>
      <w:proofErr w:type="spellStart"/>
      <w:r w:rsidRPr="00275874">
        <w:t>nilai</w:t>
      </w:r>
      <w:proofErr w:type="spellEnd"/>
      <w:r w:rsidRPr="00275874">
        <w:t xml:space="preserve"> </w:t>
      </w:r>
      <w:proofErr w:type="spellStart"/>
      <w:r w:rsidRPr="00275874">
        <w:t>signifikan</w:t>
      </w:r>
      <w:proofErr w:type="spellEnd"/>
      <w:r w:rsidRPr="00275874">
        <w:t xml:space="preserve"> </w:t>
      </w:r>
      <w:proofErr w:type="spellStart"/>
      <w:r w:rsidRPr="00275874">
        <w:t>sebesar</w:t>
      </w:r>
      <w:proofErr w:type="spellEnd"/>
      <w:r w:rsidRPr="00275874">
        <w:t xml:space="preserve"> 0,010&lt; 0,050. </w:t>
      </w:r>
      <w:proofErr w:type="spellStart"/>
      <w:r w:rsidRPr="00275874">
        <w:t>Dengan</w:t>
      </w:r>
      <w:proofErr w:type="spellEnd"/>
      <w:r w:rsidRPr="00275874">
        <w:t xml:space="preserve"> </w:t>
      </w:r>
      <w:proofErr w:type="spellStart"/>
      <w:r w:rsidRPr="00275874">
        <w:t>demikian</w:t>
      </w:r>
      <w:proofErr w:type="spellEnd"/>
      <w:r w:rsidRPr="00275874">
        <w:t>, H</w:t>
      </w:r>
      <w:r w:rsidRPr="00275874">
        <w:rPr>
          <w:vertAlign w:val="subscript"/>
        </w:rPr>
        <w:t xml:space="preserve">0 </w:t>
      </w:r>
      <w:proofErr w:type="spellStart"/>
      <w:r w:rsidRPr="00275874">
        <w:t>ditolak</w:t>
      </w:r>
      <w:proofErr w:type="spellEnd"/>
      <w:r w:rsidRPr="00275874">
        <w:t xml:space="preserve"> dan H</w:t>
      </w:r>
      <w:r w:rsidRPr="00275874">
        <w:rPr>
          <w:vertAlign w:val="subscript"/>
        </w:rPr>
        <w:t>i</w:t>
      </w:r>
      <w:r w:rsidRPr="00275874">
        <w:t xml:space="preserve"> </w:t>
      </w:r>
      <w:proofErr w:type="spellStart"/>
      <w:r w:rsidRPr="00275874">
        <w:t>diterima</w:t>
      </w:r>
      <w:proofErr w:type="spellEnd"/>
      <w:r w:rsidRPr="00275874">
        <w:t xml:space="preserve"> yang </w:t>
      </w:r>
      <w:proofErr w:type="spellStart"/>
      <w:r w:rsidRPr="00275874">
        <w:t>artinya</w:t>
      </w:r>
      <w:proofErr w:type="spellEnd"/>
      <w:r w:rsidRPr="00275874">
        <w:t xml:space="preserve"> </w:t>
      </w:r>
      <w:proofErr w:type="spellStart"/>
      <w:r w:rsidRPr="00275874">
        <w:t>terdapat</w:t>
      </w:r>
      <w:proofErr w:type="spellEnd"/>
      <w:r w:rsidRPr="00275874">
        <w:t xml:space="preserve"> </w:t>
      </w:r>
      <w:proofErr w:type="spellStart"/>
      <w:r w:rsidRPr="00275874">
        <w:t>pengaruh</w:t>
      </w:r>
      <w:proofErr w:type="spellEnd"/>
      <w:r w:rsidRPr="00275874">
        <w:t xml:space="preserve"> MVA (</w:t>
      </w:r>
      <w:r w:rsidRPr="00275874">
        <w:rPr>
          <w:bCs/>
        </w:rPr>
        <w:t>X2</w:t>
      </w:r>
      <w:r w:rsidRPr="00275874">
        <w:t xml:space="preserve">) </w:t>
      </w:r>
      <w:proofErr w:type="spellStart"/>
      <w:r w:rsidRPr="00275874">
        <w:t>terhadap</w:t>
      </w:r>
      <w:proofErr w:type="spellEnd"/>
      <w:r w:rsidRPr="00275874">
        <w:t xml:space="preserve"> </w:t>
      </w:r>
      <w:proofErr w:type="spellStart"/>
      <w:r w:rsidRPr="00275874">
        <w:rPr>
          <w:i/>
          <w:iCs/>
        </w:rPr>
        <w:t>return</w:t>
      </w:r>
      <w:r w:rsidRPr="00275874">
        <w:t>saham</w:t>
      </w:r>
      <w:proofErr w:type="spellEnd"/>
      <w:r w:rsidRPr="00275874">
        <w:t xml:space="preserve"> (Y)</w:t>
      </w:r>
      <w:r w:rsidRPr="00275874">
        <w:rPr>
          <w:i/>
        </w:rPr>
        <w:t>.</w:t>
      </w:r>
    </w:p>
    <w:p w14:paraId="0585D541" w14:textId="77777777" w:rsidR="007A2F4A" w:rsidRDefault="007A2F4A" w:rsidP="007A2F4A">
      <w:pPr>
        <w:ind w:firstLine="426"/>
        <w:jc w:val="center"/>
      </w:pPr>
    </w:p>
    <w:p w14:paraId="7A52C19A" w14:textId="77777777" w:rsidR="007A2F4A" w:rsidRPr="00275874" w:rsidRDefault="007A2F4A" w:rsidP="007A2F4A">
      <w:pPr>
        <w:ind w:firstLine="426"/>
        <w:jc w:val="center"/>
        <w:rPr>
          <w:rFonts w:ascii="Arial" w:hAnsi="Arial" w:cs="Arial"/>
          <w:b/>
          <w:bCs/>
          <w:sz w:val="24"/>
          <w:szCs w:val="24"/>
        </w:rPr>
      </w:pPr>
      <w:proofErr w:type="spellStart"/>
      <w:proofErr w:type="gramStart"/>
      <w:r w:rsidRPr="001C029A">
        <w:t>Tabel</w:t>
      </w:r>
      <w:proofErr w:type="spellEnd"/>
      <w:r w:rsidRPr="00275874">
        <w:rPr>
          <w:spacing w:val="-4"/>
        </w:rPr>
        <w:t xml:space="preserve"> </w:t>
      </w:r>
      <w:r>
        <w:t xml:space="preserve"> 5</w:t>
      </w:r>
      <w:proofErr w:type="gramEnd"/>
      <w:r w:rsidRPr="001C029A">
        <w:t>.</w:t>
      </w:r>
      <w:r w:rsidRPr="00275874">
        <w:rPr>
          <w:spacing w:val="-2"/>
        </w:rPr>
        <w:t xml:space="preserve"> </w:t>
      </w:r>
      <w:r>
        <w:rPr>
          <w:bCs/>
          <w:sz w:val="24"/>
          <w:szCs w:val="24"/>
        </w:rPr>
        <w:t>Hasil Uji F</w:t>
      </w:r>
    </w:p>
    <w:p w14:paraId="53DA2A7A" w14:textId="77777777" w:rsidR="007A2F4A" w:rsidRDefault="007A2F4A" w:rsidP="007A2F4A">
      <w:pPr>
        <w:pStyle w:val="NormalWeb"/>
        <w:shd w:val="clear" w:color="auto" w:fill="FFFFFF"/>
        <w:tabs>
          <w:tab w:val="left" w:pos="1134"/>
          <w:tab w:val="left" w:pos="1701"/>
          <w:tab w:val="left" w:pos="2694"/>
        </w:tabs>
        <w:spacing w:before="0" w:beforeAutospacing="0" w:after="0" w:afterAutospacing="0" w:line="276" w:lineRule="auto"/>
        <w:ind w:left="567" w:right="-143"/>
        <w:jc w:val="center"/>
        <w:rPr>
          <w:rFonts w:ascii="Arial" w:hAnsi="Arial" w:cs="Arial"/>
          <w:i/>
          <w:iCs/>
        </w:rPr>
      </w:pPr>
      <w:r w:rsidRPr="00D75E74">
        <w:rPr>
          <w:rFonts w:ascii="Arial" w:hAnsi="Arial" w:cs="Arial"/>
          <w:noProof/>
          <w:lang w:val="en-US" w:eastAsia="en-US"/>
        </w:rPr>
        <w:drawing>
          <wp:inline distT="0" distB="0" distL="0" distR="0" wp14:anchorId="44EE99AF" wp14:editId="108AA472">
            <wp:extent cx="5240864" cy="1275907"/>
            <wp:effectExtent l="1905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3668" b="14539"/>
                    <a:stretch/>
                  </pic:blipFill>
                  <pic:spPr bwMode="auto">
                    <a:xfrm>
                      <a:off x="0" y="0"/>
                      <a:ext cx="5406156" cy="1316148"/>
                    </a:xfrm>
                    <a:prstGeom prst="rect">
                      <a:avLst/>
                    </a:prstGeom>
                    <a:noFill/>
                    <a:ln>
                      <a:noFill/>
                    </a:ln>
                    <a:extLst>
                      <a:ext uri="{53640926-AAD7-44D8-BBD7-CCE9431645EC}">
                        <a14:shadowObscured xmlns:a14="http://schemas.microsoft.com/office/drawing/2010/main"/>
                      </a:ext>
                    </a:extLst>
                  </pic:spPr>
                </pic:pic>
              </a:graphicData>
            </a:graphic>
          </wp:inline>
        </w:drawing>
      </w:r>
    </w:p>
    <w:p w14:paraId="739C7C22" w14:textId="77777777" w:rsidR="007A2F4A" w:rsidRDefault="007A2F4A" w:rsidP="007A2F4A">
      <w:pPr>
        <w:spacing w:after="240" w:line="276" w:lineRule="auto"/>
        <w:ind w:left="240" w:firstLine="469"/>
        <w:jc w:val="both"/>
      </w:pPr>
      <w:proofErr w:type="spellStart"/>
      <w:r w:rsidRPr="001C029A">
        <w:t>Sumber</w:t>
      </w:r>
      <w:proofErr w:type="spellEnd"/>
      <w:r w:rsidRPr="001C029A">
        <w:t xml:space="preserve">: Hasil </w:t>
      </w:r>
      <w:proofErr w:type="spellStart"/>
      <w:r w:rsidRPr="001C029A">
        <w:t>Penelitian</w:t>
      </w:r>
      <w:proofErr w:type="spellEnd"/>
      <w:r w:rsidRPr="001C029A">
        <w:t>, 2022</w:t>
      </w:r>
    </w:p>
    <w:p w14:paraId="5553212E" w14:textId="77777777" w:rsidR="007A2F4A" w:rsidRPr="00275874" w:rsidRDefault="007A2F4A" w:rsidP="007A2F4A">
      <w:pPr>
        <w:spacing w:line="276" w:lineRule="auto"/>
        <w:ind w:firstLine="426"/>
        <w:jc w:val="both"/>
        <w:rPr>
          <w:sz w:val="24"/>
          <w:szCs w:val="24"/>
        </w:rPr>
      </w:pPr>
      <w:r w:rsidRPr="00275874">
        <w:rPr>
          <w:sz w:val="24"/>
          <w:szCs w:val="24"/>
        </w:rPr>
        <w:t xml:space="preserve">Untuk </w:t>
      </w:r>
      <w:proofErr w:type="spellStart"/>
      <w:r w:rsidRPr="00275874">
        <w:rPr>
          <w:sz w:val="24"/>
          <w:szCs w:val="24"/>
        </w:rPr>
        <w:t>mencari</w:t>
      </w:r>
      <w:proofErr w:type="spellEnd"/>
      <w:r w:rsidRPr="00275874">
        <w:rPr>
          <w:sz w:val="24"/>
          <w:szCs w:val="24"/>
        </w:rPr>
        <w:t xml:space="preserve"> </w:t>
      </w:r>
      <w:proofErr w:type="spellStart"/>
      <w:r w:rsidRPr="00275874">
        <w:rPr>
          <w:sz w:val="24"/>
          <w:szCs w:val="24"/>
        </w:rPr>
        <w:t>F</w:t>
      </w:r>
      <w:r w:rsidRPr="00275874">
        <w:rPr>
          <w:sz w:val="24"/>
          <w:szCs w:val="24"/>
          <w:vertAlign w:val="subscript"/>
        </w:rPr>
        <w:t>tabel</w:t>
      </w:r>
      <w:proofErr w:type="spellEnd"/>
      <w:r w:rsidRPr="00275874">
        <w:rPr>
          <w:sz w:val="24"/>
          <w:szCs w:val="24"/>
        </w:rPr>
        <w:t xml:space="preserve"> </w:t>
      </w:r>
      <w:proofErr w:type="spellStart"/>
      <w:r w:rsidRPr="00275874">
        <w:rPr>
          <w:sz w:val="24"/>
          <w:szCs w:val="24"/>
        </w:rPr>
        <w:t>maka</w:t>
      </w:r>
      <w:proofErr w:type="spellEnd"/>
      <w:r w:rsidRPr="00275874">
        <w:rPr>
          <w:sz w:val="24"/>
          <w:szCs w:val="24"/>
        </w:rPr>
        <w:t xml:space="preserve"> </w:t>
      </w:r>
      <w:proofErr w:type="spellStart"/>
      <w:r w:rsidRPr="00275874">
        <w:rPr>
          <w:sz w:val="24"/>
          <w:szCs w:val="24"/>
        </w:rPr>
        <w:t>dihitung</w:t>
      </w:r>
      <w:proofErr w:type="spellEnd"/>
      <w:r w:rsidRPr="00275874">
        <w:rPr>
          <w:sz w:val="24"/>
          <w:szCs w:val="24"/>
        </w:rPr>
        <w:t xml:space="preserve"> </w:t>
      </w:r>
      <w:proofErr w:type="spellStart"/>
      <w:r w:rsidRPr="00275874">
        <w:rPr>
          <w:sz w:val="24"/>
          <w:szCs w:val="24"/>
        </w:rPr>
        <w:t>dengan</w:t>
      </w:r>
      <w:proofErr w:type="spellEnd"/>
      <w:r w:rsidRPr="00275874">
        <w:rPr>
          <w:sz w:val="24"/>
          <w:szCs w:val="24"/>
        </w:rPr>
        <w:t xml:space="preserve"> </w:t>
      </w:r>
      <w:proofErr w:type="spellStart"/>
      <w:r w:rsidRPr="00275874">
        <w:rPr>
          <w:sz w:val="24"/>
          <w:szCs w:val="24"/>
        </w:rPr>
        <w:t>rumus</w:t>
      </w:r>
      <w:proofErr w:type="spellEnd"/>
      <w:r w:rsidRPr="00275874">
        <w:rPr>
          <w:sz w:val="24"/>
          <w:szCs w:val="24"/>
        </w:rPr>
        <w:t xml:space="preserve"> </w:t>
      </w:r>
      <w:proofErr w:type="spellStart"/>
      <w:r w:rsidRPr="00275874">
        <w:rPr>
          <w:sz w:val="24"/>
          <w:szCs w:val="24"/>
        </w:rPr>
        <w:t>sebagai</w:t>
      </w:r>
      <w:proofErr w:type="spellEnd"/>
      <w:r w:rsidRPr="00275874">
        <w:rPr>
          <w:sz w:val="24"/>
          <w:szCs w:val="24"/>
        </w:rPr>
        <w:t xml:space="preserve"> </w:t>
      </w:r>
      <w:proofErr w:type="spellStart"/>
      <w:proofErr w:type="gramStart"/>
      <w:r w:rsidRPr="00275874">
        <w:rPr>
          <w:sz w:val="24"/>
          <w:szCs w:val="24"/>
        </w:rPr>
        <w:t>berikut</w:t>
      </w:r>
      <w:proofErr w:type="spellEnd"/>
      <w:r w:rsidRPr="00275874">
        <w:rPr>
          <w:sz w:val="24"/>
          <w:szCs w:val="24"/>
        </w:rPr>
        <w:t xml:space="preserve"> :</w:t>
      </w:r>
      <w:proofErr w:type="gramEnd"/>
    </w:p>
    <w:p w14:paraId="712CD33A" w14:textId="77777777" w:rsidR="007A2F4A" w:rsidRPr="00275874" w:rsidRDefault="007A2F4A" w:rsidP="007A2F4A">
      <w:pPr>
        <w:spacing w:line="276" w:lineRule="auto"/>
        <w:ind w:firstLine="426"/>
        <w:jc w:val="both"/>
        <w:rPr>
          <w:b/>
          <w:sz w:val="24"/>
          <w:szCs w:val="24"/>
        </w:rPr>
      </w:pPr>
      <w:proofErr w:type="spellStart"/>
      <w:r w:rsidRPr="00275874">
        <w:rPr>
          <w:b/>
          <w:sz w:val="24"/>
          <w:szCs w:val="24"/>
        </w:rPr>
        <w:t>Ftabel</w:t>
      </w:r>
      <w:proofErr w:type="spellEnd"/>
      <w:r w:rsidRPr="00275874">
        <w:rPr>
          <w:b/>
          <w:sz w:val="24"/>
          <w:szCs w:val="24"/>
        </w:rPr>
        <w:t xml:space="preserve"> = (n-k) = (32-2) = </w:t>
      </w:r>
      <w:proofErr w:type="spellStart"/>
      <w:proofErr w:type="gramStart"/>
      <w:r w:rsidRPr="00275874">
        <w:rPr>
          <w:b/>
          <w:sz w:val="24"/>
          <w:szCs w:val="24"/>
        </w:rPr>
        <w:t>Ftabel</w:t>
      </w:r>
      <w:proofErr w:type="spellEnd"/>
      <w:r w:rsidRPr="00275874">
        <w:rPr>
          <w:b/>
          <w:sz w:val="24"/>
          <w:szCs w:val="24"/>
        </w:rPr>
        <w:t xml:space="preserve">  30</w:t>
      </w:r>
      <w:proofErr w:type="gramEnd"/>
      <w:r w:rsidRPr="00275874">
        <w:rPr>
          <w:b/>
          <w:sz w:val="24"/>
          <w:szCs w:val="24"/>
        </w:rPr>
        <w:t xml:space="preserve"> = 3,32</w:t>
      </w:r>
    </w:p>
    <w:p w14:paraId="5FB03907" w14:textId="77777777" w:rsidR="007A2F4A" w:rsidRDefault="007A2F4A" w:rsidP="007A2F4A">
      <w:pPr>
        <w:spacing w:line="276" w:lineRule="auto"/>
        <w:ind w:left="426"/>
        <w:jc w:val="both"/>
        <w:rPr>
          <w:sz w:val="24"/>
          <w:szCs w:val="24"/>
        </w:rPr>
      </w:pPr>
      <w:proofErr w:type="spellStart"/>
      <w:r w:rsidRPr="00275874">
        <w:rPr>
          <w:sz w:val="24"/>
          <w:szCs w:val="24"/>
        </w:rPr>
        <w:t>Berdasarkan</w:t>
      </w:r>
      <w:proofErr w:type="spellEnd"/>
      <w:r w:rsidRPr="00275874">
        <w:rPr>
          <w:sz w:val="24"/>
          <w:szCs w:val="24"/>
        </w:rPr>
        <w:t xml:space="preserve"> </w:t>
      </w:r>
      <w:proofErr w:type="spellStart"/>
      <w:r w:rsidRPr="00275874">
        <w:rPr>
          <w:sz w:val="24"/>
          <w:szCs w:val="24"/>
        </w:rPr>
        <w:t>tabel</w:t>
      </w:r>
      <w:proofErr w:type="spellEnd"/>
      <w:r w:rsidRPr="00275874">
        <w:rPr>
          <w:sz w:val="24"/>
          <w:szCs w:val="24"/>
        </w:rPr>
        <w:t xml:space="preserve"> di </w:t>
      </w:r>
      <w:proofErr w:type="spellStart"/>
      <w:r w:rsidRPr="00275874">
        <w:rPr>
          <w:sz w:val="24"/>
          <w:szCs w:val="24"/>
        </w:rPr>
        <w:t>atas</w:t>
      </w:r>
      <w:proofErr w:type="spellEnd"/>
      <w:r w:rsidRPr="00275874">
        <w:rPr>
          <w:sz w:val="24"/>
          <w:szCs w:val="24"/>
        </w:rPr>
        <w:t xml:space="preserve"> </w:t>
      </w:r>
      <w:proofErr w:type="spellStart"/>
      <w:r w:rsidRPr="00275874">
        <w:rPr>
          <w:sz w:val="24"/>
          <w:szCs w:val="24"/>
        </w:rPr>
        <w:t>diketahui</w:t>
      </w:r>
      <w:proofErr w:type="spellEnd"/>
      <w:r w:rsidRPr="00275874">
        <w:rPr>
          <w:sz w:val="24"/>
          <w:szCs w:val="24"/>
        </w:rPr>
        <w:t xml:space="preserve"> </w:t>
      </w:r>
      <w:proofErr w:type="spellStart"/>
      <w:r w:rsidRPr="00275874">
        <w:rPr>
          <w:sz w:val="24"/>
          <w:szCs w:val="24"/>
        </w:rPr>
        <w:t>bahwa</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w:t>
      </w:r>
      <w:proofErr w:type="spellStart"/>
      <w:r w:rsidRPr="00275874">
        <w:rPr>
          <w:sz w:val="24"/>
          <w:szCs w:val="24"/>
        </w:rPr>
        <w:t>F</w:t>
      </w:r>
      <w:r w:rsidRPr="00275874">
        <w:rPr>
          <w:sz w:val="24"/>
          <w:szCs w:val="24"/>
          <w:vertAlign w:val="subscript"/>
        </w:rPr>
        <w:t>hitung</w:t>
      </w:r>
      <w:bookmarkStart w:id="3" w:name="_Hlk111060363"/>
      <w:proofErr w:type="spellEnd"/>
      <w:r w:rsidRPr="00275874">
        <w:rPr>
          <w:sz w:val="24"/>
          <w:szCs w:val="24"/>
        </w:rPr>
        <w:t xml:space="preserve"> </w:t>
      </w:r>
      <w:proofErr w:type="spellStart"/>
      <w:r w:rsidRPr="00275874">
        <w:rPr>
          <w:sz w:val="24"/>
          <w:szCs w:val="24"/>
        </w:rPr>
        <w:t>lebih</w:t>
      </w:r>
      <w:proofErr w:type="spellEnd"/>
      <w:r w:rsidRPr="00275874">
        <w:rPr>
          <w:sz w:val="24"/>
          <w:szCs w:val="24"/>
        </w:rPr>
        <w:t xml:space="preserve"> </w:t>
      </w:r>
      <w:proofErr w:type="spellStart"/>
      <w:r w:rsidRPr="00275874">
        <w:rPr>
          <w:sz w:val="24"/>
          <w:szCs w:val="24"/>
        </w:rPr>
        <w:t>besar</w:t>
      </w:r>
      <w:proofErr w:type="spellEnd"/>
      <w:r w:rsidRPr="00275874">
        <w:rPr>
          <w:sz w:val="24"/>
          <w:szCs w:val="24"/>
        </w:rPr>
        <w:t xml:space="preserve"> </w:t>
      </w:r>
      <w:proofErr w:type="spellStart"/>
      <w:r w:rsidRPr="00275874">
        <w:rPr>
          <w:sz w:val="24"/>
          <w:szCs w:val="24"/>
        </w:rPr>
        <w:t>daripada</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F</w:t>
      </w:r>
      <w:r w:rsidRPr="00275874">
        <w:rPr>
          <w:sz w:val="24"/>
          <w:szCs w:val="24"/>
          <w:vertAlign w:val="subscript"/>
        </w:rPr>
        <w:t>tabel</w:t>
      </w:r>
      <w:bookmarkEnd w:id="3"/>
      <w:r w:rsidRPr="00275874">
        <w:rPr>
          <w:sz w:val="24"/>
          <w:szCs w:val="24"/>
        </w:rPr>
        <w:t xml:space="preserve">12,822&gt; 3,32, </w:t>
      </w:r>
      <w:proofErr w:type="spellStart"/>
      <w:r w:rsidRPr="00275874">
        <w:rPr>
          <w:sz w:val="24"/>
          <w:szCs w:val="24"/>
        </w:rPr>
        <w:t>dengan</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w:t>
      </w:r>
      <w:proofErr w:type="spellStart"/>
      <w:r w:rsidRPr="00275874">
        <w:rPr>
          <w:sz w:val="24"/>
          <w:szCs w:val="24"/>
        </w:rPr>
        <w:t>signifikansi</w:t>
      </w:r>
      <w:proofErr w:type="spellEnd"/>
      <w:r w:rsidRPr="00275874">
        <w:rPr>
          <w:sz w:val="24"/>
          <w:szCs w:val="24"/>
        </w:rPr>
        <w:t xml:space="preserve"> </w:t>
      </w:r>
      <w:proofErr w:type="spellStart"/>
      <w:r w:rsidRPr="00275874">
        <w:rPr>
          <w:sz w:val="24"/>
          <w:szCs w:val="24"/>
        </w:rPr>
        <w:t>sebesar</w:t>
      </w:r>
      <w:proofErr w:type="spellEnd"/>
      <w:r w:rsidRPr="00275874">
        <w:rPr>
          <w:sz w:val="24"/>
          <w:szCs w:val="24"/>
        </w:rPr>
        <w:t xml:space="preserve"> </w:t>
      </w:r>
      <w:bookmarkStart w:id="4" w:name="_Hlk111060426"/>
      <w:r w:rsidRPr="00275874">
        <w:rPr>
          <w:sz w:val="24"/>
          <w:szCs w:val="24"/>
        </w:rPr>
        <w:t>0,000 &lt; 0,05</w:t>
      </w:r>
      <w:bookmarkEnd w:id="4"/>
      <w:r w:rsidRPr="00275874">
        <w:rPr>
          <w:sz w:val="24"/>
          <w:szCs w:val="24"/>
        </w:rPr>
        <w:t xml:space="preserve">. </w:t>
      </w:r>
      <w:proofErr w:type="spellStart"/>
      <w:r w:rsidRPr="00275874">
        <w:rPr>
          <w:sz w:val="24"/>
          <w:szCs w:val="24"/>
        </w:rPr>
        <w:t>Dengan</w:t>
      </w:r>
      <w:proofErr w:type="spellEnd"/>
      <w:r w:rsidRPr="00275874">
        <w:rPr>
          <w:sz w:val="24"/>
          <w:szCs w:val="24"/>
        </w:rPr>
        <w:t xml:space="preserve"> </w:t>
      </w:r>
      <w:proofErr w:type="spellStart"/>
      <w:r w:rsidRPr="00275874">
        <w:rPr>
          <w:sz w:val="24"/>
          <w:szCs w:val="24"/>
        </w:rPr>
        <w:t>demikian</w:t>
      </w:r>
      <w:proofErr w:type="spellEnd"/>
      <w:r w:rsidRPr="00275874">
        <w:rPr>
          <w:sz w:val="24"/>
          <w:szCs w:val="24"/>
        </w:rPr>
        <w:t xml:space="preserve">, </w:t>
      </w:r>
      <w:bookmarkStart w:id="5" w:name="_Hlk111060475"/>
      <w:r w:rsidRPr="00275874">
        <w:rPr>
          <w:sz w:val="24"/>
          <w:szCs w:val="24"/>
        </w:rPr>
        <w:t>H</w:t>
      </w:r>
      <w:r w:rsidRPr="00275874">
        <w:rPr>
          <w:sz w:val="24"/>
          <w:szCs w:val="24"/>
          <w:vertAlign w:val="subscript"/>
        </w:rPr>
        <w:t>0</w:t>
      </w:r>
      <w:r w:rsidRPr="00275874">
        <w:rPr>
          <w:sz w:val="24"/>
          <w:szCs w:val="24"/>
        </w:rPr>
        <w:t xml:space="preserve"> </w:t>
      </w:r>
      <w:proofErr w:type="spellStart"/>
      <w:r w:rsidRPr="00275874">
        <w:rPr>
          <w:sz w:val="24"/>
          <w:szCs w:val="24"/>
        </w:rPr>
        <w:t>ditolak</w:t>
      </w:r>
      <w:proofErr w:type="spellEnd"/>
      <w:r w:rsidRPr="00275874">
        <w:rPr>
          <w:sz w:val="24"/>
          <w:szCs w:val="24"/>
        </w:rPr>
        <w:t xml:space="preserve"> H</w:t>
      </w:r>
      <w:r w:rsidRPr="00275874">
        <w:rPr>
          <w:sz w:val="24"/>
          <w:szCs w:val="24"/>
          <w:vertAlign w:val="subscript"/>
        </w:rPr>
        <w:t>a</w:t>
      </w:r>
      <w:r w:rsidRPr="00275874">
        <w:rPr>
          <w:sz w:val="24"/>
          <w:szCs w:val="24"/>
        </w:rPr>
        <w:t xml:space="preserve"> </w:t>
      </w:r>
      <w:proofErr w:type="spellStart"/>
      <w:r w:rsidRPr="00275874">
        <w:rPr>
          <w:sz w:val="24"/>
          <w:szCs w:val="24"/>
        </w:rPr>
        <w:t>diterima</w:t>
      </w:r>
      <w:proofErr w:type="spellEnd"/>
      <w:r w:rsidRPr="00275874">
        <w:rPr>
          <w:sz w:val="24"/>
          <w:szCs w:val="24"/>
        </w:rPr>
        <w:t xml:space="preserve"> </w:t>
      </w:r>
      <w:bookmarkEnd w:id="5"/>
      <w:r w:rsidRPr="00275874">
        <w:rPr>
          <w:sz w:val="24"/>
          <w:szCs w:val="24"/>
        </w:rPr>
        <w:t xml:space="preserve">yang </w:t>
      </w:r>
      <w:proofErr w:type="spellStart"/>
      <w:r w:rsidRPr="00275874">
        <w:rPr>
          <w:sz w:val="24"/>
          <w:szCs w:val="24"/>
        </w:rPr>
        <w:t>artinya</w:t>
      </w:r>
      <w:proofErr w:type="spellEnd"/>
      <w:r w:rsidRPr="00275874">
        <w:rPr>
          <w:sz w:val="24"/>
          <w:szCs w:val="24"/>
        </w:rPr>
        <w:t xml:space="preserve"> EVA (X1) dan MVA (X2) </w:t>
      </w:r>
      <w:proofErr w:type="spellStart"/>
      <w:r w:rsidRPr="00275874">
        <w:rPr>
          <w:sz w:val="24"/>
          <w:szCs w:val="24"/>
        </w:rPr>
        <w:t>jika</w:t>
      </w:r>
      <w:proofErr w:type="spellEnd"/>
      <w:r w:rsidRPr="00275874">
        <w:rPr>
          <w:sz w:val="24"/>
          <w:szCs w:val="24"/>
        </w:rPr>
        <w:t xml:space="preserve"> </w:t>
      </w:r>
      <w:proofErr w:type="spellStart"/>
      <w:r w:rsidRPr="00275874">
        <w:rPr>
          <w:sz w:val="24"/>
          <w:szCs w:val="24"/>
        </w:rPr>
        <w:t>diuji</w:t>
      </w:r>
      <w:proofErr w:type="spellEnd"/>
      <w:r w:rsidRPr="00275874">
        <w:rPr>
          <w:sz w:val="24"/>
          <w:szCs w:val="24"/>
        </w:rPr>
        <w:t xml:space="preserve"> </w:t>
      </w:r>
      <w:proofErr w:type="spellStart"/>
      <w:r w:rsidRPr="00275874">
        <w:rPr>
          <w:sz w:val="24"/>
          <w:szCs w:val="24"/>
        </w:rPr>
        <w:t>secara</w:t>
      </w:r>
      <w:proofErr w:type="spellEnd"/>
      <w:r w:rsidRPr="00275874">
        <w:rPr>
          <w:sz w:val="24"/>
          <w:szCs w:val="24"/>
        </w:rPr>
        <w:t xml:space="preserve"> </w:t>
      </w:r>
      <w:proofErr w:type="spellStart"/>
      <w:r w:rsidRPr="00275874">
        <w:rPr>
          <w:sz w:val="24"/>
          <w:szCs w:val="24"/>
        </w:rPr>
        <w:t>bersama-sama</w:t>
      </w:r>
      <w:proofErr w:type="spellEnd"/>
      <w:r w:rsidRPr="00275874">
        <w:rPr>
          <w:sz w:val="24"/>
          <w:szCs w:val="24"/>
        </w:rPr>
        <w:t xml:space="preserve"> </w:t>
      </w:r>
      <w:proofErr w:type="spellStart"/>
      <w:r w:rsidRPr="00275874">
        <w:rPr>
          <w:sz w:val="24"/>
          <w:szCs w:val="24"/>
        </w:rPr>
        <w:t>atau</w:t>
      </w:r>
      <w:proofErr w:type="spellEnd"/>
      <w:r w:rsidRPr="00275874">
        <w:rPr>
          <w:sz w:val="24"/>
          <w:szCs w:val="24"/>
        </w:rPr>
        <w:t xml:space="preserve"> </w:t>
      </w:r>
      <w:proofErr w:type="spellStart"/>
      <w:r w:rsidRPr="00275874">
        <w:rPr>
          <w:sz w:val="24"/>
          <w:szCs w:val="24"/>
        </w:rPr>
        <w:t>simultan</w:t>
      </w:r>
      <w:proofErr w:type="spellEnd"/>
      <w:r w:rsidRPr="00275874">
        <w:rPr>
          <w:sz w:val="24"/>
          <w:szCs w:val="24"/>
        </w:rPr>
        <w:t xml:space="preserve"> </w:t>
      </w:r>
      <w:proofErr w:type="spellStart"/>
      <w:r w:rsidRPr="00275874">
        <w:rPr>
          <w:sz w:val="24"/>
          <w:szCs w:val="24"/>
        </w:rPr>
        <w:t>berpengaruh</w:t>
      </w:r>
      <w:proofErr w:type="spellEnd"/>
      <w:r w:rsidRPr="00275874">
        <w:rPr>
          <w:sz w:val="24"/>
          <w:szCs w:val="24"/>
        </w:rPr>
        <w:t xml:space="preserve"> </w:t>
      </w:r>
      <w:proofErr w:type="spellStart"/>
      <w:r w:rsidRPr="00275874">
        <w:rPr>
          <w:sz w:val="24"/>
          <w:szCs w:val="24"/>
        </w:rPr>
        <w:t>terhadap</w:t>
      </w:r>
      <w:proofErr w:type="spellEnd"/>
      <w:r w:rsidRPr="00275874">
        <w:rPr>
          <w:sz w:val="24"/>
          <w:szCs w:val="24"/>
        </w:rPr>
        <w:t xml:space="preserve"> </w:t>
      </w:r>
      <w:r w:rsidRPr="00275874">
        <w:rPr>
          <w:i/>
          <w:iCs/>
          <w:sz w:val="24"/>
          <w:szCs w:val="24"/>
        </w:rPr>
        <w:t>return</w:t>
      </w:r>
      <w:r w:rsidRPr="00275874">
        <w:rPr>
          <w:sz w:val="24"/>
          <w:szCs w:val="24"/>
        </w:rPr>
        <w:t xml:space="preserve"> </w:t>
      </w:r>
      <w:proofErr w:type="spellStart"/>
      <w:r w:rsidRPr="00275874">
        <w:rPr>
          <w:sz w:val="24"/>
          <w:szCs w:val="24"/>
        </w:rPr>
        <w:t>saham</w:t>
      </w:r>
      <w:proofErr w:type="spellEnd"/>
      <w:r w:rsidRPr="00275874">
        <w:rPr>
          <w:sz w:val="24"/>
          <w:szCs w:val="24"/>
        </w:rPr>
        <w:t xml:space="preserve"> (Y).</w:t>
      </w:r>
    </w:p>
    <w:p w14:paraId="06889D2F" w14:textId="77777777" w:rsidR="007A2F4A" w:rsidRDefault="007A2F4A" w:rsidP="007A2F4A"/>
    <w:p w14:paraId="4202CD2B" w14:textId="77777777" w:rsidR="007A2F4A" w:rsidRDefault="007A2F4A" w:rsidP="007A2F4A"/>
    <w:p w14:paraId="0085D433" w14:textId="77777777" w:rsidR="007A2F4A" w:rsidRPr="00275874" w:rsidRDefault="007A2F4A" w:rsidP="007A2F4A">
      <w:pPr>
        <w:ind w:firstLine="426"/>
        <w:jc w:val="center"/>
        <w:rPr>
          <w:rFonts w:ascii="Arial" w:hAnsi="Arial" w:cs="Arial"/>
          <w:b/>
          <w:bCs/>
          <w:sz w:val="24"/>
          <w:szCs w:val="24"/>
        </w:rPr>
      </w:pPr>
      <w:proofErr w:type="spellStart"/>
      <w:proofErr w:type="gramStart"/>
      <w:r w:rsidRPr="001C029A">
        <w:t>Tabel</w:t>
      </w:r>
      <w:proofErr w:type="spellEnd"/>
      <w:r w:rsidRPr="00275874">
        <w:rPr>
          <w:spacing w:val="-4"/>
        </w:rPr>
        <w:t xml:space="preserve"> </w:t>
      </w:r>
      <w:r>
        <w:t xml:space="preserve"> 6</w:t>
      </w:r>
      <w:proofErr w:type="gramEnd"/>
      <w:r w:rsidRPr="001C029A">
        <w:t>.</w:t>
      </w:r>
      <w:r w:rsidRPr="00275874">
        <w:rPr>
          <w:spacing w:val="-2"/>
        </w:rPr>
        <w:t xml:space="preserve"> </w:t>
      </w:r>
      <w:proofErr w:type="spellStart"/>
      <w:r>
        <w:rPr>
          <w:bCs/>
          <w:sz w:val="24"/>
          <w:szCs w:val="24"/>
        </w:rPr>
        <w:t>Koefisien</w:t>
      </w:r>
      <w:proofErr w:type="spellEnd"/>
      <w:r>
        <w:rPr>
          <w:bCs/>
          <w:sz w:val="24"/>
          <w:szCs w:val="24"/>
        </w:rPr>
        <w:t xml:space="preserve"> </w:t>
      </w:r>
      <w:proofErr w:type="spellStart"/>
      <w:r>
        <w:rPr>
          <w:bCs/>
          <w:sz w:val="24"/>
          <w:szCs w:val="24"/>
        </w:rPr>
        <w:t>Determinasi</w:t>
      </w:r>
      <w:proofErr w:type="spellEnd"/>
    </w:p>
    <w:p w14:paraId="292A5962" w14:textId="77777777" w:rsidR="007A2F4A" w:rsidRPr="00D75E74" w:rsidRDefault="007A2F4A" w:rsidP="007A2F4A">
      <w:pPr>
        <w:tabs>
          <w:tab w:val="left" w:pos="709"/>
        </w:tabs>
        <w:adjustRightInd w:val="0"/>
        <w:spacing w:line="276" w:lineRule="auto"/>
        <w:ind w:firstLine="426"/>
        <w:jc w:val="center"/>
        <w:rPr>
          <w:rFonts w:ascii="Arial" w:hAnsi="Arial" w:cs="Arial"/>
          <w:b/>
          <w:bCs/>
          <w:sz w:val="24"/>
          <w:szCs w:val="24"/>
        </w:rPr>
      </w:pPr>
      <w:r w:rsidRPr="00D75E74">
        <w:rPr>
          <w:rFonts w:ascii="Arial" w:hAnsi="Arial" w:cs="Arial"/>
          <w:noProof/>
          <w:sz w:val="24"/>
          <w:szCs w:val="24"/>
        </w:rPr>
        <w:drawing>
          <wp:inline distT="0" distB="0" distL="0" distR="0" wp14:anchorId="31D36309" wp14:editId="158B1DE6">
            <wp:extent cx="4903825" cy="1318437"/>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r="42516" b="20087"/>
                    <a:stretch>
                      <a:fillRect/>
                    </a:stretch>
                  </pic:blipFill>
                  <pic:spPr bwMode="auto">
                    <a:xfrm>
                      <a:off x="0" y="0"/>
                      <a:ext cx="4919885" cy="1322755"/>
                    </a:xfrm>
                    <a:prstGeom prst="rect">
                      <a:avLst/>
                    </a:prstGeom>
                    <a:noFill/>
                    <a:ln>
                      <a:noFill/>
                    </a:ln>
                  </pic:spPr>
                </pic:pic>
              </a:graphicData>
            </a:graphic>
          </wp:inline>
        </w:drawing>
      </w:r>
    </w:p>
    <w:p w14:paraId="58B3C890" w14:textId="77777777" w:rsidR="007A2F4A" w:rsidRDefault="007A2F4A" w:rsidP="007A2F4A">
      <w:pPr>
        <w:spacing w:after="240" w:line="276" w:lineRule="auto"/>
        <w:ind w:left="240" w:firstLine="469"/>
        <w:jc w:val="both"/>
      </w:pPr>
      <w:proofErr w:type="spellStart"/>
      <w:r w:rsidRPr="001C029A">
        <w:t>Sumber</w:t>
      </w:r>
      <w:proofErr w:type="spellEnd"/>
      <w:r w:rsidRPr="001C029A">
        <w:t xml:space="preserve">: Hasil </w:t>
      </w:r>
      <w:proofErr w:type="spellStart"/>
      <w:r w:rsidRPr="001C029A">
        <w:t>Penelitian</w:t>
      </w:r>
      <w:proofErr w:type="spellEnd"/>
      <w:r w:rsidRPr="001C029A">
        <w:t>, 2022</w:t>
      </w:r>
    </w:p>
    <w:p w14:paraId="042217FE" w14:textId="77777777" w:rsidR="007A2F4A" w:rsidRDefault="007A2F4A" w:rsidP="007A2F4A">
      <w:pPr>
        <w:pStyle w:val="ListParagraph"/>
        <w:tabs>
          <w:tab w:val="left" w:pos="1134"/>
        </w:tabs>
        <w:spacing w:line="276" w:lineRule="auto"/>
        <w:ind w:left="426"/>
        <w:jc w:val="both"/>
        <w:rPr>
          <w:sz w:val="24"/>
          <w:szCs w:val="24"/>
        </w:rPr>
      </w:pPr>
      <w:r w:rsidRPr="00275874">
        <w:rPr>
          <w:sz w:val="24"/>
          <w:szCs w:val="24"/>
        </w:rPr>
        <w:t xml:space="preserve">Dari </w:t>
      </w:r>
      <w:proofErr w:type="spellStart"/>
      <w:r w:rsidRPr="00275874">
        <w:rPr>
          <w:sz w:val="24"/>
          <w:szCs w:val="24"/>
        </w:rPr>
        <w:t>tabel</w:t>
      </w:r>
      <w:proofErr w:type="spellEnd"/>
      <w:r w:rsidRPr="00275874">
        <w:rPr>
          <w:sz w:val="24"/>
          <w:szCs w:val="24"/>
        </w:rPr>
        <w:t xml:space="preserve"> </w:t>
      </w:r>
      <w:proofErr w:type="spellStart"/>
      <w:r w:rsidRPr="00275874">
        <w:rPr>
          <w:sz w:val="24"/>
          <w:szCs w:val="24"/>
        </w:rPr>
        <w:t>diatas</w:t>
      </w:r>
      <w:proofErr w:type="spellEnd"/>
      <w:r w:rsidRPr="00275874">
        <w:rPr>
          <w:sz w:val="24"/>
          <w:szCs w:val="24"/>
        </w:rPr>
        <w:t xml:space="preserve"> </w:t>
      </w:r>
      <w:proofErr w:type="spellStart"/>
      <w:r w:rsidRPr="00275874">
        <w:rPr>
          <w:sz w:val="24"/>
          <w:szCs w:val="24"/>
        </w:rPr>
        <w:t>dapat</w:t>
      </w:r>
      <w:proofErr w:type="spellEnd"/>
      <w:r w:rsidRPr="00275874">
        <w:rPr>
          <w:sz w:val="24"/>
          <w:szCs w:val="24"/>
        </w:rPr>
        <w:t xml:space="preserve"> </w:t>
      </w:r>
      <w:proofErr w:type="spellStart"/>
      <w:r w:rsidRPr="00275874">
        <w:rPr>
          <w:sz w:val="24"/>
          <w:szCs w:val="24"/>
        </w:rPr>
        <w:t>terlihat</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R </w:t>
      </w:r>
      <w:r w:rsidRPr="00275874">
        <w:rPr>
          <w:i/>
          <w:iCs/>
          <w:sz w:val="24"/>
          <w:szCs w:val="24"/>
        </w:rPr>
        <w:t>Square</w:t>
      </w:r>
      <w:r w:rsidRPr="00275874">
        <w:rPr>
          <w:sz w:val="24"/>
          <w:szCs w:val="24"/>
        </w:rPr>
        <w:t xml:space="preserve"> 0,469atau 46,9%. Angka </w:t>
      </w:r>
      <w:proofErr w:type="spellStart"/>
      <w:r w:rsidRPr="00275874">
        <w:rPr>
          <w:sz w:val="24"/>
          <w:szCs w:val="24"/>
        </w:rPr>
        <w:t>tersebut</w:t>
      </w:r>
      <w:proofErr w:type="spellEnd"/>
      <w:r w:rsidRPr="00275874">
        <w:rPr>
          <w:sz w:val="24"/>
          <w:szCs w:val="24"/>
        </w:rPr>
        <w:t xml:space="preserve"> </w:t>
      </w:r>
      <w:proofErr w:type="spellStart"/>
      <w:r w:rsidRPr="00275874">
        <w:rPr>
          <w:sz w:val="24"/>
          <w:szCs w:val="24"/>
        </w:rPr>
        <w:t>menunjukkan</w:t>
      </w:r>
      <w:proofErr w:type="spellEnd"/>
      <w:r w:rsidRPr="00275874">
        <w:rPr>
          <w:sz w:val="24"/>
          <w:szCs w:val="24"/>
        </w:rPr>
        <w:t xml:space="preserve"> </w:t>
      </w:r>
      <w:proofErr w:type="spellStart"/>
      <w:r w:rsidRPr="00275874">
        <w:rPr>
          <w:sz w:val="24"/>
          <w:szCs w:val="24"/>
        </w:rPr>
        <w:t>besar</w:t>
      </w:r>
      <w:proofErr w:type="spellEnd"/>
      <w:r w:rsidRPr="00275874">
        <w:rPr>
          <w:sz w:val="24"/>
          <w:szCs w:val="24"/>
        </w:rPr>
        <w:t xml:space="preserve"> </w:t>
      </w:r>
      <w:proofErr w:type="spellStart"/>
      <w:r w:rsidRPr="00275874">
        <w:rPr>
          <w:sz w:val="24"/>
          <w:szCs w:val="24"/>
        </w:rPr>
        <w:t>pengaruh</w:t>
      </w:r>
      <w:proofErr w:type="spellEnd"/>
      <w:r w:rsidRPr="00275874">
        <w:rPr>
          <w:sz w:val="24"/>
          <w:szCs w:val="24"/>
        </w:rPr>
        <w:t xml:space="preserve"> EVA (X</w:t>
      </w:r>
      <w:r w:rsidRPr="00275874">
        <w:rPr>
          <w:sz w:val="24"/>
          <w:szCs w:val="24"/>
          <w:vertAlign w:val="subscript"/>
        </w:rPr>
        <w:t>1</w:t>
      </w:r>
      <w:r w:rsidRPr="00275874">
        <w:rPr>
          <w:sz w:val="24"/>
          <w:szCs w:val="24"/>
        </w:rPr>
        <w:t>) dan MVA (X</w:t>
      </w:r>
      <w:proofErr w:type="gramStart"/>
      <w:r w:rsidRPr="00275874">
        <w:rPr>
          <w:sz w:val="24"/>
          <w:szCs w:val="24"/>
          <w:vertAlign w:val="subscript"/>
        </w:rPr>
        <w:t>2</w:t>
      </w:r>
      <w:r w:rsidRPr="00275874">
        <w:rPr>
          <w:sz w:val="24"/>
          <w:szCs w:val="24"/>
        </w:rPr>
        <w:t>)</w:t>
      </w:r>
      <w:proofErr w:type="spellStart"/>
      <w:r w:rsidRPr="00275874">
        <w:rPr>
          <w:sz w:val="24"/>
          <w:szCs w:val="24"/>
        </w:rPr>
        <w:t>terhadap</w:t>
      </w:r>
      <w:proofErr w:type="spellEnd"/>
      <w:proofErr w:type="gramEnd"/>
      <w:r w:rsidRPr="00275874">
        <w:rPr>
          <w:sz w:val="24"/>
          <w:szCs w:val="24"/>
        </w:rPr>
        <w:t xml:space="preserve"> </w:t>
      </w:r>
      <w:r w:rsidRPr="00275874">
        <w:rPr>
          <w:i/>
          <w:iCs/>
          <w:sz w:val="24"/>
          <w:szCs w:val="24"/>
        </w:rPr>
        <w:t>return</w:t>
      </w:r>
      <w:r w:rsidRPr="00275874">
        <w:rPr>
          <w:sz w:val="24"/>
          <w:szCs w:val="24"/>
        </w:rPr>
        <w:t xml:space="preserve"> </w:t>
      </w:r>
      <w:proofErr w:type="spellStart"/>
      <w:r w:rsidRPr="00275874">
        <w:rPr>
          <w:sz w:val="24"/>
          <w:szCs w:val="24"/>
        </w:rPr>
        <w:t>saham</w:t>
      </w:r>
      <w:proofErr w:type="spellEnd"/>
      <w:r w:rsidRPr="00275874">
        <w:rPr>
          <w:sz w:val="24"/>
          <w:szCs w:val="24"/>
        </w:rPr>
        <w:t xml:space="preserve"> (Y)</w:t>
      </w:r>
      <w:proofErr w:type="spellStart"/>
      <w:r w:rsidRPr="00275874">
        <w:rPr>
          <w:sz w:val="24"/>
          <w:szCs w:val="24"/>
        </w:rPr>
        <w:t>secara</w:t>
      </w:r>
      <w:proofErr w:type="spellEnd"/>
      <w:r w:rsidRPr="00275874">
        <w:rPr>
          <w:sz w:val="24"/>
          <w:szCs w:val="24"/>
        </w:rPr>
        <w:t xml:space="preserve"> </w:t>
      </w:r>
      <w:proofErr w:type="spellStart"/>
      <w:r w:rsidRPr="00275874">
        <w:rPr>
          <w:sz w:val="24"/>
          <w:szCs w:val="24"/>
        </w:rPr>
        <w:t>gabungan</w:t>
      </w:r>
      <w:proofErr w:type="spellEnd"/>
      <w:r w:rsidRPr="00275874">
        <w:rPr>
          <w:sz w:val="24"/>
          <w:szCs w:val="24"/>
        </w:rPr>
        <w:t xml:space="preserve">, </w:t>
      </w:r>
      <w:proofErr w:type="spellStart"/>
      <w:r w:rsidRPr="00275874">
        <w:rPr>
          <w:sz w:val="24"/>
          <w:szCs w:val="24"/>
        </w:rPr>
        <w:t>sedangkan</w:t>
      </w:r>
      <w:proofErr w:type="spellEnd"/>
      <w:r w:rsidRPr="00275874">
        <w:rPr>
          <w:sz w:val="24"/>
          <w:szCs w:val="24"/>
        </w:rPr>
        <w:t xml:space="preserve"> </w:t>
      </w:r>
      <w:proofErr w:type="spellStart"/>
      <w:r w:rsidRPr="00275874">
        <w:rPr>
          <w:sz w:val="24"/>
          <w:szCs w:val="24"/>
        </w:rPr>
        <w:t>sisanya</w:t>
      </w:r>
      <w:proofErr w:type="spellEnd"/>
      <w:r w:rsidRPr="00275874">
        <w:rPr>
          <w:sz w:val="24"/>
          <w:szCs w:val="24"/>
        </w:rPr>
        <w:t xml:space="preserve"> 87,3% </w:t>
      </w:r>
      <w:proofErr w:type="spellStart"/>
      <w:r w:rsidRPr="00275874">
        <w:rPr>
          <w:sz w:val="24"/>
          <w:szCs w:val="24"/>
        </w:rPr>
        <w:t>dipengaruhi</w:t>
      </w:r>
      <w:proofErr w:type="spellEnd"/>
      <w:r w:rsidRPr="00275874">
        <w:rPr>
          <w:sz w:val="24"/>
          <w:szCs w:val="24"/>
        </w:rPr>
        <w:t xml:space="preserve"> oleh </w:t>
      </w:r>
      <w:proofErr w:type="spellStart"/>
      <w:r w:rsidRPr="00275874">
        <w:rPr>
          <w:sz w:val="24"/>
          <w:szCs w:val="24"/>
        </w:rPr>
        <w:t>faktor</w:t>
      </w:r>
      <w:proofErr w:type="spellEnd"/>
      <w:r w:rsidRPr="00275874">
        <w:rPr>
          <w:sz w:val="24"/>
          <w:szCs w:val="24"/>
        </w:rPr>
        <w:t xml:space="preserve"> </w:t>
      </w:r>
      <w:proofErr w:type="spellStart"/>
      <w:r w:rsidRPr="00275874">
        <w:rPr>
          <w:sz w:val="24"/>
          <w:szCs w:val="24"/>
        </w:rPr>
        <w:t>variabel</w:t>
      </w:r>
      <w:proofErr w:type="spellEnd"/>
      <w:r w:rsidRPr="00275874">
        <w:rPr>
          <w:sz w:val="24"/>
          <w:szCs w:val="24"/>
        </w:rPr>
        <w:t xml:space="preserve"> lain di </w:t>
      </w:r>
      <w:proofErr w:type="spellStart"/>
      <w:r w:rsidRPr="00275874">
        <w:rPr>
          <w:sz w:val="24"/>
          <w:szCs w:val="24"/>
        </w:rPr>
        <w:t>luar</w:t>
      </w:r>
      <w:proofErr w:type="spellEnd"/>
      <w:r w:rsidRPr="00275874">
        <w:rPr>
          <w:sz w:val="24"/>
          <w:szCs w:val="24"/>
        </w:rPr>
        <w:t xml:space="preserve"> </w:t>
      </w:r>
      <w:proofErr w:type="spellStart"/>
      <w:r w:rsidRPr="00275874">
        <w:rPr>
          <w:sz w:val="24"/>
          <w:szCs w:val="24"/>
        </w:rPr>
        <w:t>penelitian</w:t>
      </w:r>
      <w:proofErr w:type="spellEnd"/>
      <w:r w:rsidRPr="00275874">
        <w:rPr>
          <w:sz w:val="24"/>
          <w:szCs w:val="24"/>
        </w:rPr>
        <w:t xml:space="preserve"> ini </w:t>
      </w:r>
      <w:proofErr w:type="spellStart"/>
      <w:r w:rsidRPr="00275874">
        <w:rPr>
          <w:sz w:val="24"/>
          <w:szCs w:val="24"/>
        </w:rPr>
        <w:t>atau</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w:t>
      </w:r>
      <w:r w:rsidRPr="00275874">
        <w:rPr>
          <w:i/>
          <w:iCs/>
          <w:sz w:val="24"/>
          <w:szCs w:val="24"/>
        </w:rPr>
        <w:t>error</w:t>
      </w:r>
      <w:r w:rsidRPr="00275874">
        <w:rPr>
          <w:sz w:val="24"/>
          <w:szCs w:val="24"/>
        </w:rPr>
        <w:t>.</w:t>
      </w:r>
    </w:p>
    <w:p w14:paraId="2AFF14A3" w14:textId="77777777" w:rsidR="007A2F4A" w:rsidRDefault="007A2F4A" w:rsidP="007A2F4A">
      <w:pPr>
        <w:pStyle w:val="ListParagraph"/>
        <w:tabs>
          <w:tab w:val="left" w:pos="1134"/>
        </w:tabs>
        <w:spacing w:line="276" w:lineRule="auto"/>
        <w:ind w:left="426"/>
        <w:jc w:val="both"/>
        <w:rPr>
          <w:sz w:val="24"/>
          <w:szCs w:val="24"/>
        </w:rPr>
      </w:pPr>
    </w:p>
    <w:p w14:paraId="16C76EE2" w14:textId="77777777" w:rsidR="007A2F4A" w:rsidRDefault="007A2F4A" w:rsidP="007A2F4A">
      <w:pPr>
        <w:pStyle w:val="ListParagraph"/>
        <w:tabs>
          <w:tab w:val="left" w:pos="1134"/>
        </w:tabs>
        <w:spacing w:line="276" w:lineRule="auto"/>
        <w:ind w:left="426"/>
        <w:jc w:val="both"/>
        <w:rPr>
          <w:sz w:val="24"/>
          <w:szCs w:val="24"/>
        </w:rPr>
      </w:pPr>
    </w:p>
    <w:p w14:paraId="7BF59A62" w14:textId="77777777" w:rsidR="007A2F4A" w:rsidRPr="00275874" w:rsidRDefault="007A2F4A" w:rsidP="007A2F4A">
      <w:pPr>
        <w:ind w:firstLine="426"/>
        <w:jc w:val="center"/>
        <w:rPr>
          <w:rFonts w:ascii="Arial" w:hAnsi="Arial" w:cs="Arial"/>
          <w:b/>
          <w:bCs/>
          <w:sz w:val="24"/>
          <w:szCs w:val="24"/>
        </w:rPr>
      </w:pPr>
      <w:proofErr w:type="spellStart"/>
      <w:proofErr w:type="gramStart"/>
      <w:r w:rsidRPr="001C029A">
        <w:lastRenderedPageBreak/>
        <w:t>Tabel</w:t>
      </w:r>
      <w:proofErr w:type="spellEnd"/>
      <w:r w:rsidRPr="00275874">
        <w:rPr>
          <w:spacing w:val="-4"/>
        </w:rPr>
        <w:t xml:space="preserve"> </w:t>
      </w:r>
      <w:r>
        <w:t xml:space="preserve"> 7</w:t>
      </w:r>
      <w:proofErr w:type="gramEnd"/>
      <w:r w:rsidRPr="001C029A">
        <w:t>.</w:t>
      </w:r>
      <w:r w:rsidRPr="00275874">
        <w:rPr>
          <w:spacing w:val="-2"/>
        </w:rPr>
        <w:t xml:space="preserve"> </w:t>
      </w:r>
      <w:proofErr w:type="spellStart"/>
      <w:r>
        <w:rPr>
          <w:bCs/>
          <w:sz w:val="24"/>
          <w:szCs w:val="24"/>
        </w:rPr>
        <w:t>Koefisien</w:t>
      </w:r>
      <w:proofErr w:type="spellEnd"/>
      <w:r>
        <w:rPr>
          <w:bCs/>
          <w:sz w:val="24"/>
          <w:szCs w:val="24"/>
        </w:rPr>
        <w:t xml:space="preserve"> </w:t>
      </w:r>
      <w:proofErr w:type="spellStart"/>
      <w:r>
        <w:rPr>
          <w:bCs/>
          <w:sz w:val="24"/>
          <w:szCs w:val="24"/>
        </w:rPr>
        <w:t>Korelasi</w:t>
      </w:r>
      <w:proofErr w:type="spellEnd"/>
    </w:p>
    <w:p w14:paraId="183089FB" w14:textId="77777777" w:rsidR="007A2F4A" w:rsidRPr="00D75E74" w:rsidRDefault="007A2F4A" w:rsidP="007A2F4A">
      <w:pPr>
        <w:spacing w:line="276" w:lineRule="auto"/>
        <w:jc w:val="center"/>
        <w:rPr>
          <w:rFonts w:ascii="Arial" w:hAnsi="Arial" w:cs="Arial"/>
          <w:sz w:val="24"/>
          <w:szCs w:val="24"/>
        </w:rPr>
      </w:pPr>
      <w:r w:rsidRPr="00D75E74">
        <w:rPr>
          <w:rFonts w:ascii="Arial" w:hAnsi="Arial" w:cs="Arial"/>
          <w:noProof/>
          <w:sz w:val="24"/>
          <w:szCs w:val="24"/>
        </w:rPr>
        <w:drawing>
          <wp:inline distT="0" distB="0" distL="0" distR="0" wp14:anchorId="1506BAED" wp14:editId="3E3DDCAE">
            <wp:extent cx="4057660" cy="2328531"/>
            <wp:effectExtent l="19050" t="0" r="0" b="0"/>
            <wp:docPr id="1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28144" b="7300"/>
                    <a:stretch/>
                  </pic:blipFill>
                  <pic:spPr bwMode="auto">
                    <a:xfrm>
                      <a:off x="0" y="0"/>
                      <a:ext cx="4077349" cy="2339830"/>
                    </a:xfrm>
                    <a:prstGeom prst="rect">
                      <a:avLst/>
                    </a:prstGeom>
                    <a:noFill/>
                    <a:ln>
                      <a:noFill/>
                    </a:ln>
                    <a:extLst>
                      <a:ext uri="{53640926-AAD7-44D8-BBD7-CCE9431645EC}">
                        <a14:shadowObscured xmlns:a14="http://schemas.microsoft.com/office/drawing/2010/main"/>
                      </a:ext>
                    </a:extLst>
                  </pic:spPr>
                </pic:pic>
              </a:graphicData>
            </a:graphic>
          </wp:inline>
        </w:drawing>
      </w:r>
    </w:p>
    <w:p w14:paraId="192A16B6" w14:textId="77777777" w:rsidR="007A2F4A" w:rsidRDefault="007A2F4A" w:rsidP="007A2F4A">
      <w:pPr>
        <w:spacing w:line="276" w:lineRule="auto"/>
        <w:ind w:left="240" w:firstLine="1036"/>
        <w:jc w:val="both"/>
      </w:pPr>
      <w:proofErr w:type="spellStart"/>
      <w:r w:rsidRPr="001C029A">
        <w:t>Sumber</w:t>
      </w:r>
      <w:proofErr w:type="spellEnd"/>
      <w:r w:rsidRPr="001C029A">
        <w:t xml:space="preserve">: Hasil </w:t>
      </w:r>
      <w:proofErr w:type="spellStart"/>
      <w:r w:rsidRPr="001C029A">
        <w:t>Penelitian</w:t>
      </w:r>
      <w:proofErr w:type="spellEnd"/>
      <w:r w:rsidRPr="001C029A">
        <w:t>, 2022</w:t>
      </w:r>
    </w:p>
    <w:p w14:paraId="7EB60441" w14:textId="77777777" w:rsidR="007A2F4A" w:rsidRDefault="007A2F4A" w:rsidP="007A2F4A">
      <w:pPr>
        <w:tabs>
          <w:tab w:val="left" w:pos="284"/>
        </w:tabs>
        <w:adjustRightInd w:val="0"/>
        <w:spacing w:after="240" w:line="276" w:lineRule="auto"/>
        <w:ind w:left="426"/>
        <w:jc w:val="both"/>
        <w:rPr>
          <w:sz w:val="24"/>
          <w:szCs w:val="24"/>
        </w:rPr>
      </w:pPr>
      <w:r w:rsidRPr="00275874">
        <w:rPr>
          <w:sz w:val="24"/>
          <w:szCs w:val="24"/>
        </w:rPr>
        <w:t xml:space="preserve">Dari </w:t>
      </w:r>
      <w:proofErr w:type="spellStart"/>
      <w:r w:rsidRPr="00275874">
        <w:rPr>
          <w:sz w:val="24"/>
          <w:szCs w:val="24"/>
        </w:rPr>
        <w:t>tabel</w:t>
      </w:r>
      <w:proofErr w:type="spellEnd"/>
      <w:r w:rsidRPr="00275874">
        <w:rPr>
          <w:sz w:val="24"/>
          <w:szCs w:val="24"/>
        </w:rPr>
        <w:t xml:space="preserve"> di </w:t>
      </w:r>
      <w:proofErr w:type="spellStart"/>
      <w:r w:rsidRPr="00275874">
        <w:rPr>
          <w:sz w:val="24"/>
          <w:szCs w:val="24"/>
        </w:rPr>
        <w:t>atas</w:t>
      </w:r>
      <w:proofErr w:type="spellEnd"/>
      <w:r w:rsidRPr="00275874">
        <w:rPr>
          <w:sz w:val="24"/>
          <w:szCs w:val="24"/>
        </w:rPr>
        <w:t xml:space="preserve"> </w:t>
      </w:r>
      <w:proofErr w:type="spellStart"/>
      <w:r w:rsidRPr="00275874">
        <w:rPr>
          <w:sz w:val="24"/>
          <w:szCs w:val="24"/>
        </w:rPr>
        <w:t>diketahui</w:t>
      </w:r>
      <w:proofErr w:type="spellEnd"/>
      <w:r w:rsidRPr="00275874">
        <w:rPr>
          <w:sz w:val="24"/>
          <w:szCs w:val="24"/>
        </w:rPr>
        <w:t xml:space="preserve"> </w:t>
      </w:r>
      <w:proofErr w:type="spellStart"/>
      <w:r w:rsidRPr="00275874">
        <w:rPr>
          <w:sz w:val="24"/>
          <w:szCs w:val="24"/>
        </w:rPr>
        <w:t>nilai</w:t>
      </w:r>
      <w:proofErr w:type="spellEnd"/>
      <w:r w:rsidRPr="00275874">
        <w:rPr>
          <w:sz w:val="24"/>
          <w:szCs w:val="24"/>
        </w:rPr>
        <w:t xml:space="preserve"> Sig. (2-tailed) </w:t>
      </w:r>
      <w:proofErr w:type="spellStart"/>
      <w:r w:rsidRPr="00275874">
        <w:rPr>
          <w:sz w:val="24"/>
          <w:szCs w:val="24"/>
        </w:rPr>
        <w:t>antara</w:t>
      </w:r>
      <w:proofErr w:type="spellEnd"/>
      <w:r w:rsidRPr="00275874">
        <w:rPr>
          <w:sz w:val="24"/>
          <w:szCs w:val="24"/>
        </w:rPr>
        <w:t xml:space="preserve"> EVA </w:t>
      </w:r>
      <w:proofErr w:type="spellStart"/>
      <w:r w:rsidRPr="00275874">
        <w:rPr>
          <w:sz w:val="24"/>
          <w:szCs w:val="24"/>
        </w:rPr>
        <w:t>dengan</w:t>
      </w:r>
      <w:proofErr w:type="spellEnd"/>
      <w:r w:rsidRPr="00275874">
        <w:rPr>
          <w:sz w:val="24"/>
          <w:szCs w:val="24"/>
        </w:rPr>
        <w:t xml:space="preserve"> </w:t>
      </w:r>
      <w:r w:rsidRPr="00275874">
        <w:rPr>
          <w:i/>
          <w:iCs/>
          <w:sz w:val="24"/>
          <w:szCs w:val="24"/>
        </w:rPr>
        <w:t>return</w:t>
      </w:r>
      <w:r w:rsidRPr="00275874">
        <w:rPr>
          <w:sz w:val="24"/>
          <w:szCs w:val="24"/>
        </w:rPr>
        <w:t xml:space="preserve"> </w:t>
      </w:r>
      <w:proofErr w:type="spellStart"/>
      <w:r w:rsidRPr="00275874">
        <w:rPr>
          <w:sz w:val="24"/>
          <w:szCs w:val="24"/>
        </w:rPr>
        <w:t>saham</w:t>
      </w:r>
      <w:proofErr w:type="spellEnd"/>
      <w:r w:rsidRPr="00275874">
        <w:rPr>
          <w:sz w:val="24"/>
          <w:szCs w:val="24"/>
        </w:rPr>
        <w:t xml:space="preserve"> </w:t>
      </w:r>
      <w:proofErr w:type="spellStart"/>
      <w:r w:rsidRPr="00275874">
        <w:rPr>
          <w:sz w:val="24"/>
          <w:szCs w:val="24"/>
        </w:rPr>
        <w:t>adalah</w:t>
      </w:r>
      <w:proofErr w:type="spellEnd"/>
      <w:r w:rsidRPr="00275874">
        <w:rPr>
          <w:sz w:val="24"/>
          <w:szCs w:val="24"/>
        </w:rPr>
        <w:t xml:space="preserve"> </w:t>
      </w:r>
      <w:proofErr w:type="spellStart"/>
      <w:r w:rsidRPr="00275874">
        <w:rPr>
          <w:sz w:val="24"/>
          <w:szCs w:val="24"/>
        </w:rPr>
        <w:t>sebesar</w:t>
      </w:r>
      <w:proofErr w:type="spellEnd"/>
      <w:r w:rsidRPr="00275874">
        <w:rPr>
          <w:sz w:val="24"/>
          <w:szCs w:val="24"/>
        </w:rPr>
        <w:t xml:space="preserve"> 0,001 &lt; 0,05 dan </w:t>
      </w:r>
      <w:proofErr w:type="spellStart"/>
      <w:r w:rsidRPr="00275874">
        <w:rPr>
          <w:sz w:val="24"/>
          <w:szCs w:val="24"/>
        </w:rPr>
        <w:t>nilai</w:t>
      </w:r>
      <w:proofErr w:type="spellEnd"/>
      <w:r w:rsidRPr="00275874">
        <w:rPr>
          <w:sz w:val="24"/>
          <w:szCs w:val="24"/>
        </w:rPr>
        <w:t xml:space="preserve"> </w:t>
      </w:r>
      <w:r w:rsidRPr="00275874">
        <w:rPr>
          <w:i/>
          <w:iCs/>
          <w:sz w:val="24"/>
          <w:szCs w:val="24"/>
        </w:rPr>
        <w:t>p-value</w:t>
      </w:r>
      <w:r w:rsidRPr="00275874">
        <w:rPr>
          <w:sz w:val="24"/>
          <w:szCs w:val="24"/>
        </w:rPr>
        <w:t xml:space="preserve"> </w:t>
      </w:r>
      <w:proofErr w:type="spellStart"/>
      <w:r w:rsidRPr="00275874">
        <w:rPr>
          <w:sz w:val="24"/>
          <w:szCs w:val="24"/>
        </w:rPr>
        <w:t>nya</w:t>
      </w:r>
      <w:proofErr w:type="spellEnd"/>
      <w:r w:rsidRPr="00275874">
        <w:rPr>
          <w:sz w:val="24"/>
          <w:szCs w:val="24"/>
        </w:rPr>
        <w:t xml:space="preserve"> 0,575 dan </w:t>
      </w:r>
      <w:proofErr w:type="spellStart"/>
      <w:r w:rsidRPr="00275874">
        <w:rPr>
          <w:sz w:val="24"/>
          <w:szCs w:val="24"/>
        </w:rPr>
        <w:t>tergolong</w:t>
      </w:r>
      <w:proofErr w:type="spellEnd"/>
      <w:r w:rsidRPr="00275874">
        <w:rPr>
          <w:sz w:val="24"/>
          <w:szCs w:val="24"/>
        </w:rPr>
        <w:t xml:space="preserve"> </w:t>
      </w:r>
      <w:proofErr w:type="spellStart"/>
      <w:r w:rsidRPr="00275874">
        <w:rPr>
          <w:sz w:val="24"/>
          <w:szCs w:val="24"/>
        </w:rPr>
        <w:t>ke</w:t>
      </w:r>
      <w:proofErr w:type="spellEnd"/>
      <w:r w:rsidRPr="00275874">
        <w:rPr>
          <w:sz w:val="24"/>
          <w:szCs w:val="24"/>
        </w:rPr>
        <w:t xml:space="preserve"> </w:t>
      </w:r>
      <w:proofErr w:type="spellStart"/>
      <w:r w:rsidRPr="00275874">
        <w:rPr>
          <w:sz w:val="24"/>
          <w:szCs w:val="24"/>
        </w:rPr>
        <w:t>dalam</w:t>
      </w:r>
      <w:proofErr w:type="spellEnd"/>
      <w:r w:rsidRPr="00275874">
        <w:rPr>
          <w:sz w:val="24"/>
          <w:szCs w:val="24"/>
        </w:rPr>
        <w:t xml:space="preserve"> </w:t>
      </w:r>
      <w:proofErr w:type="spellStart"/>
      <w:r w:rsidRPr="00275874">
        <w:rPr>
          <w:sz w:val="24"/>
          <w:szCs w:val="24"/>
        </w:rPr>
        <w:t>kategori</w:t>
      </w:r>
      <w:proofErr w:type="spellEnd"/>
      <w:r w:rsidRPr="00275874">
        <w:rPr>
          <w:sz w:val="24"/>
          <w:szCs w:val="24"/>
        </w:rPr>
        <w:t xml:space="preserve"> “</w:t>
      </w:r>
      <w:proofErr w:type="spellStart"/>
      <w:r w:rsidRPr="00275874">
        <w:rPr>
          <w:sz w:val="24"/>
          <w:szCs w:val="24"/>
        </w:rPr>
        <w:t>Hubungan</w:t>
      </w:r>
      <w:proofErr w:type="spellEnd"/>
      <w:r w:rsidRPr="00275874">
        <w:rPr>
          <w:sz w:val="24"/>
          <w:szCs w:val="24"/>
        </w:rPr>
        <w:t xml:space="preserve"> Sedang” </w:t>
      </w:r>
      <w:proofErr w:type="spellStart"/>
      <w:r w:rsidRPr="00275874">
        <w:rPr>
          <w:sz w:val="24"/>
          <w:szCs w:val="24"/>
        </w:rPr>
        <w:t>karena</w:t>
      </w:r>
      <w:proofErr w:type="spellEnd"/>
      <w:r w:rsidRPr="00275874">
        <w:rPr>
          <w:sz w:val="24"/>
          <w:szCs w:val="24"/>
        </w:rPr>
        <w:t xml:space="preserve"> </w:t>
      </w:r>
      <w:proofErr w:type="spellStart"/>
      <w:r w:rsidRPr="00275874">
        <w:rPr>
          <w:sz w:val="24"/>
          <w:szCs w:val="24"/>
        </w:rPr>
        <w:t>berada</w:t>
      </w:r>
      <w:proofErr w:type="spellEnd"/>
      <w:r w:rsidRPr="00275874">
        <w:rPr>
          <w:sz w:val="24"/>
          <w:szCs w:val="24"/>
        </w:rPr>
        <w:t xml:space="preserve"> </w:t>
      </w:r>
      <w:proofErr w:type="spellStart"/>
      <w:r w:rsidRPr="00275874">
        <w:rPr>
          <w:sz w:val="24"/>
          <w:szCs w:val="24"/>
        </w:rPr>
        <w:t>dalam</w:t>
      </w:r>
      <w:proofErr w:type="spellEnd"/>
      <w:r w:rsidRPr="00275874">
        <w:rPr>
          <w:sz w:val="24"/>
          <w:szCs w:val="24"/>
        </w:rPr>
        <w:t xml:space="preserve"> </w:t>
      </w:r>
      <w:proofErr w:type="spellStart"/>
      <w:r w:rsidRPr="00275874">
        <w:rPr>
          <w:sz w:val="24"/>
          <w:szCs w:val="24"/>
        </w:rPr>
        <w:t>tingkat</w:t>
      </w:r>
      <w:proofErr w:type="spellEnd"/>
      <w:r w:rsidRPr="00275874">
        <w:rPr>
          <w:sz w:val="24"/>
          <w:szCs w:val="24"/>
        </w:rPr>
        <w:t xml:space="preserve"> </w:t>
      </w:r>
      <w:proofErr w:type="spellStart"/>
      <w:r w:rsidRPr="00275874">
        <w:rPr>
          <w:sz w:val="24"/>
          <w:szCs w:val="24"/>
        </w:rPr>
        <w:t>antara</w:t>
      </w:r>
      <w:proofErr w:type="spellEnd"/>
      <w:r w:rsidRPr="00275874">
        <w:rPr>
          <w:sz w:val="24"/>
          <w:szCs w:val="24"/>
        </w:rPr>
        <w:t xml:space="preserve"> 0,400 – </w:t>
      </w:r>
      <w:proofErr w:type="gramStart"/>
      <w:r w:rsidRPr="00275874">
        <w:rPr>
          <w:sz w:val="24"/>
          <w:szCs w:val="24"/>
        </w:rPr>
        <w:t>0,599.Sedangkan</w:t>
      </w:r>
      <w:proofErr w:type="gramEnd"/>
      <w:r w:rsidRPr="00275874">
        <w:rPr>
          <w:sz w:val="24"/>
          <w:szCs w:val="24"/>
        </w:rPr>
        <w:t xml:space="preserve"> </w:t>
      </w:r>
      <w:proofErr w:type="spellStart"/>
      <w:r w:rsidRPr="00275874">
        <w:rPr>
          <w:sz w:val="24"/>
          <w:szCs w:val="24"/>
        </w:rPr>
        <w:t>nilai</w:t>
      </w:r>
      <w:proofErr w:type="spellEnd"/>
      <w:r w:rsidRPr="00275874">
        <w:rPr>
          <w:sz w:val="24"/>
          <w:szCs w:val="24"/>
        </w:rPr>
        <w:t xml:space="preserve"> Sig. (2-tailed) </w:t>
      </w:r>
      <w:proofErr w:type="spellStart"/>
      <w:r w:rsidRPr="00275874">
        <w:rPr>
          <w:sz w:val="24"/>
          <w:szCs w:val="24"/>
        </w:rPr>
        <w:t>antara</w:t>
      </w:r>
      <w:proofErr w:type="spellEnd"/>
      <w:r w:rsidRPr="00275874">
        <w:rPr>
          <w:sz w:val="24"/>
          <w:szCs w:val="24"/>
        </w:rPr>
        <w:t xml:space="preserve"> MVA </w:t>
      </w:r>
      <w:proofErr w:type="spellStart"/>
      <w:r w:rsidRPr="00275874">
        <w:rPr>
          <w:sz w:val="24"/>
          <w:szCs w:val="24"/>
        </w:rPr>
        <w:t>dengan</w:t>
      </w:r>
      <w:proofErr w:type="spellEnd"/>
      <w:r w:rsidRPr="00275874">
        <w:rPr>
          <w:sz w:val="24"/>
          <w:szCs w:val="24"/>
        </w:rPr>
        <w:t xml:space="preserve"> </w:t>
      </w:r>
      <w:r w:rsidRPr="00275874">
        <w:rPr>
          <w:i/>
          <w:iCs/>
          <w:sz w:val="24"/>
          <w:szCs w:val="24"/>
        </w:rPr>
        <w:t xml:space="preserve">Return </w:t>
      </w:r>
      <w:r w:rsidRPr="00275874">
        <w:rPr>
          <w:sz w:val="24"/>
          <w:szCs w:val="24"/>
        </w:rPr>
        <w:t xml:space="preserve">Saham </w:t>
      </w:r>
      <w:proofErr w:type="spellStart"/>
      <w:r w:rsidRPr="00275874">
        <w:rPr>
          <w:sz w:val="24"/>
          <w:szCs w:val="24"/>
        </w:rPr>
        <w:t>adalah</w:t>
      </w:r>
      <w:proofErr w:type="spellEnd"/>
      <w:r w:rsidRPr="00275874">
        <w:rPr>
          <w:sz w:val="24"/>
          <w:szCs w:val="24"/>
        </w:rPr>
        <w:t xml:space="preserve"> </w:t>
      </w:r>
      <w:proofErr w:type="spellStart"/>
      <w:r w:rsidRPr="00275874">
        <w:rPr>
          <w:sz w:val="24"/>
          <w:szCs w:val="24"/>
        </w:rPr>
        <w:t>sebesar</w:t>
      </w:r>
      <w:proofErr w:type="spellEnd"/>
      <w:r w:rsidRPr="00275874">
        <w:rPr>
          <w:sz w:val="24"/>
          <w:szCs w:val="24"/>
        </w:rPr>
        <w:t xml:space="preserve"> 0,045&lt; 0,05 dan </w:t>
      </w:r>
      <w:r w:rsidRPr="00275874">
        <w:rPr>
          <w:i/>
          <w:iCs/>
          <w:sz w:val="24"/>
          <w:szCs w:val="24"/>
        </w:rPr>
        <w:t>p-value</w:t>
      </w:r>
      <w:r w:rsidRPr="00275874">
        <w:rPr>
          <w:sz w:val="24"/>
          <w:szCs w:val="24"/>
        </w:rPr>
        <w:t xml:space="preserve"> </w:t>
      </w:r>
      <w:proofErr w:type="spellStart"/>
      <w:r w:rsidRPr="00275874">
        <w:rPr>
          <w:sz w:val="24"/>
          <w:szCs w:val="24"/>
        </w:rPr>
        <w:t>nya</w:t>
      </w:r>
      <w:proofErr w:type="spellEnd"/>
      <w:r w:rsidRPr="00275874">
        <w:rPr>
          <w:sz w:val="24"/>
          <w:szCs w:val="24"/>
        </w:rPr>
        <w:t xml:space="preserve"> 0,357 dan </w:t>
      </w:r>
      <w:proofErr w:type="spellStart"/>
      <w:r w:rsidRPr="00275874">
        <w:rPr>
          <w:sz w:val="24"/>
          <w:szCs w:val="24"/>
        </w:rPr>
        <w:t>tergolong</w:t>
      </w:r>
      <w:proofErr w:type="spellEnd"/>
      <w:r w:rsidRPr="00275874">
        <w:rPr>
          <w:sz w:val="24"/>
          <w:szCs w:val="24"/>
        </w:rPr>
        <w:t xml:space="preserve"> </w:t>
      </w:r>
      <w:proofErr w:type="spellStart"/>
      <w:r w:rsidRPr="00275874">
        <w:rPr>
          <w:sz w:val="24"/>
          <w:szCs w:val="24"/>
        </w:rPr>
        <w:t>ke</w:t>
      </w:r>
      <w:proofErr w:type="spellEnd"/>
      <w:r w:rsidRPr="00275874">
        <w:rPr>
          <w:sz w:val="24"/>
          <w:szCs w:val="24"/>
        </w:rPr>
        <w:t xml:space="preserve"> </w:t>
      </w:r>
      <w:proofErr w:type="spellStart"/>
      <w:r w:rsidRPr="00275874">
        <w:rPr>
          <w:sz w:val="24"/>
          <w:szCs w:val="24"/>
        </w:rPr>
        <w:t>dalam</w:t>
      </w:r>
      <w:proofErr w:type="spellEnd"/>
      <w:r w:rsidRPr="00275874">
        <w:rPr>
          <w:sz w:val="24"/>
          <w:szCs w:val="24"/>
        </w:rPr>
        <w:t xml:space="preserve"> </w:t>
      </w:r>
      <w:proofErr w:type="spellStart"/>
      <w:r w:rsidRPr="00275874">
        <w:rPr>
          <w:sz w:val="24"/>
          <w:szCs w:val="24"/>
        </w:rPr>
        <w:t>kategori</w:t>
      </w:r>
      <w:proofErr w:type="spellEnd"/>
      <w:r w:rsidRPr="00275874">
        <w:rPr>
          <w:sz w:val="24"/>
          <w:szCs w:val="24"/>
        </w:rPr>
        <w:t xml:space="preserve"> “</w:t>
      </w:r>
      <w:proofErr w:type="spellStart"/>
      <w:r w:rsidRPr="00275874">
        <w:rPr>
          <w:sz w:val="24"/>
          <w:szCs w:val="24"/>
        </w:rPr>
        <w:t>Hubungan</w:t>
      </w:r>
      <w:proofErr w:type="spellEnd"/>
      <w:r w:rsidRPr="00275874">
        <w:rPr>
          <w:sz w:val="24"/>
          <w:szCs w:val="24"/>
        </w:rPr>
        <w:t xml:space="preserve"> </w:t>
      </w:r>
      <w:proofErr w:type="spellStart"/>
      <w:r w:rsidRPr="00275874">
        <w:rPr>
          <w:sz w:val="24"/>
          <w:szCs w:val="24"/>
        </w:rPr>
        <w:t>Rendah</w:t>
      </w:r>
      <w:proofErr w:type="spellEnd"/>
      <w:r w:rsidRPr="00275874">
        <w:rPr>
          <w:sz w:val="24"/>
          <w:szCs w:val="24"/>
        </w:rPr>
        <w:t xml:space="preserve">” </w:t>
      </w:r>
      <w:proofErr w:type="spellStart"/>
      <w:r w:rsidRPr="00275874">
        <w:rPr>
          <w:sz w:val="24"/>
          <w:szCs w:val="24"/>
        </w:rPr>
        <w:t>karena</w:t>
      </w:r>
      <w:proofErr w:type="spellEnd"/>
      <w:r w:rsidRPr="00275874">
        <w:rPr>
          <w:sz w:val="24"/>
          <w:szCs w:val="24"/>
        </w:rPr>
        <w:t xml:space="preserve"> </w:t>
      </w:r>
      <w:proofErr w:type="spellStart"/>
      <w:r w:rsidRPr="00275874">
        <w:rPr>
          <w:sz w:val="24"/>
          <w:szCs w:val="24"/>
        </w:rPr>
        <w:t>berada</w:t>
      </w:r>
      <w:proofErr w:type="spellEnd"/>
      <w:r w:rsidRPr="00275874">
        <w:rPr>
          <w:sz w:val="24"/>
          <w:szCs w:val="24"/>
        </w:rPr>
        <w:t xml:space="preserve"> </w:t>
      </w:r>
      <w:proofErr w:type="spellStart"/>
      <w:r w:rsidRPr="00275874">
        <w:rPr>
          <w:sz w:val="24"/>
          <w:szCs w:val="24"/>
        </w:rPr>
        <w:t>dalam</w:t>
      </w:r>
      <w:proofErr w:type="spellEnd"/>
      <w:r w:rsidRPr="00275874">
        <w:rPr>
          <w:sz w:val="24"/>
          <w:szCs w:val="24"/>
        </w:rPr>
        <w:t xml:space="preserve"> </w:t>
      </w:r>
      <w:proofErr w:type="spellStart"/>
      <w:r w:rsidRPr="00275874">
        <w:rPr>
          <w:sz w:val="24"/>
          <w:szCs w:val="24"/>
        </w:rPr>
        <w:t>tingkat</w:t>
      </w:r>
      <w:proofErr w:type="spellEnd"/>
      <w:r w:rsidRPr="00275874">
        <w:rPr>
          <w:sz w:val="24"/>
          <w:szCs w:val="24"/>
        </w:rPr>
        <w:t xml:space="preserve"> </w:t>
      </w:r>
      <w:proofErr w:type="spellStart"/>
      <w:r w:rsidRPr="00275874">
        <w:rPr>
          <w:sz w:val="24"/>
          <w:szCs w:val="24"/>
        </w:rPr>
        <w:t>antara</w:t>
      </w:r>
      <w:proofErr w:type="spellEnd"/>
      <w:r w:rsidRPr="00275874">
        <w:rPr>
          <w:sz w:val="24"/>
          <w:szCs w:val="24"/>
        </w:rPr>
        <w:t xml:space="preserve"> 0,200 – 0,399</w:t>
      </w:r>
      <w:r>
        <w:rPr>
          <w:sz w:val="24"/>
          <w:szCs w:val="24"/>
        </w:rPr>
        <w:t>.</w:t>
      </w:r>
    </w:p>
    <w:p w14:paraId="27CE1E09" w14:textId="77777777" w:rsidR="007A2F4A" w:rsidRDefault="007A2F4A" w:rsidP="007A2F4A">
      <w:pPr>
        <w:pStyle w:val="Heading1"/>
        <w:spacing w:before="207"/>
        <w:ind w:left="0" w:firstLine="426"/>
        <w:jc w:val="left"/>
      </w:pPr>
      <w:proofErr w:type="spellStart"/>
      <w:r>
        <w:t>Pembahasan</w:t>
      </w:r>
      <w:proofErr w:type="spellEnd"/>
    </w:p>
    <w:p w14:paraId="296312D1" w14:textId="77777777" w:rsidR="007A2F4A" w:rsidRDefault="007A2F4A" w:rsidP="007A2F4A">
      <w:pPr>
        <w:pStyle w:val="Heading1"/>
        <w:spacing w:before="207" w:line="276" w:lineRule="auto"/>
        <w:ind w:left="426" w:firstLine="720"/>
        <w:rPr>
          <w:b w:val="0"/>
          <w:color w:val="000000" w:themeColor="text1"/>
        </w:rPr>
      </w:pPr>
      <w:proofErr w:type="spellStart"/>
      <w:r w:rsidRPr="00135924">
        <w:rPr>
          <w:b w:val="0"/>
        </w:rPr>
        <w:t>Fokus</w:t>
      </w:r>
      <w:proofErr w:type="spellEnd"/>
      <w:r w:rsidRPr="00135924">
        <w:rPr>
          <w:b w:val="0"/>
        </w:rPr>
        <w:t xml:space="preserve"> </w:t>
      </w:r>
      <w:proofErr w:type="spellStart"/>
      <w:r w:rsidRPr="00135924">
        <w:rPr>
          <w:b w:val="0"/>
        </w:rPr>
        <w:t>pertama</w:t>
      </w:r>
      <w:proofErr w:type="spellEnd"/>
      <w:r w:rsidRPr="00135924">
        <w:rPr>
          <w:b w:val="0"/>
        </w:rPr>
        <w:t xml:space="preserve"> </w:t>
      </w:r>
      <w:proofErr w:type="spellStart"/>
      <w:r w:rsidRPr="00135924">
        <w:rPr>
          <w:b w:val="0"/>
        </w:rPr>
        <w:t>dari</w:t>
      </w:r>
      <w:proofErr w:type="spellEnd"/>
      <w:r w:rsidRPr="00135924">
        <w:rPr>
          <w:b w:val="0"/>
        </w:rPr>
        <w:t xml:space="preserve"> </w:t>
      </w:r>
      <w:proofErr w:type="spellStart"/>
      <w:r w:rsidRPr="00135924">
        <w:rPr>
          <w:b w:val="0"/>
        </w:rPr>
        <w:t>hasil</w:t>
      </w:r>
      <w:proofErr w:type="spellEnd"/>
      <w:r w:rsidRPr="00135924">
        <w:rPr>
          <w:b w:val="0"/>
        </w:rPr>
        <w:t xml:space="preserve"> </w:t>
      </w:r>
      <w:proofErr w:type="spellStart"/>
      <w:r w:rsidRPr="00135924">
        <w:rPr>
          <w:b w:val="0"/>
        </w:rPr>
        <w:t>penelitaian</w:t>
      </w:r>
      <w:proofErr w:type="spellEnd"/>
      <w:r w:rsidRPr="00135924">
        <w:rPr>
          <w:b w:val="0"/>
        </w:rPr>
        <w:t xml:space="preserve"> </w:t>
      </w:r>
      <w:proofErr w:type="spellStart"/>
      <w:r w:rsidRPr="00135924">
        <w:rPr>
          <w:b w:val="0"/>
        </w:rPr>
        <w:t>diatas</w:t>
      </w:r>
      <w:proofErr w:type="spellEnd"/>
      <w:r w:rsidRPr="00135924">
        <w:rPr>
          <w:b w:val="0"/>
        </w:rPr>
        <w:t xml:space="preserve"> </w:t>
      </w:r>
      <w:proofErr w:type="spellStart"/>
      <w:r w:rsidRPr="00135924">
        <w:rPr>
          <w:b w:val="0"/>
        </w:rPr>
        <w:t>koefisien</w:t>
      </w:r>
      <w:proofErr w:type="spellEnd"/>
      <w:r w:rsidRPr="00135924">
        <w:rPr>
          <w:b w:val="0"/>
        </w:rPr>
        <w:t xml:space="preserve"> EVA </w:t>
      </w:r>
      <w:proofErr w:type="spellStart"/>
      <w:r w:rsidRPr="00135924">
        <w:rPr>
          <w:b w:val="0"/>
        </w:rPr>
        <w:t>sebesar</w:t>
      </w:r>
      <w:proofErr w:type="spellEnd"/>
      <w:r w:rsidRPr="00135924">
        <w:rPr>
          <w:b w:val="0"/>
        </w:rPr>
        <w:t xml:space="preserve"> 0,167 </w:t>
      </w:r>
      <w:proofErr w:type="spellStart"/>
      <w:r w:rsidRPr="00135924">
        <w:rPr>
          <w:b w:val="0"/>
        </w:rPr>
        <w:t>dapat</w:t>
      </w:r>
      <w:proofErr w:type="spellEnd"/>
      <w:r w:rsidRPr="00135924">
        <w:rPr>
          <w:b w:val="0"/>
        </w:rPr>
        <w:t xml:space="preserve"> </w:t>
      </w:r>
      <w:proofErr w:type="spellStart"/>
      <w:r w:rsidRPr="00135924">
        <w:rPr>
          <w:b w:val="0"/>
        </w:rPr>
        <w:t>dijelaskan</w:t>
      </w:r>
      <w:proofErr w:type="spellEnd"/>
      <w:r w:rsidRPr="00135924">
        <w:rPr>
          <w:b w:val="0"/>
        </w:rPr>
        <w:t xml:space="preserve"> </w:t>
      </w:r>
      <w:proofErr w:type="spellStart"/>
      <w:r w:rsidRPr="00135924">
        <w:rPr>
          <w:b w:val="0"/>
        </w:rPr>
        <w:t>bahwa</w:t>
      </w:r>
      <w:proofErr w:type="spellEnd"/>
      <w:r w:rsidRPr="00135924">
        <w:rPr>
          <w:b w:val="0"/>
        </w:rPr>
        <w:t xml:space="preserve"> </w:t>
      </w:r>
      <w:proofErr w:type="spellStart"/>
      <w:r w:rsidRPr="00135924">
        <w:rPr>
          <w:b w:val="0"/>
        </w:rPr>
        <w:t>variabel</w:t>
      </w:r>
      <w:proofErr w:type="spellEnd"/>
      <w:r w:rsidRPr="00135924">
        <w:rPr>
          <w:b w:val="0"/>
        </w:rPr>
        <w:t xml:space="preserve"> </w:t>
      </w:r>
      <w:proofErr w:type="spellStart"/>
      <w:r w:rsidRPr="00135924">
        <w:rPr>
          <w:b w:val="0"/>
        </w:rPr>
        <w:t>independen</w:t>
      </w:r>
      <w:proofErr w:type="spellEnd"/>
      <w:r w:rsidRPr="00135924">
        <w:rPr>
          <w:b w:val="0"/>
        </w:rPr>
        <w:t xml:space="preserve"> EVA </w:t>
      </w:r>
      <w:proofErr w:type="spellStart"/>
      <w:r w:rsidRPr="00135924">
        <w:rPr>
          <w:b w:val="0"/>
        </w:rPr>
        <w:t>mempunyai</w:t>
      </w:r>
      <w:proofErr w:type="spellEnd"/>
      <w:r w:rsidRPr="00135924">
        <w:rPr>
          <w:b w:val="0"/>
        </w:rPr>
        <w:t xml:space="preserve"> </w:t>
      </w:r>
      <w:proofErr w:type="spellStart"/>
      <w:r w:rsidRPr="00135924">
        <w:rPr>
          <w:b w:val="0"/>
        </w:rPr>
        <w:t>pengaruh</w:t>
      </w:r>
      <w:proofErr w:type="spellEnd"/>
      <w:r w:rsidRPr="00135924">
        <w:rPr>
          <w:b w:val="0"/>
        </w:rPr>
        <w:t xml:space="preserve"> </w:t>
      </w:r>
      <w:proofErr w:type="spellStart"/>
      <w:r w:rsidRPr="00135924">
        <w:rPr>
          <w:b w:val="0"/>
        </w:rPr>
        <w:t>positif</w:t>
      </w:r>
      <w:proofErr w:type="spellEnd"/>
      <w:r w:rsidRPr="00135924">
        <w:rPr>
          <w:b w:val="0"/>
        </w:rPr>
        <w:t xml:space="preserve"> </w:t>
      </w:r>
      <w:proofErr w:type="spellStart"/>
      <w:r w:rsidRPr="00135924">
        <w:rPr>
          <w:b w:val="0"/>
        </w:rPr>
        <w:t>terhadap</w:t>
      </w:r>
      <w:proofErr w:type="spellEnd"/>
      <w:r w:rsidRPr="00135924">
        <w:rPr>
          <w:b w:val="0"/>
        </w:rPr>
        <w:t xml:space="preserve"> </w:t>
      </w:r>
      <w:r w:rsidRPr="00135924">
        <w:rPr>
          <w:b w:val="0"/>
          <w:i/>
          <w:iCs/>
        </w:rPr>
        <w:t>return</w:t>
      </w:r>
      <w:r w:rsidRPr="00135924">
        <w:rPr>
          <w:b w:val="0"/>
        </w:rPr>
        <w:t xml:space="preserve"> </w:t>
      </w:r>
      <w:proofErr w:type="spellStart"/>
      <w:r w:rsidRPr="00135924">
        <w:rPr>
          <w:b w:val="0"/>
        </w:rPr>
        <w:t>saham</w:t>
      </w:r>
      <w:proofErr w:type="spellEnd"/>
      <w:r w:rsidRPr="00135924">
        <w:rPr>
          <w:b w:val="0"/>
        </w:rPr>
        <w:t xml:space="preserve">. Perusahaan yang </w:t>
      </w:r>
      <w:proofErr w:type="spellStart"/>
      <w:r w:rsidRPr="00135924">
        <w:rPr>
          <w:b w:val="0"/>
        </w:rPr>
        <w:t>memiliki</w:t>
      </w:r>
      <w:proofErr w:type="spellEnd"/>
      <w:r w:rsidRPr="00135924">
        <w:rPr>
          <w:b w:val="0"/>
        </w:rPr>
        <w:t xml:space="preserve"> </w:t>
      </w:r>
      <w:r w:rsidRPr="00135924">
        <w:rPr>
          <w:b w:val="0"/>
          <w:i/>
          <w:iCs/>
        </w:rPr>
        <w:t>Economic Value Added</w:t>
      </w:r>
      <w:r w:rsidRPr="00135924">
        <w:rPr>
          <w:b w:val="0"/>
        </w:rPr>
        <w:t xml:space="preserve"> (EVA) yang </w:t>
      </w:r>
      <w:proofErr w:type="spellStart"/>
      <w:r w:rsidRPr="00135924">
        <w:rPr>
          <w:b w:val="0"/>
        </w:rPr>
        <w:t>tinggi</w:t>
      </w:r>
      <w:proofErr w:type="spellEnd"/>
      <w:r w:rsidRPr="00135924">
        <w:rPr>
          <w:b w:val="0"/>
        </w:rPr>
        <w:t xml:space="preserve"> </w:t>
      </w:r>
      <w:proofErr w:type="spellStart"/>
      <w:r w:rsidRPr="00135924">
        <w:rPr>
          <w:b w:val="0"/>
        </w:rPr>
        <w:t>cenderung</w:t>
      </w:r>
      <w:proofErr w:type="spellEnd"/>
      <w:r w:rsidRPr="00135924">
        <w:rPr>
          <w:b w:val="0"/>
        </w:rPr>
        <w:t xml:space="preserve"> </w:t>
      </w:r>
      <w:proofErr w:type="spellStart"/>
      <w:r w:rsidRPr="00135924">
        <w:rPr>
          <w:b w:val="0"/>
        </w:rPr>
        <w:t>dapat</w:t>
      </w:r>
      <w:proofErr w:type="spellEnd"/>
      <w:r w:rsidRPr="00135924">
        <w:rPr>
          <w:b w:val="0"/>
        </w:rPr>
        <w:t xml:space="preserve"> </w:t>
      </w:r>
      <w:proofErr w:type="spellStart"/>
      <w:r w:rsidRPr="00135924">
        <w:rPr>
          <w:b w:val="0"/>
        </w:rPr>
        <w:t>lebih</w:t>
      </w:r>
      <w:proofErr w:type="spellEnd"/>
      <w:r w:rsidRPr="00135924">
        <w:rPr>
          <w:b w:val="0"/>
        </w:rPr>
        <w:t xml:space="preserve"> </w:t>
      </w:r>
      <w:proofErr w:type="spellStart"/>
      <w:r w:rsidRPr="00135924">
        <w:rPr>
          <w:b w:val="0"/>
        </w:rPr>
        <w:t>menarik</w:t>
      </w:r>
      <w:proofErr w:type="spellEnd"/>
      <w:r w:rsidRPr="00135924">
        <w:rPr>
          <w:b w:val="0"/>
        </w:rPr>
        <w:t xml:space="preserve"> investor, </w:t>
      </w:r>
      <w:proofErr w:type="spellStart"/>
      <w:r w:rsidRPr="00135924">
        <w:rPr>
          <w:b w:val="0"/>
        </w:rPr>
        <w:t>karena</w:t>
      </w:r>
      <w:proofErr w:type="spellEnd"/>
      <w:r w:rsidRPr="00135924">
        <w:rPr>
          <w:b w:val="0"/>
        </w:rPr>
        <w:t xml:space="preserve"> </w:t>
      </w:r>
      <w:proofErr w:type="spellStart"/>
      <w:r w:rsidRPr="00135924">
        <w:rPr>
          <w:b w:val="0"/>
        </w:rPr>
        <w:t>semakin</w:t>
      </w:r>
      <w:proofErr w:type="spellEnd"/>
      <w:r w:rsidRPr="00135924">
        <w:rPr>
          <w:b w:val="0"/>
        </w:rPr>
        <w:t xml:space="preserve"> </w:t>
      </w:r>
      <w:proofErr w:type="spellStart"/>
      <w:r w:rsidRPr="00135924">
        <w:rPr>
          <w:b w:val="0"/>
        </w:rPr>
        <w:t>tinggi</w:t>
      </w:r>
      <w:proofErr w:type="spellEnd"/>
      <w:r w:rsidRPr="00135924">
        <w:rPr>
          <w:b w:val="0"/>
        </w:rPr>
        <w:t xml:space="preserve"> </w:t>
      </w:r>
      <w:proofErr w:type="spellStart"/>
      <w:r w:rsidRPr="00135924">
        <w:rPr>
          <w:b w:val="0"/>
        </w:rPr>
        <w:t>nilai</w:t>
      </w:r>
      <w:proofErr w:type="spellEnd"/>
      <w:r w:rsidRPr="00135924">
        <w:rPr>
          <w:b w:val="0"/>
        </w:rPr>
        <w:t xml:space="preserve"> </w:t>
      </w:r>
      <w:proofErr w:type="spellStart"/>
      <w:r w:rsidRPr="00135924">
        <w:rPr>
          <w:b w:val="0"/>
        </w:rPr>
        <w:t>perusahaan</w:t>
      </w:r>
      <w:proofErr w:type="spellEnd"/>
      <w:r w:rsidRPr="00135924">
        <w:rPr>
          <w:b w:val="0"/>
        </w:rPr>
        <w:t xml:space="preserve"> </w:t>
      </w:r>
      <w:proofErr w:type="spellStart"/>
      <w:r w:rsidRPr="00135924">
        <w:rPr>
          <w:b w:val="0"/>
        </w:rPr>
        <w:t>maka</w:t>
      </w:r>
      <w:proofErr w:type="spellEnd"/>
      <w:r w:rsidRPr="00135924">
        <w:rPr>
          <w:b w:val="0"/>
        </w:rPr>
        <w:t xml:space="preserve"> </w:t>
      </w:r>
      <w:proofErr w:type="spellStart"/>
      <w:r w:rsidRPr="00135924">
        <w:rPr>
          <w:b w:val="0"/>
        </w:rPr>
        <w:t>permintaan</w:t>
      </w:r>
      <w:proofErr w:type="spellEnd"/>
      <w:r w:rsidRPr="00135924">
        <w:rPr>
          <w:b w:val="0"/>
        </w:rPr>
        <w:t xml:space="preserve"> investor </w:t>
      </w:r>
      <w:proofErr w:type="spellStart"/>
      <w:r w:rsidRPr="00135924">
        <w:rPr>
          <w:b w:val="0"/>
        </w:rPr>
        <w:t>akan</w:t>
      </w:r>
      <w:proofErr w:type="spellEnd"/>
      <w:r w:rsidRPr="00135924">
        <w:rPr>
          <w:b w:val="0"/>
        </w:rPr>
        <w:t xml:space="preserve"> </w:t>
      </w:r>
      <w:proofErr w:type="spellStart"/>
      <w:r w:rsidRPr="00135924">
        <w:rPr>
          <w:b w:val="0"/>
        </w:rPr>
        <w:t>saham</w:t>
      </w:r>
      <w:proofErr w:type="spellEnd"/>
      <w:r w:rsidRPr="00135924">
        <w:rPr>
          <w:b w:val="0"/>
        </w:rPr>
        <w:t xml:space="preserve"> </w:t>
      </w:r>
      <w:proofErr w:type="spellStart"/>
      <w:r w:rsidRPr="00135924">
        <w:rPr>
          <w:b w:val="0"/>
        </w:rPr>
        <w:t>perusahaan</w:t>
      </w:r>
      <w:proofErr w:type="spellEnd"/>
      <w:r w:rsidRPr="00135924">
        <w:rPr>
          <w:b w:val="0"/>
        </w:rPr>
        <w:t xml:space="preserve"> yang </w:t>
      </w:r>
      <w:proofErr w:type="spellStart"/>
      <w:r w:rsidRPr="00135924">
        <w:rPr>
          <w:b w:val="0"/>
        </w:rPr>
        <w:t>bersangkutan</w:t>
      </w:r>
      <w:proofErr w:type="spellEnd"/>
      <w:r w:rsidRPr="00135924">
        <w:rPr>
          <w:b w:val="0"/>
        </w:rPr>
        <w:t xml:space="preserve"> </w:t>
      </w:r>
      <w:proofErr w:type="spellStart"/>
      <w:r w:rsidRPr="00135924">
        <w:rPr>
          <w:b w:val="0"/>
        </w:rPr>
        <w:t>akan</w:t>
      </w:r>
      <w:proofErr w:type="spellEnd"/>
      <w:r w:rsidRPr="00135924">
        <w:rPr>
          <w:b w:val="0"/>
        </w:rPr>
        <w:t xml:space="preserve"> </w:t>
      </w:r>
      <w:proofErr w:type="spellStart"/>
      <w:r w:rsidRPr="00135924">
        <w:rPr>
          <w:b w:val="0"/>
        </w:rPr>
        <w:t>semakin</w:t>
      </w:r>
      <w:proofErr w:type="spellEnd"/>
      <w:r w:rsidRPr="00135924">
        <w:rPr>
          <w:b w:val="0"/>
        </w:rPr>
        <w:t xml:space="preserve"> </w:t>
      </w:r>
      <w:proofErr w:type="spellStart"/>
      <w:r w:rsidRPr="00135924">
        <w:rPr>
          <w:b w:val="0"/>
        </w:rPr>
        <w:t>meninggkat</w:t>
      </w:r>
      <w:proofErr w:type="spellEnd"/>
      <w:r w:rsidRPr="00135924">
        <w:rPr>
          <w:b w:val="0"/>
        </w:rPr>
        <w:t xml:space="preserve">, </w:t>
      </w:r>
      <w:proofErr w:type="spellStart"/>
      <w:r w:rsidRPr="00135924">
        <w:rPr>
          <w:b w:val="0"/>
        </w:rPr>
        <w:t>sehingga</w:t>
      </w:r>
      <w:proofErr w:type="spellEnd"/>
      <w:r w:rsidRPr="00135924">
        <w:rPr>
          <w:b w:val="0"/>
        </w:rPr>
        <w:t xml:space="preserve"> </w:t>
      </w:r>
      <w:proofErr w:type="spellStart"/>
      <w:r w:rsidRPr="00135924">
        <w:rPr>
          <w:b w:val="0"/>
        </w:rPr>
        <w:t>bisa</w:t>
      </w:r>
      <w:proofErr w:type="spellEnd"/>
      <w:r w:rsidRPr="00135924">
        <w:rPr>
          <w:b w:val="0"/>
        </w:rPr>
        <w:t xml:space="preserve"> </w:t>
      </w:r>
      <w:proofErr w:type="spellStart"/>
      <w:r w:rsidRPr="00135924">
        <w:rPr>
          <w:b w:val="0"/>
        </w:rPr>
        <w:t>menaikkan</w:t>
      </w:r>
      <w:proofErr w:type="spellEnd"/>
      <w:r w:rsidRPr="00135924">
        <w:rPr>
          <w:b w:val="0"/>
        </w:rPr>
        <w:t xml:space="preserve"> </w:t>
      </w:r>
      <w:proofErr w:type="spellStart"/>
      <w:r w:rsidRPr="00135924">
        <w:rPr>
          <w:b w:val="0"/>
        </w:rPr>
        <w:t>harga</w:t>
      </w:r>
      <w:proofErr w:type="spellEnd"/>
      <w:r w:rsidRPr="00135924">
        <w:rPr>
          <w:b w:val="0"/>
        </w:rPr>
        <w:t xml:space="preserve"> </w:t>
      </w:r>
      <w:proofErr w:type="spellStart"/>
      <w:r w:rsidRPr="00135924">
        <w:rPr>
          <w:b w:val="0"/>
        </w:rPr>
        <w:t>saham</w:t>
      </w:r>
      <w:proofErr w:type="spellEnd"/>
      <w:r w:rsidRPr="00135924">
        <w:rPr>
          <w:b w:val="0"/>
        </w:rPr>
        <w:t xml:space="preserve"> yang </w:t>
      </w:r>
      <w:proofErr w:type="spellStart"/>
      <w:r w:rsidRPr="00135924">
        <w:rPr>
          <w:b w:val="0"/>
        </w:rPr>
        <w:t>kemudian</w:t>
      </w:r>
      <w:proofErr w:type="spellEnd"/>
      <w:r w:rsidRPr="00135924">
        <w:rPr>
          <w:b w:val="0"/>
        </w:rPr>
        <w:t xml:space="preserve"> </w:t>
      </w:r>
      <w:proofErr w:type="spellStart"/>
      <w:r w:rsidRPr="00135924">
        <w:rPr>
          <w:b w:val="0"/>
        </w:rPr>
        <w:t>menaikkan</w:t>
      </w:r>
      <w:proofErr w:type="spellEnd"/>
      <w:r w:rsidRPr="00135924">
        <w:rPr>
          <w:b w:val="0"/>
        </w:rPr>
        <w:t xml:space="preserve"> </w:t>
      </w:r>
      <w:r w:rsidRPr="00135924">
        <w:rPr>
          <w:b w:val="0"/>
          <w:i/>
          <w:iCs/>
        </w:rPr>
        <w:t>return</w:t>
      </w:r>
      <w:r w:rsidRPr="00135924">
        <w:rPr>
          <w:b w:val="0"/>
        </w:rPr>
        <w:t xml:space="preserve"> </w:t>
      </w:r>
      <w:proofErr w:type="spellStart"/>
      <w:r w:rsidRPr="00135924">
        <w:rPr>
          <w:b w:val="0"/>
        </w:rPr>
        <w:t>saham</w:t>
      </w:r>
      <w:proofErr w:type="spellEnd"/>
      <w:r w:rsidRPr="00135924">
        <w:rPr>
          <w:b w:val="0"/>
        </w:rPr>
        <w:t xml:space="preserve">. </w:t>
      </w:r>
      <w:proofErr w:type="spellStart"/>
      <w:r w:rsidRPr="00135924">
        <w:rPr>
          <w:b w:val="0"/>
          <w:color w:val="000000" w:themeColor="text1"/>
        </w:rPr>
        <w:t>Pernyataan</w:t>
      </w:r>
      <w:proofErr w:type="spellEnd"/>
      <w:r w:rsidRPr="00135924">
        <w:rPr>
          <w:b w:val="0"/>
          <w:color w:val="000000" w:themeColor="text1"/>
        </w:rPr>
        <w:t xml:space="preserve"> ini </w:t>
      </w:r>
      <w:proofErr w:type="spellStart"/>
      <w:r w:rsidRPr="00135924">
        <w:rPr>
          <w:b w:val="0"/>
          <w:color w:val="000000" w:themeColor="text1"/>
        </w:rPr>
        <w:t>sejalan</w:t>
      </w:r>
      <w:proofErr w:type="spellEnd"/>
      <w:r w:rsidRPr="00135924">
        <w:rPr>
          <w:b w:val="0"/>
          <w:color w:val="000000" w:themeColor="text1"/>
        </w:rPr>
        <w:t xml:space="preserve"> </w:t>
      </w:r>
      <w:proofErr w:type="spellStart"/>
      <w:r w:rsidRPr="00135924">
        <w:rPr>
          <w:b w:val="0"/>
          <w:color w:val="000000" w:themeColor="text1"/>
        </w:rPr>
        <w:t>dengan</w:t>
      </w:r>
      <w:proofErr w:type="spellEnd"/>
      <w:r w:rsidRPr="00135924">
        <w:rPr>
          <w:b w:val="0"/>
          <w:color w:val="000000" w:themeColor="text1"/>
        </w:rPr>
        <w:t xml:space="preserve"> </w:t>
      </w:r>
      <w:proofErr w:type="spellStart"/>
      <w:r w:rsidRPr="00135924">
        <w:rPr>
          <w:b w:val="0"/>
          <w:color w:val="000000" w:themeColor="text1"/>
        </w:rPr>
        <w:t>penelitian</w:t>
      </w:r>
      <w:proofErr w:type="spellEnd"/>
      <w:r w:rsidRPr="00135924">
        <w:rPr>
          <w:b w:val="0"/>
          <w:color w:val="000000" w:themeColor="text1"/>
        </w:rPr>
        <w:t xml:space="preserve"> </w:t>
      </w:r>
      <w:r w:rsidRPr="00135924">
        <w:rPr>
          <w:b w:val="0"/>
          <w:color w:val="000000" w:themeColor="text1"/>
        </w:rPr>
        <w:fldChar w:fldCharType="begin" w:fldLock="1"/>
      </w:r>
      <w:r w:rsidR="0024746E">
        <w:rPr>
          <w:b w:val="0"/>
          <w:color w:val="000000" w:themeColor="text1"/>
        </w:rPr>
        <w:instrText>ADDIN CSL_CITATION {"citationItems":[{"id":"ITEM-1","itemData":{"author":[{"dropping-particle":"","family":"Alam","given":"Achmad Bahrul","non-dropping-particle":"","parse-names":false,"suffix":""},{"dropping-particle":"","family":"Oetomo","given":"Hening Widie","non-dropping-particle":"","parse-names":false,"suffix":""}],"container-title":"Jurnal Ilmu dan Riset Manajemen","id":"ITEM-1","issue":"6","issued":{"date-parts":[["2017"]]},"page":"1-22","title":"Pengaruh EVA, MVA, ROE DAN TATO Terhadap Harga Saham Food And Beverage","type":"article-journal","volume":"6"},"uris":["http://www.mendeley.com/documents/?uuid=c6b7eaca-7ab7-48e3-b60d-fa8123a0caef"]}],"mendeley":{"formattedCitation":"(Alam &amp; Oetomo, 2017)","manualFormatting":"Alam &amp; Oetomo (2017)","plainTextFormattedCitation":"(Alam &amp; Oetomo, 2017)","previouslyFormattedCitation":"(Alam &amp; Oetomo, 2017)"},"properties":{"noteIndex":0},"schema":"https://github.com/citation-style-language/schema/raw/master/csl-citation.json"}</w:instrText>
      </w:r>
      <w:r w:rsidRPr="00135924">
        <w:rPr>
          <w:b w:val="0"/>
          <w:color w:val="000000" w:themeColor="text1"/>
        </w:rPr>
        <w:fldChar w:fldCharType="separate"/>
      </w:r>
      <w:r w:rsidRPr="00135924">
        <w:rPr>
          <w:b w:val="0"/>
          <w:noProof/>
          <w:color w:val="000000" w:themeColor="text1"/>
        </w:rPr>
        <w:t>Alam &amp; Oetomo (2017)</w:t>
      </w:r>
      <w:r w:rsidRPr="00135924">
        <w:rPr>
          <w:b w:val="0"/>
          <w:color w:val="000000" w:themeColor="text1"/>
        </w:rPr>
        <w:fldChar w:fldCharType="end"/>
      </w:r>
      <w:r w:rsidRPr="00135924">
        <w:rPr>
          <w:b w:val="0"/>
          <w:color w:val="000000" w:themeColor="text1"/>
        </w:rPr>
        <w:t xml:space="preserve"> dan  </w:t>
      </w:r>
      <w:r w:rsidRPr="00135924">
        <w:rPr>
          <w:b w:val="0"/>
          <w:color w:val="000000" w:themeColor="text1"/>
        </w:rPr>
        <w:fldChar w:fldCharType="begin" w:fldLock="1"/>
      </w:r>
      <w:r w:rsidR="0024746E">
        <w:rPr>
          <w:b w:val="0"/>
          <w:color w:val="000000" w:themeColor="text1"/>
        </w:rPr>
        <w:instrText>ADDIN CSL_CITATION {"citationItems":[{"id":"ITEM-1","itemData":{"author":[{"dropping-particle":"","family":"Kwan","given":"Altius Steven Setiyadi","non-dropping-particle":"","parse-names":false,"suffix":""}],"id":"ITEM-1","issued":{"date-parts":[["2019"]]},"publisher":"Skripsi. STIE Indonesia: Banjarmasin","title":"Pengaruh Economic Value Added (EVA) dan Market Value Added (MVA) Terhadap Return Saham pada Perusahaan Manufaktur Sub Sektor Industri Barang Konsumsi yang Terdaftar di Bursa Efek Indonesia Periode 2015-2017","type":"thesis"},"uris":["http://www.mendeley.com/documents/?uuid=c66f3e75-fbfa-4bc7-bae3-29a8b55df20a"]}],"mendeley":{"formattedCitation":"(Kwan, 2019)","manualFormatting":"Kwan (2019)","plainTextFormattedCitation":"(Kwan, 2019)","previouslyFormattedCitation":"(Kwan, 2019)"},"properties":{"noteIndex":0},"schema":"https://github.com/citation-style-language/schema/raw/master/csl-citation.json"}</w:instrText>
      </w:r>
      <w:r w:rsidRPr="00135924">
        <w:rPr>
          <w:b w:val="0"/>
          <w:color w:val="000000" w:themeColor="text1"/>
        </w:rPr>
        <w:fldChar w:fldCharType="separate"/>
      </w:r>
      <w:r w:rsidRPr="00135924">
        <w:rPr>
          <w:b w:val="0"/>
          <w:noProof/>
          <w:color w:val="000000" w:themeColor="text1"/>
        </w:rPr>
        <w:t>Kwan (2019)</w:t>
      </w:r>
      <w:r w:rsidRPr="00135924">
        <w:rPr>
          <w:b w:val="0"/>
          <w:color w:val="000000" w:themeColor="text1"/>
        </w:rPr>
        <w:fldChar w:fldCharType="end"/>
      </w:r>
      <w:r w:rsidRPr="00135924">
        <w:rPr>
          <w:b w:val="0"/>
          <w:color w:val="000000" w:themeColor="text1"/>
        </w:rPr>
        <w:t xml:space="preserve"> yang </w:t>
      </w:r>
      <w:proofErr w:type="spellStart"/>
      <w:r w:rsidRPr="00135924">
        <w:rPr>
          <w:b w:val="0"/>
          <w:color w:val="000000" w:themeColor="text1"/>
        </w:rPr>
        <w:t>menyatakan</w:t>
      </w:r>
      <w:proofErr w:type="spellEnd"/>
      <w:r w:rsidRPr="00135924">
        <w:rPr>
          <w:b w:val="0"/>
          <w:color w:val="000000" w:themeColor="text1"/>
        </w:rPr>
        <w:t xml:space="preserve"> </w:t>
      </w:r>
      <w:proofErr w:type="spellStart"/>
      <w:r w:rsidRPr="00135924">
        <w:rPr>
          <w:b w:val="0"/>
          <w:color w:val="000000" w:themeColor="text1"/>
        </w:rPr>
        <w:t>bahwa</w:t>
      </w:r>
      <w:proofErr w:type="spellEnd"/>
      <w:r w:rsidRPr="00135924">
        <w:rPr>
          <w:b w:val="0"/>
          <w:color w:val="000000" w:themeColor="text1"/>
        </w:rPr>
        <w:t xml:space="preserve"> </w:t>
      </w:r>
      <w:r w:rsidRPr="00135924">
        <w:rPr>
          <w:b w:val="0"/>
          <w:i/>
          <w:iCs/>
          <w:color w:val="000000" w:themeColor="text1"/>
        </w:rPr>
        <w:t>Economic Value Added</w:t>
      </w:r>
      <w:r w:rsidRPr="00135924">
        <w:rPr>
          <w:b w:val="0"/>
          <w:color w:val="000000" w:themeColor="text1"/>
        </w:rPr>
        <w:t xml:space="preserve"> (EVA) </w:t>
      </w:r>
      <w:proofErr w:type="spellStart"/>
      <w:r w:rsidRPr="00135924">
        <w:rPr>
          <w:b w:val="0"/>
          <w:color w:val="000000" w:themeColor="text1"/>
        </w:rPr>
        <w:t>berpengaruh</w:t>
      </w:r>
      <w:proofErr w:type="spellEnd"/>
      <w:r w:rsidRPr="00135924">
        <w:rPr>
          <w:b w:val="0"/>
          <w:color w:val="000000" w:themeColor="text1"/>
        </w:rPr>
        <w:t xml:space="preserve"> </w:t>
      </w:r>
      <w:proofErr w:type="spellStart"/>
      <w:r w:rsidRPr="00135924">
        <w:rPr>
          <w:b w:val="0"/>
          <w:color w:val="000000" w:themeColor="text1"/>
        </w:rPr>
        <w:t>sigifikan</w:t>
      </w:r>
      <w:proofErr w:type="spellEnd"/>
      <w:r w:rsidRPr="00135924">
        <w:rPr>
          <w:b w:val="0"/>
          <w:color w:val="000000" w:themeColor="text1"/>
        </w:rPr>
        <w:t xml:space="preserve"> </w:t>
      </w:r>
      <w:proofErr w:type="spellStart"/>
      <w:r w:rsidRPr="00135924">
        <w:rPr>
          <w:b w:val="0"/>
          <w:color w:val="000000" w:themeColor="text1"/>
        </w:rPr>
        <w:t>terhadap</w:t>
      </w:r>
      <w:proofErr w:type="spellEnd"/>
      <w:r w:rsidRPr="00135924">
        <w:rPr>
          <w:b w:val="0"/>
          <w:color w:val="000000" w:themeColor="text1"/>
        </w:rPr>
        <w:t xml:space="preserve"> </w:t>
      </w:r>
      <w:r w:rsidRPr="00135924">
        <w:rPr>
          <w:b w:val="0"/>
          <w:i/>
          <w:iCs/>
          <w:color w:val="000000" w:themeColor="text1"/>
        </w:rPr>
        <w:t>Return</w:t>
      </w:r>
      <w:r w:rsidRPr="00135924">
        <w:rPr>
          <w:b w:val="0"/>
          <w:color w:val="000000" w:themeColor="text1"/>
        </w:rPr>
        <w:t xml:space="preserve"> Saham. </w:t>
      </w:r>
      <w:proofErr w:type="spellStart"/>
      <w:r w:rsidRPr="00135924">
        <w:rPr>
          <w:b w:val="0"/>
          <w:color w:val="000000" w:themeColor="text1"/>
        </w:rPr>
        <w:t>Sedangkan</w:t>
      </w:r>
      <w:proofErr w:type="spellEnd"/>
      <w:r w:rsidRPr="00135924">
        <w:rPr>
          <w:b w:val="0"/>
          <w:color w:val="000000" w:themeColor="text1"/>
        </w:rPr>
        <w:t xml:space="preserve"> </w:t>
      </w:r>
      <w:proofErr w:type="spellStart"/>
      <w:r w:rsidRPr="00135924">
        <w:rPr>
          <w:b w:val="0"/>
          <w:color w:val="000000" w:themeColor="text1"/>
        </w:rPr>
        <w:t>dalam</w:t>
      </w:r>
      <w:proofErr w:type="spellEnd"/>
      <w:r w:rsidRPr="00135924">
        <w:rPr>
          <w:b w:val="0"/>
          <w:color w:val="000000" w:themeColor="text1"/>
        </w:rPr>
        <w:t xml:space="preserve"> </w:t>
      </w:r>
      <w:proofErr w:type="spellStart"/>
      <w:r w:rsidRPr="00135924">
        <w:rPr>
          <w:b w:val="0"/>
          <w:color w:val="000000" w:themeColor="text1"/>
        </w:rPr>
        <w:t>penelitian</w:t>
      </w:r>
      <w:proofErr w:type="spellEnd"/>
      <w:r w:rsidRPr="00135924">
        <w:rPr>
          <w:b w:val="0"/>
          <w:color w:val="000000" w:themeColor="text1"/>
        </w:rPr>
        <w:t xml:space="preserve"> yang </w:t>
      </w:r>
      <w:proofErr w:type="spellStart"/>
      <w:r w:rsidRPr="00135924">
        <w:rPr>
          <w:b w:val="0"/>
          <w:color w:val="000000" w:themeColor="text1"/>
        </w:rPr>
        <w:t>dilakukan</w:t>
      </w:r>
      <w:proofErr w:type="spellEnd"/>
      <w:r w:rsidRPr="00135924">
        <w:rPr>
          <w:b w:val="0"/>
          <w:color w:val="000000" w:themeColor="text1"/>
        </w:rPr>
        <w:t xml:space="preserve"> oleh </w:t>
      </w:r>
      <w:r w:rsidRPr="00135924">
        <w:rPr>
          <w:b w:val="0"/>
          <w:color w:val="000000" w:themeColor="text1"/>
        </w:rPr>
        <w:fldChar w:fldCharType="begin" w:fldLock="1"/>
      </w:r>
      <w:r w:rsidR="0024746E">
        <w:rPr>
          <w:b w:val="0"/>
          <w:color w:val="000000" w:themeColor="text1"/>
        </w:rPr>
        <w:instrText>ADDIN CSL_CITATION {"citationItems":[{"id":"ITEM-1","itemData":{"author":[{"dropping-particle":"","family":"Kusuma","given":"Rizka Ayu","non-dropping-particle":"","parse-names":false,"suffix":""}],"id":"ITEM-1","issued":{"date-parts":[["2018"]]},"publisher":"Skripsi. Universitas Brawijaya: Malang","title":"Pengaruh Economic Value Added (EVA) dan Market Value Added (MVA) Terhadap Return Saham (Studi pada Perusahaan yang Terdaftar dalam Indeks LQ45 di Bursa Efek Indonesia Tahun 2012-2016)","type":"thesis"},"uris":["http://www.mendeley.com/documents/?uuid=0a7948a2-47e3-4ce3-aef7-178fa10c37f2"]}],"mendeley":{"formattedCitation":"(Kusuma, 2018)","manualFormatting":"Kusuma (2018)","plainTextFormattedCitation":"(Kusuma, 2018)","previouslyFormattedCitation":"(Kusuma, 2018)"},"properties":{"noteIndex":0},"schema":"https://github.com/citation-style-language/schema/raw/master/csl-citation.json"}</w:instrText>
      </w:r>
      <w:r w:rsidRPr="00135924">
        <w:rPr>
          <w:b w:val="0"/>
          <w:color w:val="000000" w:themeColor="text1"/>
        </w:rPr>
        <w:fldChar w:fldCharType="separate"/>
      </w:r>
      <w:r w:rsidRPr="00135924">
        <w:rPr>
          <w:b w:val="0"/>
          <w:noProof/>
          <w:color w:val="000000" w:themeColor="text1"/>
        </w:rPr>
        <w:t>Kusuma (2018)</w:t>
      </w:r>
      <w:r w:rsidRPr="00135924">
        <w:rPr>
          <w:b w:val="0"/>
          <w:color w:val="000000" w:themeColor="text1"/>
        </w:rPr>
        <w:fldChar w:fldCharType="end"/>
      </w:r>
      <w:r w:rsidRPr="00135924">
        <w:rPr>
          <w:b w:val="0"/>
          <w:color w:val="000000" w:themeColor="text1"/>
        </w:rPr>
        <w:t xml:space="preserve"> dan </w:t>
      </w:r>
      <w:r w:rsidRPr="00135924">
        <w:rPr>
          <w:b w:val="0"/>
          <w:color w:val="000000" w:themeColor="text1"/>
        </w:rPr>
        <w:fldChar w:fldCharType="begin" w:fldLock="1"/>
      </w:r>
      <w:r w:rsidR="0024746E">
        <w:rPr>
          <w:b w:val="0"/>
          <w:color w:val="000000" w:themeColor="text1"/>
        </w:rPr>
        <w:instrText>ADDIN CSL_CITATION {"citationItems":[{"id":"ITEM-1","itemData":{"author":[{"dropping-particle":"","family":"Dafa","given":"Ibrahim","non-dropping-particle":"","parse-names":false,"suffix":""}],"id":"ITEM-1","issued":{"date-parts":[["2020"]]},"publisher":"Skripsi. Sekolah Tinggi Ilmu Ekonomi Indonesia (STEI): Jakarta","title":"Pengaruh Earning Per Share (EPS), Economic Value Added (EVA) dan Market Value Added (MVA) Terhadap Return Saham (Studi Empiris Pada Perusahaan Property &amp; Real Estate yang Terdaftar di Bursa Efek Indonesia Periode 2016-2019)","type":"thesis"},"uris":["http://www.mendeley.com/documents/?uuid=a09e7b60-f1a9-4088-a720-c47aae8f7134"]}],"mendeley":{"formattedCitation":"(Dafa, 2020)","manualFormatting":"Dafa (2020)","plainTextFormattedCitation":"(Dafa, 2020)","previouslyFormattedCitation":"(Dafa, 2020)"},"properties":{"noteIndex":0},"schema":"https://github.com/citation-style-language/schema/raw/master/csl-citation.json"}</w:instrText>
      </w:r>
      <w:r w:rsidRPr="00135924">
        <w:rPr>
          <w:b w:val="0"/>
          <w:color w:val="000000" w:themeColor="text1"/>
        </w:rPr>
        <w:fldChar w:fldCharType="separate"/>
      </w:r>
      <w:r w:rsidRPr="00135924">
        <w:rPr>
          <w:b w:val="0"/>
          <w:noProof/>
          <w:color w:val="000000" w:themeColor="text1"/>
        </w:rPr>
        <w:t>Dafa (2020)</w:t>
      </w:r>
      <w:r w:rsidRPr="00135924">
        <w:rPr>
          <w:b w:val="0"/>
          <w:color w:val="000000" w:themeColor="text1"/>
        </w:rPr>
        <w:fldChar w:fldCharType="end"/>
      </w:r>
      <w:r w:rsidRPr="00135924">
        <w:rPr>
          <w:b w:val="0"/>
          <w:color w:val="000000" w:themeColor="text1"/>
        </w:rPr>
        <w:t xml:space="preserve"> tidak </w:t>
      </w:r>
      <w:proofErr w:type="spellStart"/>
      <w:r w:rsidRPr="00135924">
        <w:rPr>
          <w:b w:val="0"/>
          <w:color w:val="000000" w:themeColor="text1"/>
        </w:rPr>
        <w:t>sesuai</w:t>
      </w:r>
      <w:proofErr w:type="spellEnd"/>
      <w:r w:rsidRPr="00135924">
        <w:rPr>
          <w:b w:val="0"/>
          <w:color w:val="000000" w:themeColor="text1"/>
        </w:rPr>
        <w:t xml:space="preserve"> </w:t>
      </w:r>
      <w:proofErr w:type="spellStart"/>
      <w:r w:rsidRPr="00135924">
        <w:rPr>
          <w:b w:val="0"/>
          <w:color w:val="000000" w:themeColor="text1"/>
        </w:rPr>
        <w:t>atau</w:t>
      </w:r>
      <w:proofErr w:type="spellEnd"/>
      <w:r w:rsidRPr="00135924">
        <w:rPr>
          <w:b w:val="0"/>
          <w:color w:val="000000" w:themeColor="text1"/>
        </w:rPr>
        <w:t xml:space="preserve"> tidak </w:t>
      </w:r>
      <w:proofErr w:type="spellStart"/>
      <w:r w:rsidRPr="00135924">
        <w:rPr>
          <w:b w:val="0"/>
          <w:color w:val="000000" w:themeColor="text1"/>
        </w:rPr>
        <w:t>sejalan</w:t>
      </w:r>
      <w:proofErr w:type="spellEnd"/>
      <w:r w:rsidRPr="00135924">
        <w:rPr>
          <w:b w:val="0"/>
          <w:color w:val="000000" w:themeColor="text1"/>
        </w:rPr>
        <w:t xml:space="preserve"> yang </w:t>
      </w:r>
      <w:proofErr w:type="spellStart"/>
      <w:r w:rsidRPr="00135924">
        <w:rPr>
          <w:b w:val="0"/>
          <w:color w:val="000000" w:themeColor="text1"/>
        </w:rPr>
        <w:t>menyatakan</w:t>
      </w:r>
      <w:proofErr w:type="spellEnd"/>
      <w:r w:rsidRPr="00135924">
        <w:rPr>
          <w:b w:val="0"/>
          <w:color w:val="000000" w:themeColor="text1"/>
        </w:rPr>
        <w:t xml:space="preserve"> </w:t>
      </w:r>
      <w:proofErr w:type="spellStart"/>
      <w:r w:rsidRPr="00135924">
        <w:rPr>
          <w:b w:val="0"/>
          <w:color w:val="000000" w:themeColor="text1"/>
        </w:rPr>
        <w:t>bahwa</w:t>
      </w:r>
      <w:proofErr w:type="spellEnd"/>
      <w:r w:rsidRPr="00135924">
        <w:rPr>
          <w:b w:val="0"/>
          <w:color w:val="000000" w:themeColor="text1"/>
        </w:rPr>
        <w:t xml:space="preserve"> </w:t>
      </w:r>
      <w:r w:rsidRPr="00135924">
        <w:rPr>
          <w:b w:val="0"/>
          <w:i/>
          <w:iCs/>
          <w:color w:val="000000" w:themeColor="text1"/>
        </w:rPr>
        <w:t>Economic Value Added</w:t>
      </w:r>
      <w:r w:rsidRPr="00135924">
        <w:rPr>
          <w:b w:val="0"/>
          <w:color w:val="000000" w:themeColor="text1"/>
        </w:rPr>
        <w:t xml:space="preserve"> (EVA) tidak </w:t>
      </w:r>
      <w:proofErr w:type="spellStart"/>
      <w:r w:rsidRPr="00135924">
        <w:rPr>
          <w:b w:val="0"/>
          <w:color w:val="000000" w:themeColor="text1"/>
        </w:rPr>
        <w:t>berpengaruh</w:t>
      </w:r>
      <w:proofErr w:type="spellEnd"/>
      <w:r w:rsidRPr="00135924">
        <w:rPr>
          <w:b w:val="0"/>
          <w:color w:val="000000" w:themeColor="text1"/>
        </w:rPr>
        <w:t xml:space="preserve"> </w:t>
      </w:r>
      <w:proofErr w:type="spellStart"/>
      <w:r w:rsidRPr="00135924">
        <w:rPr>
          <w:b w:val="0"/>
          <w:color w:val="000000" w:themeColor="text1"/>
        </w:rPr>
        <w:t>signifikan</w:t>
      </w:r>
      <w:proofErr w:type="spellEnd"/>
      <w:r w:rsidRPr="00135924">
        <w:rPr>
          <w:b w:val="0"/>
          <w:color w:val="000000" w:themeColor="text1"/>
        </w:rPr>
        <w:t xml:space="preserve"> </w:t>
      </w:r>
      <w:proofErr w:type="spellStart"/>
      <w:r w:rsidRPr="00135924">
        <w:rPr>
          <w:b w:val="0"/>
          <w:color w:val="000000" w:themeColor="text1"/>
        </w:rPr>
        <w:t>terhadap</w:t>
      </w:r>
      <w:proofErr w:type="spellEnd"/>
      <w:r w:rsidRPr="00135924">
        <w:rPr>
          <w:b w:val="0"/>
          <w:color w:val="000000" w:themeColor="text1"/>
        </w:rPr>
        <w:t xml:space="preserve"> </w:t>
      </w:r>
      <w:r w:rsidRPr="00135924">
        <w:rPr>
          <w:b w:val="0"/>
          <w:i/>
          <w:iCs/>
          <w:color w:val="000000" w:themeColor="text1"/>
        </w:rPr>
        <w:t>Return</w:t>
      </w:r>
      <w:r w:rsidRPr="00135924">
        <w:rPr>
          <w:b w:val="0"/>
          <w:color w:val="000000" w:themeColor="text1"/>
        </w:rPr>
        <w:t xml:space="preserve"> Saham. </w:t>
      </w:r>
    </w:p>
    <w:p w14:paraId="58D5A3B5" w14:textId="77777777" w:rsidR="007A2F4A" w:rsidRDefault="007A2F4A" w:rsidP="007A2F4A">
      <w:pPr>
        <w:pStyle w:val="Heading1"/>
        <w:spacing w:before="0" w:line="276" w:lineRule="auto"/>
        <w:ind w:left="426" w:firstLine="720"/>
        <w:rPr>
          <w:b w:val="0"/>
          <w:i/>
          <w:iCs/>
          <w:color w:val="000000" w:themeColor="text1"/>
        </w:rPr>
      </w:pPr>
      <w:proofErr w:type="spellStart"/>
      <w:r w:rsidRPr="00135924">
        <w:rPr>
          <w:b w:val="0"/>
        </w:rPr>
        <w:t>Fokus</w:t>
      </w:r>
      <w:proofErr w:type="spellEnd"/>
      <w:r w:rsidRPr="00135924">
        <w:rPr>
          <w:b w:val="0"/>
        </w:rPr>
        <w:t xml:space="preserve"> </w:t>
      </w:r>
      <w:proofErr w:type="spellStart"/>
      <w:r w:rsidRPr="00135924">
        <w:rPr>
          <w:b w:val="0"/>
        </w:rPr>
        <w:t>kedua</w:t>
      </w:r>
      <w:proofErr w:type="spellEnd"/>
      <w:r w:rsidRPr="00135924">
        <w:rPr>
          <w:b w:val="0"/>
        </w:rPr>
        <w:t xml:space="preserve"> </w:t>
      </w:r>
      <w:proofErr w:type="spellStart"/>
      <w:r w:rsidRPr="00135924">
        <w:rPr>
          <w:b w:val="0"/>
        </w:rPr>
        <w:t>dari</w:t>
      </w:r>
      <w:proofErr w:type="spellEnd"/>
      <w:r w:rsidRPr="00135924">
        <w:rPr>
          <w:b w:val="0"/>
        </w:rPr>
        <w:t xml:space="preserve"> </w:t>
      </w:r>
      <w:proofErr w:type="spellStart"/>
      <w:r w:rsidRPr="00135924">
        <w:rPr>
          <w:b w:val="0"/>
        </w:rPr>
        <w:t>hasil</w:t>
      </w:r>
      <w:proofErr w:type="spellEnd"/>
      <w:r w:rsidRPr="00135924">
        <w:rPr>
          <w:b w:val="0"/>
        </w:rPr>
        <w:t xml:space="preserve"> </w:t>
      </w:r>
      <w:proofErr w:type="spellStart"/>
      <w:r w:rsidRPr="00135924">
        <w:rPr>
          <w:b w:val="0"/>
        </w:rPr>
        <w:t>penelitian</w:t>
      </w:r>
      <w:proofErr w:type="spellEnd"/>
      <w:r w:rsidRPr="00135924">
        <w:rPr>
          <w:b w:val="0"/>
        </w:rPr>
        <w:t xml:space="preserve"> </w:t>
      </w:r>
      <w:proofErr w:type="spellStart"/>
      <w:r w:rsidRPr="00135924">
        <w:rPr>
          <w:b w:val="0"/>
        </w:rPr>
        <w:t>diatas</w:t>
      </w:r>
      <w:proofErr w:type="spellEnd"/>
      <w:r w:rsidRPr="00135924">
        <w:rPr>
          <w:b w:val="0"/>
        </w:rPr>
        <w:t xml:space="preserve"> </w:t>
      </w:r>
      <w:proofErr w:type="spellStart"/>
      <w:r w:rsidRPr="00135924">
        <w:rPr>
          <w:b w:val="0"/>
        </w:rPr>
        <w:t>koefisien</w:t>
      </w:r>
      <w:proofErr w:type="spellEnd"/>
      <w:r w:rsidRPr="00135924">
        <w:rPr>
          <w:b w:val="0"/>
        </w:rPr>
        <w:t xml:space="preserve"> MVA </w:t>
      </w:r>
      <w:proofErr w:type="spellStart"/>
      <w:r w:rsidRPr="00135924">
        <w:rPr>
          <w:b w:val="0"/>
        </w:rPr>
        <w:t>sebesar</w:t>
      </w:r>
      <w:proofErr w:type="spellEnd"/>
      <w:r w:rsidRPr="00135924">
        <w:rPr>
          <w:b w:val="0"/>
        </w:rPr>
        <w:t xml:space="preserve"> 0,107 </w:t>
      </w:r>
      <w:proofErr w:type="spellStart"/>
      <w:r w:rsidRPr="00135924">
        <w:rPr>
          <w:b w:val="0"/>
        </w:rPr>
        <w:t>dapat</w:t>
      </w:r>
      <w:proofErr w:type="spellEnd"/>
      <w:r w:rsidRPr="00135924">
        <w:rPr>
          <w:b w:val="0"/>
        </w:rPr>
        <w:t xml:space="preserve"> </w:t>
      </w:r>
      <w:proofErr w:type="spellStart"/>
      <w:r w:rsidRPr="00135924">
        <w:rPr>
          <w:b w:val="0"/>
        </w:rPr>
        <w:t>dijelaskan</w:t>
      </w:r>
      <w:proofErr w:type="spellEnd"/>
      <w:r w:rsidRPr="00135924">
        <w:rPr>
          <w:b w:val="0"/>
        </w:rPr>
        <w:t xml:space="preserve"> </w:t>
      </w:r>
      <w:proofErr w:type="spellStart"/>
      <w:r w:rsidRPr="00135924">
        <w:rPr>
          <w:b w:val="0"/>
        </w:rPr>
        <w:t>bahwa</w:t>
      </w:r>
      <w:proofErr w:type="spellEnd"/>
      <w:r w:rsidRPr="00135924">
        <w:rPr>
          <w:b w:val="0"/>
        </w:rPr>
        <w:t xml:space="preserve"> </w:t>
      </w:r>
      <w:proofErr w:type="spellStart"/>
      <w:r w:rsidRPr="00135924">
        <w:rPr>
          <w:b w:val="0"/>
        </w:rPr>
        <w:t>variabel</w:t>
      </w:r>
      <w:proofErr w:type="spellEnd"/>
      <w:r w:rsidRPr="00135924">
        <w:rPr>
          <w:b w:val="0"/>
        </w:rPr>
        <w:t xml:space="preserve"> </w:t>
      </w:r>
      <w:proofErr w:type="spellStart"/>
      <w:r w:rsidRPr="00135924">
        <w:rPr>
          <w:b w:val="0"/>
        </w:rPr>
        <w:t>independen</w:t>
      </w:r>
      <w:proofErr w:type="spellEnd"/>
      <w:r w:rsidRPr="00135924">
        <w:rPr>
          <w:b w:val="0"/>
        </w:rPr>
        <w:t xml:space="preserve"> MVA </w:t>
      </w:r>
      <w:proofErr w:type="spellStart"/>
      <w:r w:rsidRPr="00135924">
        <w:rPr>
          <w:b w:val="0"/>
        </w:rPr>
        <w:t>berpengaruh</w:t>
      </w:r>
      <w:proofErr w:type="spellEnd"/>
      <w:r w:rsidRPr="00135924">
        <w:rPr>
          <w:b w:val="0"/>
        </w:rPr>
        <w:t xml:space="preserve"> </w:t>
      </w:r>
      <w:proofErr w:type="spellStart"/>
      <w:r w:rsidRPr="00135924">
        <w:rPr>
          <w:b w:val="0"/>
        </w:rPr>
        <w:t>negatif</w:t>
      </w:r>
      <w:proofErr w:type="spellEnd"/>
      <w:r w:rsidRPr="00135924">
        <w:rPr>
          <w:b w:val="0"/>
        </w:rPr>
        <w:t xml:space="preserve"> </w:t>
      </w:r>
      <w:proofErr w:type="spellStart"/>
      <w:r w:rsidRPr="00135924">
        <w:rPr>
          <w:b w:val="0"/>
        </w:rPr>
        <w:t>terhadap</w:t>
      </w:r>
      <w:proofErr w:type="spellEnd"/>
      <w:r w:rsidRPr="00135924">
        <w:rPr>
          <w:b w:val="0"/>
        </w:rPr>
        <w:t xml:space="preserve"> </w:t>
      </w:r>
      <w:r w:rsidRPr="00135924">
        <w:rPr>
          <w:b w:val="0"/>
          <w:i/>
          <w:iCs/>
          <w:color w:val="000000" w:themeColor="text1"/>
        </w:rPr>
        <w:t>Return</w:t>
      </w:r>
      <w:r w:rsidRPr="00135924">
        <w:rPr>
          <w:b w:val="0"/>
          <w:color w:val="000000" w:themeColor="text1"/>
        </w:rPr>
        <w:t xml:space="preserve"> Saham. </w:t>
      </w:r>
      <w:r w:rsidRPr="00135924">
        <w:rPr>
          <w:b w:val="0"/>
        </w:rPr>
        <w:t xml:space="preserve">Nilai MVA yang </w:t>
      </w:r>
      <w:proofErr w:type="spellStart"/>
      <w:r w:rsidRPr="00135924">
        <w:rPr>
          <w:b w:val="0"/>
        </w:rPr>
        <w:t>tinggi</w:t>
      </w:r>
      <w:proofErr w:type="spellEnd"/>
      <w:r w:rsidRPr="00135924">
        <w:rPr>
          <w:b w:val="0"/>
        </w:rPr>
        <w:t xml:space="preserve"> </w:t>
      </w:r>
      <w:proofErr w:type="spellStart"/>
      <w:r w:rsidRPr="00135924">
        <w:rPr>
          <w:b w:val="0"/>
        </w:rPr>
        <w:t>berarti</w:t>
      </w:r>
      <w:proofErr w:type="spellEnd"/>
      <w:r w:rsidRPr="00135924">
        <w:rPr>
          <w:b w:val="0"/>
        </w:rPr>
        <w:t xml:space="preserve"> </w:t>
      </w:r>
      <w:proofErr w:type="spellStart"/>
      <w:r w:rsidRPr="00135924">
        <w:rPr>
          <w:b w:val="0"/>
        </w:rPr>
        <w:t>perusahaan</w:t>
      </w:r>
      <w:proofErr w:type="spellEnd"/>
      <w:r w:rsidRPr="00135924">
        <w:rPr>
          <w:b w:val="0"/>
        </w:rPr>
        <w:t xml:space="preserve"> </w:t>
      </w:r>
      <w:proofErr w:type="spellStart"/>
      <w:r w:rsidRPr="00135924">
        <w:rPr>
          <w:b w:val="0"/>
        </w:rPr>
        <w:t>telah</w:t>
      </w:r>
      <w:proofErr w:type="spellEnd"/>
      <w:r w:rsidRPr="00135924">
        <w:rPr>
          <w:b w:val="0"/>
        </w:rPr>
        <w:t xml:space="preserve"> </w:t>
      </w:r>
      <w:proofErr w:type="spellStart"/>
      <w:r w:rsidRPr="00135924">
        <w:rPr>
          <w:b w:val="0"/>
        </w:rPr>
        <w:t>mampu</w:t>
      </w:r>
      <w:proofErr w:type="spellEnd"/>
      <w:r w:rsidRPr="00135924">
        <w:rPr>
          <w:b w:val="0"/>
        </w:rPr>
        <w:t xml:space="preserve"> </w:t>
      </w:r>
      <w:proofErr w:type="spellStart"/>
      <w:r w:rsidRPr="00135924">
        <w:rPr>
          <w:b w:val="0"/>
        </w:rPr>
        <w:t>memaksimalkan</w:t>
      </w:r>
      <w:proofErr w:type="spellEnd"/>
      <w:r w:rsidRPr="00135924">
        <w:rPr>
          <w:b w:val="0"/>
        </w:rPr>
        <w:t xml:space="preserve"> </w:t>
      </w:r>
      <w:proofErr w:type="spellStart"/>
      <w:r w:rsidRPr="00135924">
        <w:rPr>
          <w:b w:val="0"/>
        </w:rPr>
        <w:t>kekayaan</w:t>
      </w:r>
      <w:proofErr w:type="spellEnd"/>
      <w:r w:rsidRPr="00135924">
        <w:rPr>
          <w:b w:val="0"/>
        </w:rPr>
        <w:t xml:space="preserve"> </w:t>
      </w:r>
      <w:proofErr w:type="spellStart"/>
      <w:r w:rsidRPr="00135924">
        <w:rPr>
          <w:b w:val="0"/>
        </w:rPr>
        <w:t>pemegang</w:t>
      </w:r>
      <w:proofErr w:type="spellEnd"/>
      <w:r w:rsidRPr="00135924">
        <w:rPr>
          <w:b w:val="0"/>
        </w:rPr>
        <w:t xml:space="preserve"> </w:t>
      </w:r>
      <w:proofErr w:type="spellStart"/>
      <w:r w:rsidRPr="00135924">
        <w:rPr>
          <w:b w:val="0"/>
        </w:rPr>
        <w:t>saham</w:t>
      </w:r>
      <w:proofErr w:type="spellEnd"/>
      <w:r w:rsidRPr="00135924">
        <w:rPr>
          <w:b w:val="0"/>
        </w:rPr>
        <w:t xml:space="preserve"> </w:t>
      </w:r>
      <w:proofErr w:type="spellStart"/>
      <w:r w:rsidRPr="00135924">
        <w:rPr>
          <w:b w:val="0"/>
        </w:rPr>
        <w:t>sebagai</w:t>
      </w:r>
      <w:proofErr w:type="spellEnd"/>
      <w:r w:rsidRPr="00135924">
        <w:rPr>
          <w:b w:val="0"/>
        </w:rPr>
        <w:t xml:space="preserve"> </w:t>
      </w:r>
      <w:proofErr w:type="spellStart"/>
      <w:r w:rsidRPr="00135924">
        <w:rPr>
          <w:b w:val="0"/>
        </w:rPr>
        <w:t>hasil</w:t>
      </w:r>
      <w:proofErr w:type="spellEnd"/>
      <w:r w:rsidRPr="00135924">
        <w:rPr>
          <w:b w:val="0"/>
        </w:rPr>
        <w:t xml:space="preserve"> </w:t>
      </w:r>
      <w:proofErr w:type="spellStart"/>
      <w:r w:rsidRPr="00135924">
        <w:rPr>
          <w:b w:val="0"/>
        </w:rPr>
        <w:t>kinerja</w:t>
      </w:r>
      <w:proofErr w:type="spellEnd"/>
      <w:r w:rsidRPr="00135924">
        <w:rPr>
          <w:b w:val="0"/>
        </w:rPr>
        <w:t xml:space="preserve"> </w:t>
      </w:r>
      <w:proofErr w:type="spellStart"/>
      <w:r w:rsidRPr="00135924">
        <w:rPr>
          <w:b w:val="0"/>
        </w:rPr>
        <w:t>perusahaan</w:t>
      </w:r>
      <w:proofErr w:type="spellEnd"/>
      <w:r w:rsidRPr="00135924">
        <w:rPr>
          <w:b w:val="0"/>
        </w:rPr>
        <w:t xml:space="preserve"> yang </w:t>
      </w:r>
      <w:proofErr w:type="spellStart"/>
      <w:r w:rsidRPr="00135924">
        <w:rPr>
          <w:b w:val="0"/>
        </w:rPr>
        <w:t>baik</w:t>
      </w:r>
      <w:proofErr w:type="spellEnd"/>
      <w:r w:rsidRPr="00135924">
        <w:rPr>
          <w:b w:val="0"/>
        </w:rPr>
        <w:t xml:space="preserve"> dan </w:t>
      </w:r>
      <w:proofErr w:type="spellStart"/>
      <w:r w:rsidRPr="00135924">
        <w:rPr>
          <w:b w:val="0"/>
        </w:rPr>
        <w:t>mendapat</w:t>
      </w:r>
      <w:proofErr w:type="spellEnd"/>
      <w:r w:rsidRPr="00135924">
        <w:rPr>
          <w:b w:val="0"/>
        </w:rPr>
        <w:t xml:space="preserve"> </w:t>
      </w:r>
      <w:proofErr w:type="spellStart"/>
      <w:r w:rsidRPr="00135924">
        <w:rPr>
          <w:b w:val="0"/>
        </w:rPr>
        <w:t>respon</w:t>
      </w:r>
      <w:proofErr w:type="spellEnd"/>
      <w:r w:rsidRPr="00135924">
        <w:rPr>
          <w:b w:val="0"/>
        </w:rPr>
        <w:t xml:space="preserve"> yang </w:t>
      </w:r>
      <w:proofErr w:type="spellStart"/>
      <w:r w:rsidRPr="00135924">
        <w:rPr>
          <w:b w:val="0"/>
        </w:rPr>
        <w:t>tinggi</w:t>
      </w:r>
      <w:proofErr w:type="spellEnd"/>
      <w:r w:rsidRPr="00135924">
        <w:rPr>
          <w:b w:val="0"/>
        </w:rPr>
        <w:t xml:space="preserve"> </w:t>
      </w:r>
      <w:proofErr w:type="spellStart"/>
      <w:r w:rsidRPr="00135924">
        <w:rPr>
          <w:b w:val="0"/>
        </w:rPr>
        <w:t>dari</w:t>
      </w:r>
      <w:proofErr w:type="spellEnd"/>
      <w:r w:rsidRPr="00135924">
        <w:rPr>
          <w:b w:val="0"/>
        </w:rPr>
        <w:t xml:space="preserve"> pasar. </w:t>
      </w:r>
      <w:proofErr w:type="spellStart"/>
      <w:r w:rsidRPr="00135924">
        <w:rPr>
          <w:b w:val="0"/>
          <w:color w:val="000000" w:themeColor="text1"/>
        </w:rPr>
        <w:t>Pernyataan</w:t>
      </w:r>
      <w:proofErr w:type="spellEnd"/>
      <w:r w:rsidRPr="00135924">
        <w:rPr>
          <w:b w:val="0"/>
          <w:color w:val="000000" w:themeColor="text1"/>
        </w:rPr>
        <w:t xml:space="preserve"> ini </w:t>
      </w:r>
      <w:proofErr w:type="spellStart"/>
      <w:r w:rsidRPr="00135924">
        <w:rPr>
          <w:b w:val="0"/>
          <w:color w:val="000000" w:themeColor="text1"/>
        </w:rPr>
        <w:t>sejalan</w:t>
      </w:r>
      <w:proofErr w:type="spellEnd"/>
      <w:r w:rsidRPr="00135924">
        <w:rPr>
          <w:b w:val="0"/>
          <w:color w:val="000000" w:themeColor="text1"/>
        </w:rPr>
        <w:t xml:space="preserve"> </w:t>
      </w:r>
      <w:proofErr w:type="spellStart"/>
      <w:r w:rsidRPr="00135924">
        <w:rPr>
          <w:b w:val="0"/>
          <w:color w:val="000000" w:themeColor="text1"/>
        </w:rPr>
        <w:t>dengan</w:t>
      </w:r>
      <w:proofErr w:type="spellEnd"/>
      <w:r w:rsidRPr="00135924">
        <w:rPr>
          <w:b w:val="0"/>
          <w:color w:val="000000" w:themeColor="text1"/>
        </w:rPr>
        <w:t xml:space="preserve"> </w:t>
      </w:r>
      <w:proofErr w:type="spellStart"/>
      <w:r w:rsidRPr="00135924">
        <w:rPr>
          <w:b w:val="0"/>
          <w:color w:val="000000" w:themeColor="text1"/>
        </w:rPr>
        <w:t>penelitian</w:t>
      </w:r>
      <w:proofErr w:type="spellEnd"/>
      <w:r w:rsidRPr="00135924">
        <w:rPr>
          <w:b w:val="0"/>
          <w:color w:val="000000" w:themeColor="text1"/>
        </w:rPr>
        <w:t xml:space="preserve"> </w:t>
      </w:r>
      <w:r w:rsidRPr="00135924">
        <w:rPr>
          <w:b w:val="0"/>
          <w:color w:val="000000" w:themeColor="text1"/>
        </w:rPr>
        <w:fldChar w:fldCharType="begin" w:fldLock="1"/>
      </w:r>
      <w:r w:rsidR="0024746E">
        <w:rPr>
          <w:b w:val="0"/>
          <w:color w:val="000000" w:themeColor="text1"/>
        </w:rPr>
        <w:instrText>ADDIN CSL_CITATION {"citationItems":[{"id":"ITEM-1","itemData":{"DOI":"10.31599/jmu.v3i1.860","ISSN":"2684-7000","abstract":"Latar belakang investor menginvestasikan hartanya di pasar modal ialah untuk mendapatkan pundi-pundi keuntungan. Dalam konteks investasi, tinkat keuntungan investasi disebut sebagai return. Sedangkan pendapatan yang diharapkan oleh investor (return) ialah deviden dan capital gain. Deviden berfungsi untuk mengukur jumlah deviden per lembar saham terhadap harga saham dalam bentuk presentase sehingga semakin tinggi Devidend Yield, maka investor akan semakin tertarik untuk membeli saham tersebut karena untung.Analisis yang sering digunakan oleh perusahaan dalam pengukuran kinerjanya adalah analisis rasio keuangan. Meskipun analisis rasio keuangan digunakan oleh investor Sebagai alat ukur konvensional, kekurangan utama dari analisis rasio ini adalah mengabaikan biaya modal, maka dari itu sulit untuk mengetahui apakah perusahaan berhasil menciptakan nilai sebuah perusahaan di mata investor atau tidak. Maka dari itu, konsep Economic Value Added (EVA) dan Market Value Added (MVA) digunakan sebagai metode pengukuran kinerja keuangan dan pasar untuk mengatasi kekurangan dari rasio keuangan yang biasanya dipakai oleh investor.Penelitian menggunakan metode kuantitatif, data sekunder yang diperoleh dari website BEIyaitu data keuangan perusahaan yang tergabung di IDX30 yang listing di BEI periode 2016-2018. Metode analisis data menggunakan Uji asumsi klasik. Metode uji hipotesis menggunakan regresi linear berganda. Populasi yang digunakan yaitu keseluruh perusahaan yang tergabung di IDX30, sedangkan sampel yang diambil diperoleh 12 perusahaan periode 2016-2018.Berdasarkan hasil penelitian, EVA menunjukkan pengaruh negatif dan tidak signifikan terhadap Return Saham, Sedangkan MVA menunjukkan pengaruh positif dan signifikan terhadap Return Saham. Dari hasil Uji F menunjukkan bahwa kedua variabel (EVA dan MVA) menunjukkan pengaruh secara simultan terhadap Return Saham","author":[{"dropping-particle":"","family":"Raharjo","given":"Andi","non-dropping-particle":"","parse-names":false,"suffix":""},{"dropping-particle":"","family":"Hidayat","given":"Rusdi","non-dropping-particle":"","parse-names":false,"suffix":""}],"container-title":"Jurnal Ilmiah Manajemen Ubhara","id":"ITEM-1","issue":"1","issued":{"date-parts":[["2021","4"]]},"page":"169-178","title":"Pengaruh EVA dan MVA terhadap Return Saham pada Perusahaan Tergabung IDX30 di BEI","type":"article-journal","volume":"3"},"uris":["http://www.mendeley.com/documents/?uuid=928fbaf3-0ebd-430c-9735-dc8a0e3afb6f"]}],"mendeley":{"formattedCitation":"(Raharjo &amp; Hidayat, 2021)","manualFormatting":"Raharjo &amp; Hidayat (2021)","plainTextFormattedCitation":"(Raharjo &amp; Hidayat, 2021)","previouslyFormattedCitation":"(Raharjo &amp; Hidayat, 2021)"},"properties":{"noteIndex":0},"schema":"https://github.com/citation-style-language/schema/raw/master/csl-citation.json"}</w:instrText>
      </w:r>
      <w:r w:rsidRPr="00135924">
        <w:rPr>
          <w:b w:val="0"/>
          <w:color w:val="000000" w:themeColor="text1"/>
        </w:rPr>
        <w:fldChar w:fldCharType="separate"/>
      </w:r>
      <w:r w:rsidRPr="00135924">
        <w:rPr>
          <w:b w:val="0"/>
          <w:noProof/>
          <w:color w:val="000000" w:themeColor="text1"/>
        </w:rPr>
        <w:t>Raharjo &amp; Hidayat (2021)</w:t>
      </w:r>
      <w:r w:rsidRPr="00135924">
        <w:rPr>
          <w:b w:val="0"/>
          <w:color w:val="000000" w:themeColor="text1"/>
        </w:rPr>
        <w:fldChar w:fldCharType="end"/>
      </w:r>
      <w:r w:rsidRPr="00135924">
        <w:rPr>
          <w:b w:val="0"/>
          <w:color w:val="000000" w:themeColor="text1"/>
        </w:rPr>
        <w:t xml:space="preserve"> dan </w:t>
      </w:r>
      <w:r w:rsidRPr="00135924">
        <w:rPr>
          <w:b w:val="0"/>
        </w:rPr>
        <w:fldChar w:fldCharType="begin" w:fldLock="1"/>
      </w:r>
      <w:r w:rsidR="0024746E">
        <w:rPr>
          <w:b w:val="0"/>
        </w:rPr>
        <w:instrText>ADDIN CSL_CITATION {"citationItems":[{"id":"ITEM-1","itemData":{"author":[{"dropping-particle":"","family":"Safitri","given":"Galuh Ajeng","non-dropping-particle":"","parse-names":false,"suffix":""}],"id":"ITEM-1","issued":{"date-parts":[["2021"]]},"publisher":"Skripsi. UIN Sunan Ampel: Surabaya","title":"Analisis Pengaruh Economic Value Added (EVA), Market Value Added (MVA), dan Inflasi terhadap Return Saham pada Indeks JII Periode Tahun 2015-2019","type":"thesis"},"uris":["http://www.mendeley.com/documents/?uuid=d86b369a-ffea-46a1-b08a-38c9774a1742"]}],"mendeley":{"formattedCitation":"(Safitri, 2021)","manualFormatting":"Safitri (2021)","plainTextFormattedCitation":"(Safitri, 2021)","previouslyFormattedCitation":"(Safitri, 2021)"},"properties":{"noteIndex":0},"schema":"https://github.com/citation-style-language/schema/raw/master/csl-citation.json"}</w:instrText>
      </w:r>
      <w:r w:rsidRPr="00135924">
        <w:rPr>
          <w:b w:val="0"/>
        </w:rPr>
        <w:fldChar w:fldCharType="separate"/>
      </w:r>
      <w:r w:rsidRPr="00135924">
        <w:rPr>
          <w:b w:val="0"/>
          <w:noProof/>
        </w:rPr>
        <w:t>Safitri (2021)</w:t>
      </w:r>
      <w:r w:rsidRPr="00135924">
        <w:rPr>
          <w:b w:val="0"/>
        </w:rPr>
        <w:fldChar w:fldCharType="end"/>
      </w:r>
      <w:r>
        <w:rPr>
          <w:b w:val="0"/>
        </w:rPr>
        <w:t xml:space="preserve"> </w:t>
      </w:r>
      <w:r w:rsidRPr="00135924">
        <w:rPr>
          <w:b w:val="0"/>
          <w:color w:val="000000" w:themeColor="text1"/>
        </w:rPr>
        <w:t xml:space="preserve">yang </w:t>
      </w:r>
      <w:proofErr w:type="spellStart"/>
      <w:r w:rsidRPr="00135924">
        <w:rPr>
          <w:b w:val="0"/>
          <w:color w:val="000000" w:themeColor="text1"/>
        </w:rPr>
        <w:t>menyatakan</w:t>
      </w:r>
      <w:proofErr w:type="spellEnd"/>
      <w:r w:rsidRPr="00135924">
        <w:rPr>
          <w:b w:val="0"/>
          <w:color w:val="000000" w:themeColor="text1"/>
        </w:rPr>
        <w:t xml:space="preserve"> </w:t>
      </w:r>
      <w:proofErr w:type="spellStart"/>
      <w:r w:rsidRPr="00135924">
        <w:rPr>
          <w:b w:val="0"/>
          <w:color w:val="000000" w:themeColor="text1"/>
        </w:rPr>
        <w:t>bahwa</w:t>
      </w:r>
      <w:proofErr w:type="spellEnd"/>
      <w:r w:rsidRPr="00135924">
        <w:rPr>
          <w:b w:val="0"/>
          <w:color w:val="000000" w:themeColor="text1"/>
        </w:rPr>
        <w:t xml:space="preserve"> </w:t>
      </w:r>
      <w:r w:rsidRPr="00135924">
        <w:rPr>
          <w:b w:val="0"/>
          <w:i/>
          <w:iCs/>
          <w:color w:val="000000" w:themeColor="text1"/>
        </w:rPr>
        <w:t>Market Value Added</w:t>
      </w:r>
      <w:r w:rsidRPr="00135924">
        <w:rPr>
          <w:b w:val="0"/>
          <w:color w:val="000000" w:themeColor="text1"/>
        </w:rPr>
        <w:t xml:space="preserve"> (MVA) </w:t>
      </w:r>
      <w:proofErr w:type="spellStart"/>
      <w:r w:rsidRPr="00135924">
        <w:rPr>
          <w:b w:val="0"/>
          <w:color w:val="000000" w:themeColor="text1"/>
        </w:rPr>
        <w:t>berpengaruh</w:t>
      </w:r>
      <w:proofErr w:type="spellEnd"/>
      <w:r w:rsidRPr="00135924">
        <w:rPr>
          <w:b w:val="0"/>
          <w:color w:val="000000" w:themeColor="text1"/>
        </w:rPr>
        <w:t xml:space="preserve"> </w:t>
      </w:r>
      <w:proofErr w:type="spellStart"/>
      <w:r w:rsidRPr="00135924">
        <w:rPr>
          <w:b w:val="0"/>
          <w:color w:val="000000" w:themeColor="text1"/>
        </w:rPr>
        <w:t>sigifikan</w:t>
      </w:r>
      <w:proofErr w:type="spellEnd"/>
      <w:r w:rsidRPr="00135924">
        <w:rPr>
          <w:b w:val="0"/>
          <w:color w:val="000000" w:themeColor="text1"/>
        </w:rPr>
        <w:t xml:space="preserve"> </w:t>
      </w:r>
      <w:proofErr w:type="spellStart"/>
      <w:r w:rsidRPr="00135924">
        <w:rPr>
          <w:b w:val="0"/>
          <w:color w:val="000000" w:themeColor="text1"/>
        </w:rPr>
        <w:t>terhadap</w:t>
      </w:r>
      <w:proofErr w:type="spellEnd"/>
      <w:r w:rsidRPr="00135924">
        <w:rPr>
          <w:b w:val="0"/>
          <w:color w:val="000000" w:themeColor="text1"/>
        </w:rPr>
        <w:t xml:space="preserve"> </w:t>
      </w:r>
      <w:r w:rsidRPr="00135924">
        <w:rPr>
          <w:b w:val="0"/>
          <w:i/>
          <w:iCs/>
          <w:color w:val="000000" w:themeColor="text1"/>
        </w:rPr>
        <w:t>Return</w:t>
      </w:r>
      <w:r w:rsidRPr="00135924">
        <w:rPr>
          <w:b w:val="0"/>
          <w:color w:val="000000" w:themeColor="text1"/>
        </w:rPr>
        <w:t xml:space="preserve"> Saham. </w:t>
      </w:r>
      <w:proofErr w:type="spellStart"/>
      <w:r w:rsidRPr="00135924">
        <w:rPr>
          <w:b w:val="0"/>
          <w:color w:val="000000" w:themeColor="text1"/>
        </w:rPr>
        <w:t>Sedangkan</w:t>
      </w:r>
      <w:proofErr w:type="spellEnd"/>
      <w:r w:rsidRPr="00135924">
        <w:rPr>
          <w:b w:val="0"/>
          <w:color w:val="000000" w:themeColor="text1"/>
        </w:rPr>
        <w:t xml:space="preserve"> </w:t>
      </w:r>
      <w:proofErr w:type="spellStart"/>
      <w:r w:rsidRPr="00135924">
        <w:rPr>
          <w:b w:val="0"/>
          <w:color w:val="000000" w:themeColor="text1"/>
        </w:rPr>
        <w:t>dalam</w:t>
      </w:r>
      <w:proofErr w:type="spellEnd"/>
      <w:r w:rsidRPr="00135924">
        <w:rPr>
          <w:b w:val="0"/>
          <w:color w:val="000000" w:themeColor="text1"/>
        </w:rPr>
        <w:t xml:space="preserve"> </w:t>
      </w:r>
      <w:proofErr w:type="spellStart"/>
      <w:r w:rsidRPr="00135924">
        <w:rPr>
          <w:b w:val="0"/>
          <w:color w:val="000000" w:themeColor="text1"/>
        </w:rPr>
        <w:t>penelitian</w:t>
      </w:r>
      <w:proofErr w:type="spellEnd"/>
      <w:r w:rsidRPr="00135924">
        <w:rPr>
          <w:b w:val="0"/>
          <w:color w:val="000000" w:themeColor="text1"/>
        </w:rPr>
        <w:t xml:space="preserve"> yang </w:t>
      </w:r>
      <w:proofErr w:type="spellStart"/>
      <w:r w:rsidRPr="00135924">
        <w:rPr>
          <w:b w:val="0"/>
          <w:color w:val="000000" w:themeColor="text1"/>
        </w:rPr>
        <w:t>dilakukan</w:t>
      </w:r>
      <w:proofErr w:type="spellEnd"/>
      <w:r w:rsidRPr="00135924">
        <w:rPr>
          <w:b w:val="0"/>
          <w:color w:val="000000" w:themeColor="text1"/>
        </w:rPr>
        <w:t xml:space="preserve"> </w:t>
      </w:r>
      <w:r w:rsidRPr="00135924">
        <w:rPr>
          <w:b w:val="0"/>
        </w:rPr>
        <w:fldChar w:fldCharType="begin" w:fldLock="1"/>
      </w:r>
      <w:r w:rsidR="0024746E">
        <w:rPr>
          <w:b w:val="0"/>
        </w:rPr>
        <w:instrText>ADDIN CSL_CITATION {"citationItems":[{"id":"ITEM-1","itemData":{"author":[{"dropping-particle":"","family":"Wahyuningsih","given":"","non-dropping-particle":"","parse-names":false,"suffix":""}],"id":"ITEM-1","issued":{"date-parts":[["2021"]]},"publisher":"Skripsi. Universitas Pancasakti: Tegal","title":"Pengaruh Economic Value Added, Market Value Added, Multiplier Equity, Likuiditas dan Free Cash Flow Terhadap Return Saham pada Perusahaan yang Terdaftar di IDX30 Periode Tahun 2017-2020","type":"thesis"},"uris":["http://www.mendeley.com/documents/?uuid=68113447-d138-4732-b8a6-a8ca14aecb1d"]}],"mendeley":{"formattedCitation":"(Wahyuningsih, 2021)","manualFormatting":"Wahyuningsih (2021)","plainTextFormattedCitation":"(Wahyuningsih, 2021)","previouslyFormattedCitation":"(Wahyuningsih, 2021)"},"properties":{"noteIndex":0},"schema":"https://github.com/citation-style-language/schema/raw/master/csl-citation.json"}</w:instrText>
      </w:r>
      <w:r w:rsidRPr="00135924">
        <w:rPr>
          <w:b w:val="0"/>
        </w:rPr>
        <w:fldChar w:fldCharType="separate"/>
      </w:r>
      <w:r w:rsidRPr="00135924">
        <w:rPr>
          <w:b w:val="0"/>
          <w:noProof/>
        </w:rPr>
        <w:t>Wahyuningsih (2021)</w:t>
      </w:r>
      <w:r w:rsidRPr="00135924">
        <w:rPr>
          <w:b w:val="0"/>
        </w:rPr>
        <w:fldChar w:fldCharType="end"/>
      </w:r>
      <w:r>
        <w:rPr>
          <w:b w:val="0"/>
        </w:rPr>
        <w:t xml:space="preserve"> </w:t>
      </w:r>
      <w:r w:rsidRPr="00135924">
        <w:rPr>
          <w:b w:val="0"/>
          <w:color w:val="000000" w:themeColor="text1"/>
        </w:rPr>
        <w:t xml:space="preserve">tidak </w:t>
      </w:r>
      <w:proofErr w:type="spellStart"/>
      <w:r w:rsidRPr="00135924">
        <w:rPr>
          <w:b w:val="0"/>
          <w:color w:val="000000" w:themeColor="text1"/>
        </w:rPr>
        <w:t>sesuai</w:t>
      </w:r>
      <w:proofErr w:type="spellEnd"/>
      <w:r w:rsidRPr="00135924">
        <w:rPr>
          <w:b w:val="0"/>
          <w:color w:val="000000" w:themeColor="text1"/>
        </w:rPr>
        <w:t xml:space="preserve"> </w:t>
      </w:r>
      <w:proofErr w:type="spellStart"/>
      <w:r w:rsidRPr="00135924">
        <w:rPr>
          <w:b w:val="0"/>
          <w:color w:val="000000" w:themeColor="text1"/>
        </w:rPr>
        <w:t>atau</w:t>
      </w:r>
      <w:proofErr w:type="spellEnd"/>
      <w:r w:rsidRPr="00135924">
        <w:rPr>
          <w:b w:val="0"/>
          <w:color w:val="000000" w:themeColor="text1"/>
        </w:rPr>
        <w:t xml:space="preserve"> tidak </w:t>
      </w:r>
      <w:proofErr w:type="spellStart"/>
      <w:r w:rsidRPr="00135924">
        <w:rPr>
          <w:b w:val="0"/>
          <w:color w:val="000000" w:themeColor="text1"/>
        </w:rPr>
        <w:t>sejalan</w:t>
      </w:r>
      <w:proofErr w:type="spellEnd"/>
      <w:r w:rsidRPr="00135924">
        <w:rPr>
          <w:b w:val="0"/>
          <w:color w:val="000000" w:themeColor="text1"/>
        </w:rPr>
        <w:t xml:space="preserve"> yang </w:t>
      </w:r>
      <w:proofErr w:type="spellStart"/>
      <w:r w:rsidRPr="00135924">
        <w:rPr>
          <w:b w:val="0"/>
          <w:color w:val="000000" w:themeColor="text1"/>
        </w:rPr>
        <w:t>menyatakan</w:t>
      </w:r>
      <w:proofErr w:type="spellEnd"/>
      <w:r w:rsidRPr="00135924">
        <w:rPr>
          <w:b w:val="0"/>
          <w:color w:val="000000" w:themeColor="text1"/>
        </w:rPr>
        <w:t xml:space="preserve"> </w:t>
      </w:r>
      <w:proofErr w:type="spellStart"/>
      <w:r w:rsidRPr="00135924">
        <w:rPr>
          <w:b w:val="0"/>
          <w:color w:val="000000" w:themeColor="text1"/>
        </w:rPr>
        <w:t>bahwa</w:t>
      </w:r>
      <w:proofErr w:type="spellEnd"/>
      <w:r w:rsidRPr="00135924">
        <w:rPr>
          <w:b w:val="0"/>
          <w:color w:val="000000" w:themeColor="text1"/>
        </w:rPr>
        <w:t xml:space="preserve"> </w:t>
      </w:r>
      <w:r w:rsidRPr="00135924">
        <w:rPr>
          <w:b w:val="0"/>
          <w:i/>
          <w:iCs/>
          <w:color w:val="000000" w:themeColor="text1"/>
        </w:rPr>
        <w:t>Market Value Added</w:t>
      </w:r>
      <w:r w:rsidRPr="00135924">
        <w:rPr>
          <w:b w:val="0"/>
          <w:color w:val="000000" w:themeColor="text1"/>
        </w:rPr>
        <w:t xml:space="preserve"> (MVA) tidak </w:t>
      </w:r>
      <w:proofErr w:type="spellStart"/>
      <w:r w:rsidRPr="00135924">
        <w:rPr>
          <w:b w:val="0"/>
          <w:color w:val="000000" w:themeColor="text1"/>
        </w:rPr>
        <w:t>berpengaruh</w:t>
      </w:r>
      <w:proofErr w:type="spellEnd"/>
      <w:r w:rsidRPr="00135924">
        <w:rPr>
          <w:b w:val="0"/>
          <w:color w:val="000000" w:themeColor="text1"/>
        </w:rPr>
        <w:t xml:space="preserve"> </w:t>
      </w:r>
      <w:proofErr w:type="spellStart"/>
      <w:r w:rsidRPr="00135924">
        <w:rPr>
          <w:b w:val="0"/>
          <w:color w:val="000000" w:themeColor="text1"/>
        </w:rPr>
        <w:t>signifikan</w:t>
      </w:r>
      <w:proofErr w:type="spellEnd"/>
      <w:r w:rsidRPr="00135924">
        <w:rPr>
          <w:b w:val="0"/>
          <w:color w:val="000000" w:themeColor="text1"/>
        </w:rPr>
        <w:t xml:space="preserve"> </w:t>
      </w:r>
      <w:proofErr w:type="spellStart"/>
      <w:r w:rsidRPr="00135924">
        <w:rPr>
          <w:b w:val="0"/>
          <w:color w:val="000000" w:themeColor="text1"/>
        </w:rPr>
        <w:t>terhadap</w:t>
      </w:r>
      <w:proofErr w:type="spellEnd"/>
      <w:r w:rsidRPr="00135924">
        <w:rPr>
          <w:b w:val="0"/>
          <w:color w:val="000000" w:themeColor="text1"/>
        </w:rPr>
        <w:t xml:space="preserve"> </w:t>
      </w:r>
      <w:r w:rsidRPr="00135924">
        <w:rPr>
          <w:b w:val="0"/>
          <w:i/>
          <w:iCs/>
          <w:color w:val="000000" w:themeColor="text1"/>
        </w:rPr>
        <w:t>Return Saham.</w:t>
      </w:r>
    </w:p>
    <w:p w14:paraId="16F6310C" w14:textId="1EC30042" w:rsidR="007A2F4A" w:rsidRDefault="007A2F4A" w:rsidP="007A2F4A">
      <w:pPr>
        <w:pStyle w:val="Heading1"/>
        <w:spacing w:before="0" w:line="276" w:lineRule="auto"/>
        <w:ind w:left="426" w:firstLine="720"/>
        <w:rPr>
          <w:b w:val="0"/>
        </w:rPr>
      </w:pPr>
      <w:proofErr w:type="spellStart"/>
      <w:r w:rsidRPr="00135924">
        <w:rPr>
          <w:b w:val="0"/>
        </w:rPr>
        <w:t>Fokus</w:t>
      </w:r>
      <w:proofErr w:type="spellEnd"/>
      <w:r w:rsidRPr="00135924">
        <w:rPr>
          <w:b w:val="0"/>
        </w:rPr>
        <w:t xml:space="preserve"> </w:t>
      </w:r>
      <w:proofErr w:type="spellStart"/>
      <w:r w:rsidRPr="00135924">
        <w:rPr>
          <w:b w:val="0"/>
        </w:rPr>
        <w:t>ketiga</w:t>
      </w:r>
      <w:proofErr w:type="spellEnd"/>
      <w:r w:rsidRPr="00135924">
        <w:rPr>
          <w:b w:val="0"/>
        </w:rPr>
        <w:t xml:space="preserve"> </w:t>
      </w:r>
      <w:proofErr w:type="spellStart"/>
      <w:r w:rsidRPr="00135924">
        <w:rPr>
          <w:b w:val="0"/>
        </w:rPr>
        <w:t>dari</w:t>
      </w:r>
      <w:proofErr w:type="spellEnd"/>
      <w:r w:rsidRPr="00135924">
        <w:rPr>
          <w:b w:val="0"/>
        </w:rPr>
        <w:t xml:space="preserve"> </w:t>
      </w:r>
      <w:proofErr w:type="spellStart"/>
      <w:r w:rsidRPr="00135924">
        <w:rPr>
          <w:b w:val="0"/>
        </w:rPr>
        <w:t>hasil</w:t>
      </w:r>
      <w:proofErr w:type="spellEnd"/>
      <w:r w:rsidRPr="00135924">
        <w:rPr>
          <w:b w:val="0"/>
        </w:rPr>
        <w:t xml:space="preserve"> </w:t>
      </w:r>
      <w:proofErr w:type="spellStart"/>
      <w:r w:rsidRPr="00135924">
        <w:rPr>
          <w:b w:val="0"/>
        </w:rPr>
        <w:t>penelitian</w:t>
      </w:r>
      <w:proofErr w:type="spellEnd"/>
      <w:r w:rsidRPr="00135924">
        <w:rPr>
          <w:b w:val="0"/>
        </w:rPr>
        <w:t xml:space="preserve"> </w:t>
      </w:r>
      <w:proofErr w:type="spellStart"/>
      <w:r w:rsidRPr="00135924">
        <w:rPr>
          <w:b w:val="0"/>
        </w:rPr>
        <w:t>diatas</w:t>
      </w:r>
      <w:proofErr w:type="spellEnd"/>
      <w:r w:rsidRPr="00135924">
        <w:rPr>
          <w:b w:val="0"/>
        </w:rPr>
        <w:t xml:space="preserve"> </w:t>
      </w:r>
      <w:proofErr w:type="spellStart"/>
      <w:r w:rsidRPr="00135924">
        <w:rPr>
          <w:b w:val="0"/>
          <w:color w:val="000000" w:themeColor="text1"/>
        </w:rPr>
        <w:t>F</w:t>
      </w:r>
      <w:r w:rsidRPr="00135924">
        <w:rPr>
          <w:b w:val="0"/>
          <w:color w:val="000000" w:themeColor="text1"/>
          <w:vertAlign w:val="subscript"/>
        </w:rPr>
        <w:t>hitung</w:t>
      </w:r>
      <w:proofErr w:type="spellEnd"/>
      <w:r w:rsidRPr="00135924">
        <w:rPr>
          <w:b w:val="0"/>
          <w:color w:val="000000" w:themeColor="text1"/>
        </w:rPr>
        <w:t xml:space="preserve">&gt; </w:t>
      </w:r>
      <w:proofErr w:type="spellStart"/>
      <w:r w:rsidRPr="00135924">
        <w:rPr>
          <w:b w:val="0"/>
          <w:color w:val="000000" w:themeColor="text1"/>
        </w:rPr>
        <w:t>F</w:t>
      </w:r>
      <w:r w:rsidRPr="00135924">
        <w:rPr>
          <w:b w:val="0"/>
          <w:color w:val="000000" w:themeColor="text1"/>
          <w:vertAlign w:val="subscript"/>
        </w:rPr>
        <w:t>tabe</w:t>
      </w:r>
      <w:r w:rsidRPr="00135924">
        <w:rPr>
          <w:b w:val="0"/>
          <w:color w:val="000000" w:themeColor="text1"/>
        </w:rPr>
        <w:t>l</w:t>
      </w:r>
      <w:proofErr w:type="spellEnd"/>
      <w:r w:rsidRPr="00135924">
        <w:rPr>
          <w:b w:val="0"/>
          <w:color w:val="000000" w:themeColor="text1"/>
        </w:rPr>
        <w:t xml:space="preserve"> (12,822</w:t>
      </w:r>
      <w:r>
        <w:rPr>
          <w:b w:val="0"/>
          <w:color w:val="000000" w:themeColor="text1"/>
        </w:rPr>
        <w:t xml:space="preserve"> </w:t>
      </w:r>
      <w:r w:rsidRPr="00135924">
        <w:rPr>
          <w:b w:val="0"/>
          <w:color w:val="000000" w:themeColor="text1"/>
        </w:rPr>
        <w:t xml:space="preserve">&gt; 3,32) dan </w:t>
      </w:r>
      <w:proofErr w:type="spellStart"/>
      <w:r w:rsidRPr="00135924">
        <w:rPr>
          <w:b w:val="0"/>
          <w:color w:val="000000" w:themeColor="text1"/>
        </w:rPr>
        <w:t>signifikan</w:t>
      </w:r>
      <w:proofErr w:type="spellEnd"/>
      <w:r w:rsidRPr="00135924">
        <w:rPr>
          <w:b w:val="0"/>
          <w:color w:val="000000" w:themeColor="text1"/>
        </w:rPr>
        <w:t xml:space="preserve"> (0,000 &lt; 0,05) </w:t>
      </w:r>
      <w:proofErr w:type="spellStart"/>
      <w:r w:rsidRPr="00135924">
        <w:rPr>
          <w:b w:val="0"/>
          <w:color w:val="000000" w:themeColor="text1"/>
        </w:rPr>
        <w:t>artinya</w:t>
      </w:r>
      <w:proofErr w:type="spellEnd"/>
      <w:r w:rsidRPr="00135924">
        <w:rPr>
          <w:b w:val="0"/>
          <w:color w:val="000000" w:themeColor="text1"/>
        </w:rPr>
        <w:t xml:space="preserve"> H</w:t>
      </w:r>
      <w:r w:rsidRPr="00135924">
        <w:rPr>
          <w:b w:val="0"/>
          <w:color w:val="000000" w:themeColor="text1"/>
          <w:vertAlign w:val="subscript"/>
        </w:rPr>
        <w:t>0</w:t>
      </w:r>
      <w:r w:rsidRPr="00135924">
        <w:rPr>
          <w:b w:val="0"/>
          <w:color w:val="000000" w:themeColor="text1"/>
        </w:rPr>
        <w:t xml:space="preserve"> </w:t>
      </w:r>
      <w:proofErr w:type="spellStart"/>
      <w:r w:rsidRPr="00135924">
        <w:rPr>
          <w:b w:val="0"/>
          <w:color w:val="000000" w:themeColor="text1"/>
        </w:rPr>
        <w:t>ditolak</w:t>
      </w:r>
      <w:proofErr w:type="spellEnd"/>
      <w:r w:rsidRPr="00135924">
        <w:rPr>
          <w:b w:val="0"/>
          <w:color w:val="000000" w:themeColor="text1"/>
        </w:rPr>
        <w:t xml:space="preserve"> Ha </w:t>
      </w:r>
      <w:proofErr w:type="spellStart"/>
      <w:r w:rsidRPr="00135924">
        <w:rPr>
          <w:b w:val="0"/>
          <w:color w:val="000000" w:themeColor="text1"/>
        </w:rPr>
        <w:t>diterima</w:t>
      </w:r>
      <w:proofErr w:type="spellEnd"/>
      <w:r w:rsidRPr="00135924">
        <w:rPr>
          <w:b w:val="0"/>
          <w:color w:val="000000" w:themeColor="text1"/>
        </w:rPr>
        <w:t>.</w:t>
      </w:r>
      <w:r>
        <w:rPr>
          <w:b w:val="0"/>
          <w:color w:val="000000" w:themeColor="text1"/>
        </w:rPr>
        <w:t xml:space="preserve"> </w:t>
      </w:r>
      <w:r w:rsidRPr="00135924">
        <w:rPr>
          <w:b w:val="0"/>
          <w:color w:val="000000" w:themeColor="text1"/>
        </w:rPr>
        <w:t xml:space="preserve">Dari </w:t>
      </w:r>
      <w:proofErr w:type="spellStart"/>
      <w:r w:rsidRPr="00135924">
        <w:rPr>
          <w:b w:val="0"/>
          <w:color w:val="000000" w:themeColor="text1"/>
        </w:rPr>
        <w:t>pernyataan</w:t>
      </w:r>
      <w:proofErr w:type="spellEnd"/>
      <w:r w:rsidRPr="00135924">
        <w:rPr>
          <w:b w:val="0"/>
          <w:color w:val="000000" w:themeColor="text1"/>
        </w:rPr>
        <w:t xml:space="preserve"> </w:t>
      </w:r>
      <w:proofErr w:type="spellStart"/>
      <w:r w:rsidRPr="00135924">
        <w:rPr>
          <w:b w:val="0"/>
          <w:color w:val="000000" w:themeColor="text1"/>
        </w:rPr>
        <w:t>diatas</w:t>
      </w:r>
      <w:proofErr w:type="spellEnd"/>
      <w:r w:rsidRPr="00135924">
        <w:rPr>
          <w:b w:val="0"/>
          <w:color w:val="000000" w:themeColor="text1"/>
        </w:rPr>
        <w:t xml:space="preserve"> </w:t>
      </w:r>
      <w:proofErr w:type="spellStart"/>
      <w:r w:rsidRPr="00135924">
        <w:rPr>
          <w:b w:val="0"/>
          <w:color w:val="000000" w:themeColor="text1"/>
        </w:rPr>
        <w:t>dapat</w:t>
      </w:r>
      <w:proofErr w:type="spellEnd"/>
      <w:r w:rsidRPr="00135924">
        <w:rPr>
          <w:b w:val="0"/>
          <w:color w:val="000000" w:themeColor="text1"/>
        </w:rPr>
        <w:t xml:space="preserve"> </w:t>
      </w:r>
      <w:proofErr w:type="spellStart"/>
      <w:r w:rsidRPr="00135924">
        <w:rPr>
          <w:b w:val="0"/>
          <w:color w:val="000000" w:themeColor="text1"/>
        </w:rPr>
        <w:lastRenderedPageBreak/>
        <w:t>disimpulkan</w:t>
      </w:r>
      <w:proofErr w:type="spellEnd"/>
      <w:r w:rsidRPr="00135924">
        <w:rPr>
          <w:b w:val="0"/>
          <w:color w:val="000000" w:themeColor="text1"/>
        </w:rPr>
        <w:t xml:space="preserve"> </w:t>
      </w:r>
      <w:proofErr w:type="spellStart"/>
      <w:r w:rsidRPr="00135924">
        <w:rPr>
          <w:b w:val="0"/>
          <w:color w:val="000000" w:themeColor="text1"/>
        </w:rPr>
        <w:t>bahwa</w:t>
      </w:r>
      <w:proofErr w:type="spellEnd"/>
      <w:r w:rsidRPr="00135924">
        <w:rPr>
          <w:b w:val="0"/>
          <w:color w:val="000000" w:themeColor="text1"/>
        </w:rPr>
        <w:t xml:space="preserve"> </w:t>
      </w:r>
      <w:proofErr w:type="spellStart"/>
      <w:r w:rsidRPr="00135924">
        <w:rPr>
          <w:b w:val="0"/>
          <w:color w:val="000000" w:themeColor="text1"/>
        </w:rPr>
        <w:t>variabel</w:t>
      </w:r>
      <w:proofErr w:type="spellEnd"/>
      <w:r w:rsidRPr="00135924">
        <w:rPr>
          <w:b w:val="0"/>
          <w:color w:val="000000" w:themeColor="text1"/>
        </w:rPr>
        <w:t xml:space="preserve"> </w:t>
      </w:r>
      <w:r w:rsidRPr="00135924">
        <w:rPr>
          <w:b w:val="0"/>
          <w:i/>
          <w:iCs/>
          <w:color w:val="000000" w:themeColor="text1"/>
        </w:rPr>
        <w:t>Economic Value Added</w:t>
      </w:r>
      <w:r>
        <w:rPr>
          <w:b w:val="0"/>
          <w:i/>
          <w:iCs/>
          <w:color w:val="000000" w:themeColor="text1"/>
        </w:rPr>
        <w:t xml:space="preserve"> </w:t>
      </w:r>
      <w:r w:rsidRPr="00135924">
        <w:rPr>
          <w:b w:val="0"/>
          <w:color w:val="000000" w:themeColor="text1"/>
        </w:rPr>
        <w:t xml:space="preserve">(EVA) dan </w:t>
      </w:r>
      <w:r w:rsidRPr="00135924">
        <w:rPr>
          <w:b w:val="0"/>
          <w:i/>
          <w:iCs/>
          <w:color w:val="000000" w:themeColor="text1"/>
        </w:rPr>
        <w:t>Market Value Added</w:t>
      </w:r>
      <w:r w:rsidRPr="00135924">
        <w:rPr>
          <w:b w:val="0"/>
        </w:rPr>
        <w:t xml:space="preserve"> (MVA) </w:t>
      </w:r>
      <w:proofErr w:type="spellStart"/>
      <w:r w:rsidRPr="00135924">
        <w:rPr>
          <w:b w:val="0"/>
        </w:rPr>
        <w:t>secara</w:t>
      </w:r>
      <w:proofErr w:type="spellEnd"/>
      <w:r w:rsidRPr="00135924">
        <w:rPr>
          <w:b w:val="0"/>
        </w:rPr>
        <w:t xml:space="preserve"> </w:t>
      </w:r>
      <w:proofErr w:type="spellStart"/>
      <w:r w:rsidRPr="00135924">
        <w:rPr>
          <w:b w:val="0"/>
        </w:rPr>
        <w:t>simultan</w:t>
      </w:r>
      <w:proofErr w:type="spellEnd"/>
      <w:r w:rsidRPr="00135924">
        <w:rPr>
          <w:b w:val="0"/>
        </w:rPr>
        <w:t xml:space="preserve"> </w:t>
      </w:r>
      <w:proofErr w:type="spellStart"/>
      <w:r w:rsidRPr="00135924">
        <w:rPr>
          <w:b w:val="0"/>
        </w:rPr>
        <w:t>berpengaruh</w:t>
      </w:r>
      <w:proofErr w:type="spellEnd"/>
      <w:r w:rsidRPr="00135924">
        <w:rPr>
          <w:b w:val="0"/>
        </w:rPr>
        <w:t xml:space="preserve"> dan </w:t>
      </w:r>
      <w:proofErr w:type="spellStart"/>
      <w:r w:rsidRPr="00135924">
        <w:rPr>
          <w:b w:val="0"/>
        </w:rPr>
        <w:t>signifikan</w:t>
      </w:r>
      <w:proofErr w:type="spellEnd"/>
      <w:r w:rsidRPr="00135924">
        <w:rPr>
          <w:b w:val="0"/>
        </w:rPr>
        <w:t xml:space="preserve"> </w:t>
      </w:r>
      <w:proofErr w:type="spellStart"/>
      <w:r w:rsidRPr="00135924">
        <w:rPr>
          <w:b w:val="0"/>
        </w:rPr>
        <w:t>terhadap</w:t>
      </w:r>
      <w:proofErr w:type="spellEnd"/>
      <w:r w:rsidRPr="00135924">
        <w:rPr>
          <w:b w:val="0"/>
        </w:rPr>
        <w:t xml:space="preserve"> </w:t>
      </w:r>
      <w:r w:rsidRPr="00135924">
        <w:rPr>
          <w:b w:val="0"/>
          <w:i/>
          <w:iCs/>
        </w:rPr>
        <w:t>Return</w:t>
      </w:r>
      <w:r w:rsidRPr="00135924">
        <w:rPr>
          <w:b w:val="0"/>
        </w:rPr>
        <w:t xml:space="preserve"> Saham. Hasil </w:t>
      </w:r>
      <w:proofErr w:type="spellStart"/>
      <w:r w:rsidRPr="00135924">
        <w:rPr>
          <w:b w:val="0"/>
        </w:rPr>
        <w:t>penelitian</w:t>
      </w:r>
      <w:proofErr w:type="spellEnd"/>
      <w:r w:rsidRPr="00135924">
        <w:rPr>
          <w:b w:val="0"/>
        </w:rPr>
        <w:t xml:space="preserve"> </w:t>
      </w:r>
      <w:proofErr w:type="spellStart"/>
      <w:r w:rsidRPr="00135924">
        <w:rPr>
          <w:b w:val="0"/>
        </w:rPr>
        <w:t>secara</w:t>
      </w:r>
      <w:proofErr w:type="spellEnd"/>
      <w:r w:rsidRPr="00135924">
        <w:rPr>
          <w:b w:val="0"/>
        </w:rPr>
        <w:t xml:space="preserve"> </w:t>
      </w:r>
      <w:proofErr w:type="spellStart"/>
      <w:r w:rsidRPr="00135924">
        <w:rPr>
          <w:b w:val="0"/>
        </w:rPr>
        <w:t>simultan</w:t>
      </w:r>
      <w:proofErr w:type="spellEnd"/>
      <w:r w:rsidRPr="00135924">
        <w:rPr>
          <w:b w:val="0"/>
        </w:rPr>
        <w:t xml:space="preserve"> ini </w:t>
      </w:r>
      <w:proofErr w:type="spellStart"/>
      <w:r w:rsidRPr="00135924">
        <w:rPr>
          <w:b w:val="0"/>
        </w:rPr>
        <w:t>menunjukkan</w:t>
      </w:r>
      <w:proofErr w:type="spellEnd"/>
      <w:r w:rsidRPr="00135924">
        <w:rPr>
          <w:b w:val="0"/>
        </w:rPr>
        <w:t xml:space="preserve"> </w:t>
      </w:r>
      <w:proofErr w:type="spellStart"/>
      <w:r w:rsidRPr="00135924">
        <w:rPr>
          <w:b w:val="0"/>
        </w:rPr>
        <w:t>bahwa</w:t>
      </w:r>
      <w:proofErr w:type="spellEnd"/>
      <w:r w:rsidRPr="00135924">
        <w:rPr>
          <w:b w:val="0"/>
        </w:rPr>
        <w:t xml:space="preserve"> </w:t>
      </w:r>
      <w:proofErr w:type="spellStart"/>
      <w:r w:rsidRPr="00135924">
        <w:rPr>
          <w:b w:val="0"/>
        </w:rPr>
        <w:t>pengukuran</w:t>
      </w:r>
      <w:proofErr w:type="spellEnd"/>
      <w:r w:rsidRPr="00135924">
        <w:rPr>
          <w:b w:val="0"/>
        </w:rPr>
        <w:t xml:space="preserve"> </w:t>
      </w:r>
      <w:proofErr w:type="spellStart"/>
      <w:r w:rsidRPr="00135924">
        <w:rPr>
          <w:b w:val="0"/>
        </w:rPr>
        <w:t>kinerja</w:t>
      </w:r>
      <w:proofErr w:type="spellEnd"/>
      <w:r w:rsidRPr="00135924">
        <w:rPr>
          <w:b w:val="0"/>
        </w:rPr>
        <w:t xml:space="preserve"> </w:t>
      </w:r>
      <w:proofErr w:type="spellStart"/>
      <w:r w:rsidRPr="00135924">
        <w:rPr>
          <w:b w:val="0"/>
        </w:rPr>
        <w:t>keuangan</w:t>
      </w:r>
      <w:proofErr w:type="spellEnd"/>
      <w:r w:rsidRPr="00135924">
        <w:rPr>
          <w:b w:val="0"/>
        </w:rPr>
        <w:t xml:space="preserve"> </w:t>
      </w:r>
      <w:proofErr w:type="spellStart"/>
      <w:r w:rsidRPr="00135924">
        <w:rPr>
          <w:b w:val="0"/>
        </w:rPr>
        <w:t>dengan</w:t>
      </w:r>
      <w:proofErr w:type="spellEnd"/>
      <w:r w:rsidRPr="00135924">
        <w:rPr>
          <w:b w:val="0"/>
        </w:rPr>
        <w:t xml:space="preserve"> </w:t>
      </w:r>
      <w:proofErr w:type="spellStart"/>
      <w:r w:rsidRPr="00135924">
        <w:rPr>
          <w:b w:val="0"/>
        </w:rPr>
        <w:t>konsep</w:t>
      </w:r>
      <w:proofErr w:type="spellEnd"/>
      <w:r w:rsidRPr="00135924">
        <w:rPr>
          <w:b w:val="0"/>
        </w:rPr>
        <w:t xml:space="preserve"> </w:t>
      </w:r>
      <w:proofErr w:type="spellStart"/>
      <w:r w:rsidRPr="00135924">
        <w:rPr>
          <w:b w:val="0"/>
        </w:rPr>
        <w:t>nilai</w:t>
      </w:r>
      <w:proofErr w:type="spellEnd"/>
      <w:r w:rsidRPr="00135924">
        <w:rPr>
          <w:b w:val="0"/>
        </w:rPr>
        <w:t xml:space="preserve"> </w:t>
      </w:r>
      <w:proofErr w:type="spellStart"/>
      <w:r w:rsidRPr="00135924">
        <w:rPr>
          <w:b w:val="0"/>
        </w:rPr>
        <w:t>tambah</w:t>
      </w:r>
      <w:proofErr w:type="spellEnd"/>
      <w:r w:rsidRPr="00135924">
        <w:rPr>
          <w:b w:val="0"/>
        </w:rPr>
        <w:t xml:space="preserve"> </w:t>
      </w:r>
      <w:proofErr w:type="spellStart"/>
      <w:r w:rsidRPr="00135924">
        <w:rPr>
          <w:b w:val="0"/>
        </w:rPr>
        <w:t>ekonomis</w:t>
      </w:r>
      <w:proofErr w:type="spellEnd"/>
      <w:r w:rsidRPr="00135924">
        <w:rPr>
          <w:b w:val="0"/>
        </w:rPr>
        <w:t xml:space="preserve"> dan </w:t>
      </w:r>
      <w:proofErr w:type="spellStart"/>
      <w:r w:rsidRPr="00135924">
        <w:rPr>
          <w:b w:val="0"/>
        </w:rPr>
        <w:t>nilai</w:t>
      </w:r>
      <w:proofErr w:type="spellEnd"/>
      <w:r w:rsidRPr="00135924">
        <w:rPr>
          <w:b w:val="0"/>
        </w:rPr>
        <w:t xml:space="preserve"> </w:t>
      </w:r>
      <w:proofErr w:type="spellStart"/>
      <w:r w:rsidRPr="00135924">
        <w:rPr>
          <w:b w:val="0"/>
        </w:rPr>
        <w:t>tambah</w:t>
      </w:r>
      <w:proofErr w:type="spellEnd"/>
      <w:r w:rsidRPr="00135924">
        <w:rPr>
          <w:b w:val="0"/>
        </w:rPr>
        <w:t xml:space="preserve"> pasar yang </w:t>
      </w:r>
      <w:proofErr w:type="spellStart"/>
      <w:r w:rsidRPr="00135924">
        <w:rPr>
          <w:b w:val="0"/>
        </w:rPr>
        <w:t>merupakan</w:t>
      </w:r>
      <w:proofErr w:type="spellEnd"/>
      <w:r w:rsidRPr="00135924">
        <w:rPr>
          <w:b w:val="0"/>
        </w:rPr>
        <w:t xml:space="preserve"> </w:t>
      </w:r>
      <w:proofErr w:type="spellStart"/>
      <w:r w:rsidRPr="00135924">
        <w:rPr>
          <w:b w:val="0"/>
        </w:rPr>
        <w:t>metode</w:t>
      </w:r>
      <w:proofErr w:type="spellEnd"/>
      <w:r w:rsidRPr="00135924">
        <w:rPr>
          <w:b w:val="0"/>
        </w:rPr>
        <w:t xml:space="preserve"> </w:t>
      </w:r>
      <w:proofErr w:type="spellStart"/>
      <w:r w:rsidRPr="00135924">
        <w:rPr>
          <w:b w:val="0"/>
        </w:rPr>
        <w:t>baru</w:t>
      </w:r>
      <w:proofErr w:type="spellEnd"/>
      <w:r w:rsidRPr="00135924">
        <w:rPr>
          <w:b w:val="0"/>
        </w:rPr>
        <w:t xml:space="preserve"> </w:t>
      </w:r>
      <w:proofErr w:type="spellStart"/>
      <w:r w:rsidRPr="00135924">
        <w:rPr>
          <w:b w:val="0"/>
        </w:rPr>
        <w:t>namun</w:t>
      </w:r>
      <w:proofErr w:type="spellEnd"/>
      <w:r w:rsidRPr="00135924">
        <w:rPr>
          <w:b w:val="0"/>
        </w:rPr>
        <w:t xml:space="preserve"> </w:t>
      </w:r>
      <w:proofErr w:type="spellStart"/>
      <w:r w:rsidRPr="00135924">
        <w:rPr>
          <w:b w:val="0"/>
        </w:rPr>
        <w:t>penggunaannya</w:t>
      </w:r>
      <w:proofErr w:type="spellEnd"/>
      <w:r w:rsidRPr="00135924">
        <w:rPr>
          <w:b w:val="0"/>
        </w:rPr>
        <w:t xml:space="preserve"> </w:t>
      </w:r>
      <w:proofErr w:type="spellStart"/>
      <w:r w:rsidRPr="00135924">
        <w:rPr>
          <w:b w:val="0"/>
        </w:rPr>
        <w:t>secara</w:t>
      </w:r>
      <w:proofErr w:type="spellEnd"/>
      <w:r w:rsidRPr="00135924">
        <w:rPr>
          <w:b w:val="0"/>
        </w:rPr>
        <w:t xml:space="preserve"> </w:t>
      </w:r>
      <w:proofErr w:type="spellStart"/>
      <w:r w:rsidRPr="00135924">
        <w:rPr>
          <w:b w:val="0"/>
        </w:rPr>
        <w:t>bersama-sama</w:t>
      </w:r>
      <w:proofErr w:type="spellEnd"/>
      <w:r w:rsidRPr="00135924">
        <w:rPr>
          <w:b w:val="0"/>
        </w:rPr>
        <w:t xml:space="preserve"> </w:t>
      </w:r>
      <w:proofErr w:type="spellStart"/>
      <w:r w:rsidRPr="00135924">
        <w:rPr>
          <w:b w:val="0"/>
        </w:rPr>
        <w:t>akan</w:t>
      </w:r>
      <w:proofErr w:type="spellEnd"/>
      <w:r w:rsidRPr="00135924">
        <w:rPr>
          <w:b w:val="0"/>
        </w:rPr>
        <w:t xml:space="preserve"> </w:t>
      </w:r>
      <w:proofErr w:type="spellStart"/>
      <w:r w:rsidRPr="00135924">
        <w:rPr>
          <w:b w:val="0"/>
        </w:rPr>
        <w:t>mampu</w:t>
      </w:r>
      <w:proofErr w:type="spellEnd"/>
      <w:r w:rsidRPr="00135924">
        <w:rPr>
          <w:b w:val="0"/>
        </w:rPr>
        <w:t xml:space="preserve"> </w:t>
      </w:r>
      <w:proofErr w:type="spellStart"/>
      <w:r w:rsidRPr="00135924">
        <w:rPr>
          <w:b w:val="0"/>
        </w:rPr>
        <w:t>saling</w:t>
      </w:r>
      <w:proofErr w:type="spellEnd"/>
      <w:r w:rsidRPr="00135924">
        <w:rPr>
          <w:b w:val="0"/>
        </w:rPr>
        <w:t xml:space="preserve"> </w:t>
      </w:r>
      <w:proofErr w:type="spellStart"/>
      <w:r w:rsidRPr="00135924">
        <w:rPr>
          <w:b w:val="0"/>
        </w:rPr>
        <w:t>mendukung</w:t>
      </w:r>
      <w:proofErr w:type="spellEnd"/>
      <w:r w:rsidRPr="00135924">
        <w:rPr>
          <w:b w:val="0"/>
        </w:rPr>
        <w:t xml:space="preserve"> dan </w:t>
      </w:r>
      <w:proofErr w:type="spellStart"/>
      <w:r w:rsidRPr="00135924">
        <w:rPr>
          <w:b w:val="0"/>
        </w:rPr>
        <w:t>memberikan</w:t>
      </w:r>
      <w:proofErr w:type="spellEnd"/>
      <w:r w:rsidRPr="00135924">
        <w:rPr>
          <w:b w:val="0"/>
        </w:rPr>
        <w:t xml:space="preserve"> </w:t>
      </w:r>
      <w:proofErr w:type="spellStart"/>
      <w:r w:rsidRPr="00135924">
        <w:rPr>
          <w:b w:val="0"/>
        </w:rPr>
        <w:t>hasil</w:t>
      </w:r>
      <w:proofErr w:type="spellEnd"/>
      <w:r w:rsidRPr="00135924">
        <w:rPr>
          <w:b w:val="0"/>
        </w:rPr>
        <w:t xml:space="preserve"> yang </w:t>
      </w:r>
      <w:proofErr w:type="spellStart"/>
      <w:r w:rsidRPr="00135924">
        <w:rPr>
          <w:b w:val="0"/>
        </w:rPr>
        <w:t>lebih</w:t>
      </w:r>
      <w:proofErr w:type="spellEnd"/>
      <w:r w:rsidRPr="00135924">
        <w:rPr>
          <w:b w:val="0"/>
        </w:rPr>
        <w:t xml:space="preserve"> optimal.</w:t>
      </w:r>
      <w:r w:rsidR="00A0637A">
        <w:rPr>
          <w:b w:val="0"/>
        </w:rPr>
        <w:t xml:space="preserve"> </w:t>
      </w:r>
    </w:p>
    <w:p w14:paraId="0CBF8968" w14:textId="35C2740B" w:rsidR="00A0637A" w:rsidRPr="00A0637A" w:rsidRDefault="00A0637A" w:rsidP="00A0637A">
      <w:pPr>
        <w:pStyle w:val="Heading1"/>
        <w:spacing w:before="0" w:line="276" w:lineRule="auto"/>
        <w:ind w:left="425" w:firstLine="720"/>
        <w:rPr>
          <w:b w:val="0"/>
          <w:bCs w:val="0"/>
          <w:lang w:val="en-ID"/>
        </w:rPr>
      </w:pPr>
      <w:proofErr w:type="spellStart"/>
      <w:r w:rsidRPr="00A0637A">
        <w:rPr>
          <w:b w:val="0"/>
          <w:bCs w:val="0"/>
          <w:lang w:val="en-ID"/>
        </w:rPr>
        <w:t>Dalam</w:t>
      </w:r>
      <w:proofErr w:type="spellEnd"/>
      <w:r w:rsidRPr="00A0637A">
        <w:rPr>
          <w:b w:val="0"/>
          <w:bCs w:val="0"/>
          <w:lang w:val="en-ID"/>
        </w:rPr>
        <w:t xml:space="preserve"> </w:t>
      </w:r>
      <w:proofErr w:type="spellStart"/>
      <w:r w:rsidRPr="00A0637A">
        <w:rPr>
          <w:b w:val="0"/>
          <w:bCs w:val="0"/>
          <w:lang w:val="en-ID"/>
        </w:rPr>
        <w:t>konteks</w:t>
      </w:r>
      <w:proofErr w:type="spellEnd"/>
      <w:r w:rsidRPr="00A0637A">
        <w:rPr>
          <w:b w:val="0"/>
          <w:bCs w:val="0"/>
          <w:lang w:val="en-ID"/>
        </w:rPr>
        <w:t xml:space="preserve"> </w:t>
      </w:r>
      <w:proofErr w:type="spellStart"/>
      <w:r w:rsidRPr="00A0637A">
        <w:rPr>
          <w:b w:val="0"/>
          <w:bCs w:val="0"/>
          <w:lang w:val="en-ID"/>
        </w:rPr>
        <w:t>ekonomi</w:t>
      </w:r>
      <w:proofErr w:type="spellEnd"/>
      <w:r w:rsidRPr="00A0637A">
        <w:rPr>
          <w:b w:val="0"/>
          <w:bCs w:val="0"/>
          <w:lang w:val="en-ID"/>
        </w:rPr>
        <w:t xml:space="preserve">, </w:t>
      </w:r>
      <w:proofErr w:type="spellStart"/>
      <w:r w:rsidRPr="00A0637A">
        <w:rPr>
          <w:b w:val="0"/>
          <w:bCs w:val="0"/>
          <w:lang w:val="en-ID"/>
        </w:rPr>
        <w:t>nilai</w:t>
      </w:r>
      <w:proofErr w:type="spellEnd"/>
      <w:r w:rsidRPr="00A0637A">
        <w:rPr>
          <w:b w:val="0"/>
          <w:bCs w:val="0"/>
          <w:lang w:val="en-ID"/>
        </w:rPr>
        <w:t xml:space="preserve"> </w:t>
      </w:r>
      <w:proofErr w:type="spellStart"/>
      <w:r w:rsidRPr="00A0637A">
        <w:rPr>
          <w:b w:val="0"/>
          <w:bCs w:val="0"/>
          <w:lang w:val="en-ID"/>
        </w:rPr>
        <w:t>tambah</w:t>
      </w:r>
      <w:proofErr w:type="spellEnd"/>
      <w:r w:rsidRPr="00A0637A">
        <w:rPr>
          <w:b w:val="0"/>
          <w:bCs w:val="0"/>
          <w:lang w:val="en-ID"/>
        </w:rPr>
        <w:t xml:space="preserve"> </w:t>
      </w:r>
      <w:proofErr w:type="spellStart"/>
      <w:r w:rsidRPr="00A0637A">
        <w:rPr>
          <w:b w:val="0"/>
          <w:bCs w:val="0"/>
          <w:lang w:val="en-ID"/>
        </w:rPr>
        <w:t>ekonomis</w:t>
      </w:r>
      <w:proofErr w:type="spellEnd"/>
      <w:r w:rsidRPr="00A0637A">
        <w:rPr>
          <w:b w:val="0"/>
          <w:bCs w:val="0"/>
          <w:lang w:val="en-ID"/>
        </w:rPr>
        <w:t xml:space="preserve"> </w:t>
      </w:r>
      <w:proofErr w:type="spellStart"/>
      <w:r w:rsidRPr="00A0637A">
        <w:rPr>
          <w:b w:val="0"/>
          <w:bCs w:val="0"/>
          <w:lang w:val="en-ID"/>
        </w:rPr>
        <w:t>mengacu</w:t>
      </w:r>
      <w:proofErr w:type="spellEnd"/>
      <w:r w:rsidRPr="00A0637A">
        <w:rPr>
          <w:b w:val="0"/>
          <w:bCs w:val="0"/>
          <w:lang w:val="en-ID"/>
        </w:rPr>
        <w:t xml:space="preserve"> pada </w:t>
      </w:r>
      <w:proofErr w:type="spellStart"/>
      <w:r w:rsidRPr="00A0637A">
        <w:rPr>
          <w:b w:val="0"/>
          <w:bCs w:val="0"/>
          <w:lang w:val="en-ID"/>
        </w:rPr>
        <w:t>peningkatan</w:t>
      </w:r>
      <w:proofErr w:type="spellEnd"/>
      <w:r w:rsidRPr="00A0637A">
        <w:rPr>
          <w:b w:val="0"/>
          <w:bCs w:val="0"/>
          <w:lang w:val="en-ID"/>
        </w:rPr>
        <w:t xml:space="preserve"> </w:t>
      </w:r>
      <w:proofErr w:type="spellStart"/>
      <w:r w:rsidRPr="00A0637A">
        <w:rPr>
          <w:b w:val="0"/>
          <w:bCs w:val="0"/>
          <w:lang w:val="en-ID"/>
        </w:rPr>
        <w:t>nilai</w:t>
      </w:r>
      <w:proofErr w:type="spellEnd"/>
      <w:r w:rsidRPr="00A0637A">
        <w:rPr>
          <w:b w:val="0"/>
          <w:bCs w:val="0"/>
          <w:lang w:val="en-ID"/>
        </w:rPr>
        <w:t xml:space="preserve"> </w:t>
      </w:r>
      <w:proofErr w:type="spellStart"/>
      <w:r w:rsidRPr="00A0637A">
        <w:rPr>
          <w:b w:val="0"/>
          <w:bCs w:val="0"/>
          <w:lang w:val="en-ID"/>
        </w:rPr>
        <w:t>suatu</w:t>
      </w:r>
      <w:proofErr w:type="spellEnd"/>
      <w:r w:rsidRPr="00A0637A">
        <w:rPr>
          <w:b w:val="0"/>
          <w:bCs w:val="0"/>
          <w:lang w:val="en-ID"/>
        </w:rPr>
        <w:t xml:space="preserve"> </w:t>
      </w:r>
      <w:proofErr w:type="spellStart"/>
      <w:r w:rsidRPr="00A0637A">
        <w:rPr>
          <w:b w:val="0"/>
          <w:bCs w:val="0"/>
          <w:lang w:val="en-ID"/>
        </w:rPr>
        <w:t>produk</w:t>
      </w:r>
      <w:proofErr w:type="spellEnd"/>
      <w:r w:rsidRPr="00A0637A">
        <w:rPr>
          <w:b w:val="0"/>
          <w:bCs w:val="0"/>
          <w:lang w:val="en-ID"/>
        </w:rPr>
        <w:t xml:space="preserve"> </w:t>
      </w:r>
      <w:proofErr w:type="spellStart"/>
      <w:r w:rsidRPr="00A0637A">
        <w:rPr>
          <w:b w:val="0"/>
          <w:bCs w:val="0"/>
          <w:lang w:val="en-ID"/>
        </w:rPr>
        <w:t>atau</w:t>
      </w:r>
      <w:proofErr w:type="spellEnd"/>
      <w:r w:rsidRPr="00A0637A">
        <w:rPr>
          <w:b w:val="0"/>
          <w:bCs w:val="0"/>
          <w:lang w:val="en-ID"/>
        </w:rPr>
        <w:t xml:space="preserve"> </w:t>
      </w:r>
      <w:proofErr w:type="spellStart"/>
      <w:r w:rsidRPr="00A0637A">
        <w:rPr>
          <w:b w:val="0"/>
          <w:bCs w:val="0"/>
          <w:lang w:val="en-ID"/>
        </w:rPr>
        <w:t>layanan</w:t>
      </w:r>
      <w:proofErr w:type="spellEnd"/>
      <w:r w:rsidRPr="00A0637A">
        <w:rPr>
          <w:b w:val="0"/>
          <w:bCs w:val="0"/>
          <w:lang w:val="en-ID"/>
        </w:rPr>
        <w:t xml:space="preserve"> </w:t>
      </w:r>
      <w:proofErr w:type="spellStart"/>
      <w:r w:rsidRPr="00A0637A">
        <w:rPr>
          <w:b w:val="0"/>
          <w:bCs w:val="0"/>
          <w:lang w:val="en-ID"/>
        </w:rPr>
        <w:t>selama</w:t>
      </w:r>
      <w:proofErr w:type="spellEnd"/>
      <w:r w:rsidRPr="00A0637A">
        <w:rPr>
          <w:b w:val="0"/>
          <w:bCs w:val="0"/>
          <w:lang w:val="en-ID"/>
        </w:rPr>
        <w:t xml:space="preserve"> proses </w:t>
      </w:r>
      <w:proofErr w:type="spellStart"/>
      <w:r w:rsidRPr="00A0637A">
        <w:rPr>
          <w:b w:val="0"/>
          <w:bCs w:val="0"/>
          <w:lang w:val="en-ID"/>
        </w:rPr>
        <w:t>produksi</w:t>
      </w:r>
      <w:proofErr w:type="spellEnd"/>
      <w:r w:rsidRPr="00A0637A">
        <w:rPr>
          <w:b w:val="0"/>
          <w:bCs w:val="0"/>
          <w:lang w:val="en-ID"/>
        </w:rPr>
        <w:t xml:space="preserve">. Hal </w:t>
      </w:r>
      <w:proofErr w:type="spellStart"/>
      <w:r w:rsidRPr="00A0637A">
        <w:rPr>
          <w:b w:val="0"/>
          <w:bCs w:val="0"/>
          <w:lang w:val="en-ID"/>
        </w:rPr>
        <w:t>ini</w:t>
      </w:r>
      <w:proofErr w:type="spellEnd"/>
      <w:r w:rsidRPr="00A0637A">
        <w:rPr>
          <w:b w:val="0"/>
          <w:bCs w:val="0"/>
          <w:lang w:val="en-ID"/>
        </w:rPr>
        <w:t xml:space="preserve"> </w:t>
      </w:r>
      <w:proofErr w:type="spellStart"/>
      <w:r w:rsidRPr="00A0637A">
        <w:rPr>
          <w:b w:val="0"/>
          <w:bCs w:val="0"/>
          <w:lang w:val="en-ID"/>
        </w:rPr>
        <w:t>mencakup</w:t>
      </w:r>
      <w:proofErr w:type="spellEnd"/>
      <w:r w:rsidRPr="00A0637A">
        <w:rPr>
          <w:b w:val="0"/>
          <w:bCs w:val="0"/>
          <w:lang w:val="en-ID"/>
        </w:rPr>
        <w:t xml:space="preserve"> </w:t>
      </w:r>
      <w:proofErr w:type="spellStart"/>
      <w:r w:rsidRPr="00A0637A">
        <w:rPr>
          <w:b w:val="0"/>
          <w:bCs w:val="0"/>
          <w:lang w:val="en-ID"/>
        </w:rPr>
        <w:t>penggunaan</w:t>
      </w:r>
      <w:proofErr w:type="spellEnd"/>
      <w:r w:rsidRPr="00A0637A">
        <w:rPr>
          <w:b w:val="0"/>
          <w:bCs w:val="0"/>
          <w:lang w:val="en-ID"/>
        </w:rPr>
        <w:t xml:space="preserve"> </w:t>
      </w:r>
      <w:proofErr w:type="spellStart"/>
      <w:r w:rsidRPr="00A0637A">
        <w:rPr>
          <w:b w:val="0"/>
          <w:bCs w:val="0"/>
          <w:lang w:val="en-ID"/>
        </w:rPr>
        <w:t>sumber</w:t>
      </w:r>
      <w:proofErr w:type="spellEnd"/>
      <w:r w:rsidRPr="00A0637A">
        <w:rPr>
          <w:b w:val="0"/>
          <w:bCs w:val="0"/>
          <w:lang w:val="en-ID"/>
        </w:rPr>
        <w:t xml:space="preserve"> </w:t>
      </w:r>
      <w:proofErr w:type="spellStart"/>
      <w:r w:rsidRPr="00A0637A">
        <w:rPr>
          <w:b w:val="0"/>
          <w:bCs w:val="0"/>
          <w:lang w:val="en-ID"/>
        </w:rPr>
        <w:t>daya</w:t>
      </w:r>
      <w:proofErr w:type="spellEnd"/>
      <w:r w:rsidRPr="00A0637A">
        <w:rPr>
          <w:b w:val="0"/>
          <w:bCs w:val="0"/>
          <w:lang w:val="en-ID"/>
        </w:rPr>
        <w:t xml:space="preserve"> yang </w:t>
      </w:r>
      <w:proofErr w:type="spellStart"/>
      <w:r w:rsidRPr="00A0637A">
        <w:rPr>
          <w:b w:val="0"/>
          <w:bCs w:val="0"/>
          <w:lang w:val="en-ID"/>
        </w:rPr>
        <w:t>efisien</w:t>
      </w:r>
      <w:proofErr w:type="spellEnd"/>
      <w:r w:rsidRPr="00A0637A">
        <w:rPr>
          <w:b w:val="0"/>
          <w:bCs w:val="0"/>
          <w:lang w:val="en-ID"/>
        </w:rPr>
        <w:t xml:space="preserve">, </w:t>
      </w:r>
      <w:proofErr w:type="spellStart"/>
      <w:r w:rsidRPr="00A0637A">
        <w:rPr>
          <w:b w:val="0"/>
          <w:bCs w:val="0"/>
          <w:lang w:val="en-ID"/>
        </w:rPr>
        <w:t>inovasi</w:t>
      </w:r>
      <w:proofErr w:type="spellEnd"/>
      <w:r w:rsidRPr="00A0637A">
        <w:rPr>
          <w:b w:val="0"/>
          <w:bCs w:val="0"/>
          <w:lang w:val="en-ID"/>
        </w:rPr>
        <w:t xml:space="preserve"> </w:t>
      </w:r>
      <w:proofErr w:type="spellStart"/>
      <w:r w:rsidRPr="00A0637A">
        <w:rPr>
          <w:b w:val="0"/>
          <w:bCs w:val="0"/>
          <w:lang w:val="en-ID"/>
        </w:rPr>
        <w:t>dalam</w:t>
      </w:r>
      <w:proofErr w:type="spellEnd"/>
      <w:r w:rsidRPr="00A0637A">
        <w:rPr>
          <w:b w:val="0"/>
          <w:bCs w:val="0"/>
          <w:lang w:val="en-ID"/>
        </w:rPr>
        <w:t xml:space="preserve"> </w:t>
      </w:r>
      <w:proofErr w:type="spellStart"/>
      <w:r w:rsidRPr="00A0637A">
        <w:rPr>
          <w:b w:val="0"/>
          <w:bCs w:val="0"/>
          <w:lang w:val="en-ID"/>
        </w:rPr>
        <w:t>desain</w:t>
      </w:r>
      <w:proofErr w:type="spellEnd"/>
      <w:r w:rsidRPr="00A0637A">
        <w:rPr>
          <w:b w:val="0"/>
          <w:bCs w:val="0"/>
          <w:lang w:val="en-ID"/>
        </w:rPr>
        <w:t xml:space="preserve"> </w:t>
      </w:r>
      <w:proofErr w:type="spellStart"/>
      <w:r w:rsidRPr="00A0637A">
        <w:rPr>
          <w:b w:val="0"/>
          <w:bCs w:val="0"/>
          <w:lang w:val="en-ID"/>
        </w:rPr>
        <w:t>atau</w:t>
      </w:r>
      <w:proofErr w:type="spellEnd"/>
      <w:r w:rsidRPr="00A0637A">
        <w:rPr>
          <w:b w:val="0"/>
          <w:bCs w:val="0"/>
          <w:lang w:val="en-ID"/>
        </w:rPr>
        <w:t xml:space="preserve"> </w:t>
      </w:r>
      <w:proofErr w:type="spellStart"/>
      <w:r w:rsidRPr="00A0637A">
        <w:rPr>
          <w:b w:val="0"/>
          <w:bCs w:val="0"/>
          <w:lang w:val="en-ID"/>
        </w:rPr>
        <w:t>teknologi</w:t>
      </w:r>
      <w:proofErr w:type="spellEnd"/>
      <w:r w:rsidR="007A6240">
        <w:rPr>
          <w:b w:val="0"/>
          <w:bCs w:val="0"/>
          <w:lang w:val="en-ID"/>
        </w:rPr>
        <w:t xml:space="preserve"> </w:t>
      </w:r>
      <w:r w:rsidR="007A6240">
        <w:rPr>
          <w:b w:val="0"/>
          <w:bCs w:val="0"/>
          <w:lang w:val="en-ID"/>
        </w:rPr>
        <w:fldChar w:fldCharType="begin" w:fldLock="1"/>
      </w:r>
      <w:r w:rsidR="007A6240">
        <w:rPr>
          <w:b w:val="0"/>
          <w:bCs w:val="0"/>
          <w:lang w:val="en-ID"/>
        </w:rPr>
        <w:instrText>ADDIN CSL_CITATION {"citationItems":[{"id":"ITEM-1","itemData":{"DOI":"10.1088/1757-899x/1098/5/052060","ISSN":"1757-8981","abstract":"This research aim is to develop web-based learning model for environmental science for junior high school students in Jakarta in Indonesia. This study using research and development method were carried out in Jakarta, the capital city in Indonesia. This research built web-based learning model for environmental science related to identifying the problem, collecting data, analyzing data, and constructing argumentation associated with environmental problem solution with URL: https://20webdesy.wixsite.com/ikl2020. Validation of experts reached 3.68 from maximum scores 4 showing that this model is already valid. In the conclusion, it is highlighted that this model is valid to be implemented for junior high school students in Jakarta in Indonesia as a web-based learning model for environmental science in order to have sustainably environmental quality.","author":[{"dropping-particle":"","family":"Rihatno","given":"T","non-dropping-particle":"","parse-names":false,"suffix":""},{"dropping-particle":"","family":"Safitri","given":"D","non-dropping-particle":"","parse-names":false,"suffix":""},{"dropping-particle":"","family":"Marini","given":"A","non-dropping-particle":"","parse-names":false,"suffix":""},{"dropping-particle":"","family":"Yunaz","given":"H","non-dropping-particle":"","parse-names":false,"suffix":""},{"dropping-particle":"","family":"Putra","given":"ZE F F","non-dropping-particle":"","parse-names":false,"suffix":""},{"dropping-particle":"","family":"Nuraini","given":"S","non-dropping-particle":"","parse-names":false,"suffix":""},{"dropping-particle":"","family":"Ibrahim","given":"N","non-dropping-particle":"","parse-names":false,"suffix":""}],"container-title":"IOP Conference Series: Materials Science and Engineering","id":"ITEM-1","issue":"5","issued":{"date-parts":[["2021"]]},"page":"052060","title":"Web-based learning model for environmental science","type":"article-journal","volume":"1098"},"uris":["http://www.mendeley.com/documents/?uuid=7dd2fb17-239e-4043-b6cb-0622aa6f115d"]}],"mendeley":{"formattedCitation":"(Rihatno et al., 2021)","plainTextFormattedCitation":"(Rihatno et al., 2021)","previouslyFormattedCitation":"(Rihatno et al., 2021)"},"properties":{"noteIndex":0},"schema":"https://github.com/citation-style-language/schema/raw/master/csl-citation.json"}</w:instrText>
      </w:r>
      <w:r w:rsidR="007A6240">
        <w:rPr>
          <w:b w:val="0"/>
          <w:bCs w:val="0"/>
          <w:lang w:val="en-ID"/>
        </w:rPr>
        <w:fldChar w:fldCharType="separate"/>
      </w:r>
      <w:r w:rsidR="007A6240" w:rsidRPr="007A6240">
        <w:rPr>
          <w:b w:val="0"/>
          <w:bCs w:val="0"/>
          <w:noProof/>
          <w:lang w:val="en-ID"/>
        </w:rPr>
        <w:t>(Rihatno et al., 2021)</w:t>
      </w:r>
      <w:r w:rsidR="007A6240">
        <w:rPr>
          <w:b w:val="0"/>
          <w:bCs w:val="0"/>
          <w:lang w:val="en-ID"/>
        </w:rPr>
        <w:fldChar w:fldCharType="end"/>
      </w:r>
      <w:r w:rsidRPr="00A0637A">
        <w:rPr>
          <w:b w:val="0"/>
          <w:bCs w:val="0"/>
          <w:lang w:val="en-ID"/>
        </w:rPr>
        <w:t xml:space="preserve">, dan </w:t>
      </w:r>
      <w:proofErr w:type="spellStart"/>
      <w:r w:rsidRPr="00A0637A">
        <w:rPr>
          <w:b w:val="0"/>
          <w:bCs w:val="0"/>
          <w:lang w:val="en-ID"/>
        </w:rPr>
        <w:t>peningkatan</w:t>
      </w:r>
      <w:proofErr w:type="spellEnd"/>
      <w:r w:rsidRPr="00A0637A">
        <w:rPr>
          <w:b w:val="0"/>
          <w:bCs w:val="0"/>
          <w:lang w:val="en-ID"/>
        </w:rPr>
        <w:t xml:space="preserve"> </w:t>
      </w:r>
      <w:proofErr w:type="spellStart"/>
      <w:r w:rsidRPr="00A0637A">
        <w:rPr>
          <w:b w:val="0"/>
          <w:bCs w:val="0"/>
          <w:lang w:val="en-ID"/>
        </w:rPr>
        <w:t>efektivitas</w:t>
      </w:r>
      <w:proofErr w:type="spellEnd"/>
      <w:r w:rsidRPr="00A0637A">
        <w:rPr>
          <w:b w:val="0"/>
          <w:bCs w:val="0"/>
          <w:lang w:val="en-ID"/>
        </w:rPr>
        <w:t xml:space="preserve"> </w:t>
      </w:r>
      <w:proofErr w:type="spellStart"/>
      <w:r w:rsidRPr="00A0637A">
        <w:rPr>
          <w:b w:val="0"/>
          <w:bCs w:val="0"/>
          <w:lang w:val="en-ID"/>
        </w:rPr>
        <w:t>operasional</w:t>
      </w:r>
      <w:proofErr w:type="spellEnd"/>
      <w:r w:rsidRPr="00A0637A">
        <w:rPr>
          <w:b w:val="0"/>
          <w:bCs w:val="0"/>
          <w:lang w:val="en-ID"/>
        </w:rPr>
        <w:t xml:space="preserve">. </w:t>
      </w:r>
      <w:proofErr w:type="spellStart"/>
      <w:r w:rsidRPr="00A0637A">
        <w:rPr>
          <w:b w:val="0"/>
          <w:bCs w:val="0"/>
          <w:lang w:val="en-ID"/>
        </w:rPr>
        <w:t>Dengan</w:t>
      </w:r>
      <w:proofErr w:type="spellEnd"/>
      <w:r w:rsidRPr="00A0637A">
        <w:rPr>
          <w:b w:val="0"/>
          <w:bCs w:val="0"/>
          <w:lang w:val="en-ID"/>
        </w:rPr>
        <w:t xml:space="preserve"> </w:t>
      </w:r>
      <w:proofErr w:type="spellStart"/>
      <w:r w:rsidRPr="00A0637A">
        <w:rPr>
          <w:b w:val="0"/>
          <w:bCs w:val="0"/>
          <w:lang w:val="en-ID"/>
        </w:rPr>
        <w:t>menerapkan</w:t>
      </w:r>
      <w:proofErr w:type="spellEnd"/>
      <w:r w:rsidRPr="00A0637A">
        <w:rPr>
          <w:b w:val="0"/>
          <w:bCs w:val="0"/>
          <w:lang w:val="en-ID"/>
        </w:rPr>
        <w:t xml:space="preserve"> </w:t>
      </w:r>
      <w:proofErr w:type="spellStart"/>
      <w:r w:rsidRPr="00A0637A">
        <w:rPr>
          <w:b w:val="0"/>
          <w:bCs w:val="0"/>
          <w:lang w:val="en-ID"/>
        </w:rPr>
        <w:t>nilai</w:t>
      </w:r>
      <w:proofErr w:type="spellEnd"/>
      <w:r w:rsidRPr="00A0637A">
        <w:rPr>
          <w:b w:val="0"/>
          <w:bCs w:val="0"/>
          <w:lang w:val="en-ID"/>
        </w:rPr>
        <w:t xml:space="preserve"> </w:t>
      </w:r>
      <w:proofErr w:type="spellStart"/>
      <w:r w:rsidRPr="00A0637A">
        <w:rPr>
          <w:b w:val="0"/>
          <w:bCs w:val="0"/>
          <w:lang w:val="en-ID"/>
        </w:rPr>
        <w:t>tambah</w:t>
      </w:r>
      <w:proofErr w:type="spellEnd"/>
      <w:r w:rsidRPr="00A0637A">
        <w:rPr>
          <w:b w:val="0"/>
          <w:bCs w:val="0"/>
          <w:lang w:val="en-ID"/>
        </w:rPr>
        <w:t xml:space="preserve"> </w:t>
      </w:r>
      <w:proofErr w:type="spellStart"/>
      <w:r w:rsidRPr="00A0637A">
        <w:rPr>
          <w:b w:val="0"/>
          <w:bCs w:val="0"/>
          <w:lang w:val="en-ID"/>
        </w:rPr>
        <w:t>ekonomis</w:t>
      </w:r>
      <w:proofErr w:type="spellEnd"/>
      <w:r w:rsidRPr="00A0637A">
        <w:rPr>
          <w:b w:val="0"/>
          <w:bCs w:val="0"/>
          <w:lang w:val="en-ID"/>
        </w:rPr>
        <w:t xml:space="preserve">, </w:t>
      </w:r>
      <w:proofErr w:type="spellStart"/>
      <w:r w:rsidRPr="00A0637A">
        <w:rPr>
          <w:b w:val="0"/>
          <w:bCs w:val="0"/>
          <w:lang w:val="en-ID"/>
        </w:rPr>
        <w:t>perusahaan</w:t>
      </w:r>
      <w:proofErr w:type="spellEnd"/>
      <w:r w:rsidRPr="00A0637A">
        <w:rPr>
          <w:b w:val="0"/>
          <w:bCs w:val="0"/>
          <w:lang w:val="en-ID"/>
        </w:rPr>
        <w:t xml:space="preserve"> </w:t>
      </w:r>
      <w:proofErr w:type="spellStart"/>
      <w:r w:rsidRPr="00A0637A">
        <w:rPr>
          <w:b w:val="0"/>
          <w:bCs w:val="0"/>
          <w:lang w:val="en-ID"/>
        </w:rPr>
        <w:t>dapat</w:t>
      </w:r>
      <w:proofErr w:type="spellEnd"/>
      <w:r w:rsidRPr="00A0637A">
        <w:rPr>
          <w:b w:val="0"/>
          <w:bCs w:val="0"/>
          <w:lang w:val="en-ID"/>
        </w:rPr>
        <w:t xml:space="preserve"> </w:t>
      </w:r>
      <w:proofErr w:type="spellStart"/>
      <w:r w:rsidRPr="00A0637A">
        <w:rPr>
          <w:b w:val="0"/>
          <w:bCs w:val="0"/>
          <w:lang w:val="en-ID"/>
        </w:rPr>
        <w:t>meningkatkan</w:t>
      </w:r>
      <w:proofErr w:type="spellEnd"/>
      <w:r w:rsidRPr="00A0637A">
        <w:rPr>
          <w:b w:val="0"/>
          <w:bCs w:val="0"/>
          <w:lang w:val="en-ID"/>
        </w:rPr>
        <w:t xml:space="preserve"> </w:t>
      </w:r>
      <w:proofErr w:type="spellStart"/>
      <w:r w:rsidRPr="00A0637A">
        <w:rPr>
          <w:b w:val="0"/>
          <w:bCs w:val="0"/>
          <w:lang w:val="en-ID"/>
        </w:rPr>
        <w:t>produktivitas</w:t>
      </w:r>
      <w:proofErr w:type="spellEnd"/>
      <w:r w:rsidRPr="00A0637A">
        <w:rPr>
          <w:b w:val="0"/>
          <w:bCs w:val="0"/>
          <w:lang w:val="en-ID"/>
        </w:rPr>
        <w:t xml:space="preserve"> dan </w:t>
      </w:r>
      <w:proofErr w:type="spellStart"/>
      <w:r w:rsidRPr="00A0637A">
        <w:rPr>
          <w:b w:val="0"/>
          <w:bCs w:val="0"/>
          <w:lang w:val="en-ID"/>
        </w:rPr>
        <w:t>keuntungan</w:t>
      </w:r>
      <w:proofErr w:type="spellEnd"/>
      <w:r w:rsidRPr="00A0637A">
        <w:rPr>
          <w:b w:val="0"/>
          <w:bCs w:val="0"/>
          <w:lang w:val="en-ID"/>
        </w:rPr>
        <w:t xml:space="preserve"> </w:t>
      </w:r>
      <w:proofErr w:type="spellStart"/>
      <w:r w:rsidRPr="00A0637A">
        <w:rPr>
          <w:b w:val="0"/>
          <w:bCs w:val="0"/>
          <w:lang w:val="en-ID"/>
        </w:rPr>
        <w:t>mereka</w:t>
      </w:r>
      <w:proofErr w:type="spellEnd"/>
      <w:r w:rsidRPr="00A0637A">
        <w:rPr>
          <w:b w:val="0"/>
          <w:bCs w:val="0"/>
          <w:lang w:val="en-ID"/>
        </w:rPr>
        <w:t>.</w:t>
      </w:r>
      <w:r>
        <w:rPr>
          <w:b w:val="0"/>
          <w:bCs w:val="0"/>
          <w:lang w:val="en-ID"/>
        </w:rPr>
        <w:t xml:space="preserve"> </w:t>
      </w:r>
      <w:proofErr w:type="spellStart"/>
      <w:r w:rsidRPr="00A0637A">
        <w:rPr>
          <w:b w:val="0"/>
          <w:bCs w:val="0"/>
          <w:lang w:val="en-ID"/>
        </w:rPr>
        <w:t>Sementara</w:t>
      </w:r>
      <w:proofErr w:type="spellEnd"/>
      <w:r w:rsidRPr="00A0637A">
        <w:rPr>
          <w:b w:val="0"/>
          <w:bCs w:val="0"/>
          <w:lang w:val="en-ID"/>
        </w:rPr>
        <w:t xml:space="preserve"> </w:t>
      </w:r>
      <w:proofErr w:type="spellStart"/>
      <w:r w:rsidRPr="00A0637A">
        <w:rPr>
          <w:b w:val="0"/>
          <w:bCs w:val="0"/>
          <w:lang w:val="en-ID"/>
        </w:rPr>
        <w:t>itu</w:t>
      </w:r>
      <w:proofErr w:type="spellEnd"/>
      <w:r w:rsidRPr="00A0637A">
        <w:rPr>
          <w:b w:val="0"/>
          <w:bCs w:val="0"/>
          <w:lang w:val="en-ID"/>
        </w:rPr>
        <w:t xml:space="preserve">, </w:t>
      </w:r>
      <w:proofErr w:type="spellStart"/>
      <w:r w:rsidRPr="00A0637A">
        <w:rPr>
          <w:b w:val="0"/>
          <w:bCs w:val="0"/>
          <w:lang w:val="en-ID"/>
        </w:rPr>
        <w:t>nilai</w:t>
      </w:r>
      <w:proofErr w:type="spellEnd"/>
      <w:r w:rsidRPr="00A0637A">
        <w:rPr>
          <w:b w:val="0"/>
          <w:bCs w:val="0"/>
          <w:lang w:val="en-ID"/>
        </w:rPr>
        <w:t xml:space="preserve"> </w:t>
      </w:r>
      <w:proofErr w:type="spellStart"/>
      <w:r w:rsidRPr="00A0637A">
        <w:rPr>
          <w:b w:val="0"/>
          <w:bCs w:val="0"/>
          <w:lang w:val="en-ID"/>
        </w:rPr>
        <w:t>tambah</w:t>
      </w:r>
      <w:proofErr w:type="spellEnd"/>
      <w:r w:rsidRPr="00A0637A">
        <w:rPr>
          <w:b w:val="0"/>
          <w:bCs w:val="0"/>
          <w:lang w:val="en-ID"/>
        </w:rPr>
        <w:t xml:space="preserve"> pasar </w:t>
      </w:r>
      <w:proofErr w:type="spellStart"/>
      <w:r w:rsidRPr="00A0637A">
        <w:rPr>
          <w:b w:val="0"/>
          <w:bCs w:val="0"/>
          <w:lang w:val="en-ID"/>
        </w:rPr>
        <w:t>merujuk</w:t>
      </w:r>
      <w:proofErr w:type="spellEnd"/>
      <w:r w:rsidRPr="00A0637A">
        <w:rPr>
          <w:b w:val="0"/>
          <w:bCs w:val="0"/>
          <w:lang w:val="en-ID"/>
        </w:rPr>
        <w:t xml:space="preserve"> pada </w:t>
      </w:r>
      <w:proofErr w:type="spellStart"/>
      <w:r w:rsidRPr="00A0637A">
        <w:rPr>
          <w:b w:val="0"/>
          <w:bCs w:val="0"/>
          <w:lang w:val="en-ID"/>
        </w:rPr>
        <w:t>diferensiasi</w:t>
      </w:r>
      <w:proofErr w:type="spellEnd"/>
      <w:r w:rsidRPr="00A0637A">
        <w:rPr>
          <w:b w:val="0"/>
          <w:bCs w:val="0"/>
          <w:lang w:val="en-ID"/>
        </w:rPr>
        <w:t xml:space="preserve"> </w:t>
      </w:r>
      <w:proofErr w:type="spellStart"/>
      <w:r w:rsidRPr="00A0637A">
        <w:rPr>
          <w:b w:val="0"/>
          <w:bCs w:val="0"/>
          <w:lang w:val="en-ID"/>
        </w:rPr>
        <w:t>produk</w:t>
      </w:r>
      <w:proofErr w:type="spellEnd"/>
      <w:r w:rsidRPr="00A0637A">
        <w:rPr>
          <w:b w:val="0"/>
          <w:bCs w:val="0"/>
          <w:lang w:val="en-ID"/>
        </w:rPr>
        <w:t xml:space="preserve"> </w:t>
      </w:r>
      <w:proofErr w:type="spellStart"/>
      <w:r w:rsidRPr="00A0637A">
        <w:rPr>
          <w:b w:val="0"/>
          <w:bCs w:val="0"/>
          <w:lang w:val="en-ID"/>
        </w:rPr>
        <w:t>atau</w:t>
      </w:r>
      <w:proofErr w:type="spellEnd"/>
      <w:r w:rsidRPr="00A0637A">
        <w:rPr>
          <w:b w:val="0"/>
          <w:bCs w:val="0"/>
          <w:lang w:val="en-ID"/>
        </w:rPr>
        <w:t xml:space="preserve"> </w:t>
      </w:r>
      <w:proofErr w:type="spellStart"/>
      <w:r w:rsidRPr="00A0637A">
        <w:rPr>
          <w:b w:val="0"/>
          <w:bCs w:val="0"/>
          <w:lang w:val="en-ID"/>
        </w:rPr>
        <w:t>layanan</w:t>
      </w:r>
      <w:proofErr w:type="spellEnd"/>
      <w:r w:rsidRPr="00A0637A">
        <w:rPr>
          <w:b w:val="0"/>
          <w:bCs w:val="0"/>
          <w:lang w:val="en-ID"/>
        </w:rPr>
        <w:t xml:space="preserve"> </w:t>
      </w:r>
      <w:proofErr w:type="spellStart"/>
      <w:r w:rsidRPr="00A0637A">
        <w:rPr>
          <w:b w:val="0"/>
          <w:bCs w:val="0"/>
          <w:lang w:val="en-ID"/>
        </w:rPr>
        <w:t>perusahaan</w:t>
      </w:r>
      <w:proofErr w:type="spellEnd"/>
      <w:r w:rsidRPr="00A0637A">
        <w:rPr>
          <w:b w:val="0"/>
          <w:bCs w:val="0"/>
          <w:lang w:val="en-ID"/>
        </w:rPr>
        <w:t xml:space="preserve"> </w:t>
      </w:r>
      <w:proofErr w:type="spellStart"/>
      <w:r w:rsidRPr="00A0637A">
        <w:rPr>
          <w:b w:val="0"/>
          <w:bCs w:val="0"/>
          <w:lang w:val="en-ID"/>
        </w:rPr>
        <w:t>dari</w:t>
      </w:r>
      <w:proofErr w:type="spellEnd"/>
      <w:r w:rsidRPr="00A0637A">
        <w:rPr>
          <w:b w:val="0"/>
          <w:bCs w:val="0"/>
          <w:lang w:val="en-ID"/>
        </w:rPr>
        <w:t xml:space="preserve"> </w:t>
      </w:r>
      <w:proofErr w:type="spellStart"/>
      <w:r w:rsidRPr="00A0637A">
        <w:rPr>
          <w:b w:val="0"/>
          <w:bCs w:val="0"/>
          <w:lang w:val="en-ID"/>
        </w:rPr>
        <w:t>pesaingnya</w:t>
      </w:r>
      <w:proofErr w:type="spellEnd"/>
      <w:r w:rsidRPr="00A0637A">
        <w:rPr>
          <w:b w:val="0"/>
          <w:bCs w:val="0"/>
          <w:lang w:val="en-ID"/>
        </w:rPr>
        <w:t xml:space="preserve"> di pasar. </w:t>
      </w:r>
      <w:proofErr w:type="spellStart"/>
      <w:r w:rsidRPr="00A0637A">
        <w:rPr>
          <w:b w:val="0"/>
          <w:bCs w:val="0"/>
          <w:lang w:val="en-ID"/>
        </w:rPr>
        <w:t>Ini</w:t>
      </w:r>
      <w:proofErr w:type="spellEnd"/>
      <w:r w:rsidRPr="00A0637A">
        <w:rPr>
          <w:b w:val="0"/>
          <w:bCs w:val="0"/>
          <w:lang w:val="en-ID"/>
        </w:rPr>
        <w:t xml:space="preserve"> </w:t>
      </w:r>
      <w:proofErr w:type="spellStart"/>
      <w:r w:rsidRPr="00A0637A">
        <w:rPr>
          <w:b w:val="0"/>
          <w:bCs w:val="0"/>
          <w:lang w:val="en-ID"/>
        </w:rPr>
        <w:t>dapat</w:t>
      </w:r>
      <w:proofErr w:type="spellEnd"/>
      <w:r w:rsidRPr="00A0637A">
        <w:rPr>
          <w:b w:val="0"/>
          <w:bCs w:val="0"/>
          <w:lang w:val="en-ID"/>
        </w:rPr>
        <w:t xml:space="preserve"> </w:t>
      </w:r>
      <w:proofErr w:type="spellStart"/>
      <w:r w:rsidRPr="00A0637A">
        <w:rPr>
          <w:b w:val="0"/>
          <w:bCs w:val="0"/>
          <w:lang w:val="en-ID"/>
        </w:rPr>
        <w:t>dicapai</w:t>
      </w:r>
      <w:proofErr w:type="spellEnd"/>
      <w:r w:rsidRPr="00A0637A">
        <w:rPr>
          <w:b w:val="0"/>
          <w:bCs w:val="0"/>
          <w:lang w:val="en-ID"/>
        </w:rPr>
        <w:t xml:space="preserve"> </w:t>
      </w:r>
      <w:proofErr w:type="spellStart"/>
      <w:r w:rsidRPr="00A0637A">
        <w:rPr>
          <w:b w:val="0"/>
          <w:bCs w:val="0"/>
          <w:lang w:val="en-ID"/>
        </w:rPr>
        <w:t>melalui</w:t>
      </w:r>
      <w:proofErr w:type="spellEnd"/>
      <w:r w:rsidRPr="00A0637A">
        <w:rPr>
          <w:b w:val="0"/>
          <w:bCs w:val="0"/>
          <w:lang w:val="en-ID"/>
        </w:rPr>
        <w:t xml:space="preserve"> </w:t>
      </w:r>
      <w:proofErr w:type="spellStart"/>
      <w:r w:rsidRPr="00A0637A">
        <w:rPr>
          <w:b w:val="0"/>
          <w:bCs w:val="0"/>
          <w:lang w:val="en-ID"/>
        </w:rPr>
        <w:t>pengembangan</w:t>
      </w:r>
      <w:proofErr w:type="spellEnd"/>
      <w:r w:rsidRPr="00A0637A">
        <w:rPr>
          <w:b w:val="0"/>
          <w:bCs w:val="0"/>
          <w:lang w:val="en-ID"/>
        </w:rPr>
        <w:t xml:space="preserve"> </w:t>
      </w:r>
      <w:proofErr w:type="spellStart"/>
      <w:r w:rsidRPr="00A0637A">
        <w:rPr>
          <w:b w:val="0"/>
          <w:bCs w:val="0"/>
          <w:lang w:val="en-ID"/>
        </w:rPr>
        <w:t>merek</w:t>
      </w:r>
      <w:proofErr w:type="spellEnd"/>
      <w:r w:rsidRPr="00A0637A">
        <w:rPr>
          <w:b w:val="0"/>
          <w:bCs w:val="0"/>
          <w:lang w:val="en-ID"/>
        </w:rPr>
        <w:t xml:space="preserve"> yang </w:t>
      </w:r>
      <w:proofErr w:type="spellStart"/>
      <w:r w:rsidRPr="00A0637A">
        <w:rPr>
          <w:b w:val="0"/>
          <w:bCs w:val="0"/>
          <w:lang w:val="en-ID"/>
        </w:rPr>
        <w:t>kuat</w:t>
      </w:r>
      <w:proofErr w:type="spellEnd"/>
      <w:r w:rsidRPr="00A0637A">
        <w:rPr>
          <w:b w:val="0"/>
          <w:bCs w:val="0"/>
          <w:lang w:val="en-ID"/>
        </w:rPr>
        <w:t xml:space="preserve">, </w:t>
      </w:r>
      <w:proofErr w:type="spellStart"/>
      <w:r w:rsidRPr="00A0637A">
        <w:rPr>
          <w:b w:val="0"/>
          <w:bCs w:val="0"/>
          <w:lang w:val="en-ID"/>
        </w:rPr>
        <w:t>peningkatan</w:t>
      </w:r>
      <w:proofErr w:type="spellEnd"/>
      <w:r w:rsidRPr="00A0637A">
        <w:rPr>
          <w:b w:val="0"/>
          <w:bCs w:val="0"/>
          <w:lang w:val="en-ID"/>
        </w:rPr>
        <w:t xml:space="preserve"> </w:t>
      </w:r>
      <w:proofErr w:type="spellStart"/>
      <w:r w:rsidRPr="00A0637A">
        <w:rPr>
          <w:b w:val="0"/>
          <w:bCs w:val="0"/>
          <w:lang w:val="en-ID"/>
        </w:rPr>
        <w:t>kualitas</w:t>
      </w:r>
      <w:proofErr w:type="spellEnd"/>
      <w:r w:rsidRPr="00A0637A">
        <w:rPr>
          <w:b w:val="0"/>
          <w:bCs w:val="0"/>
          <w:lang w:val="en-ID"/>
        </w:rPr>
        <w:t xml:space="preserve"> </w:t>
      </w:r>
      <w:proofErr w:type="spellStart"/>
      <w:r w:rsidRPr="00A0637A">
        <w:rPr>
          <w:b w:val="0"/>
          <w:bCs w:val="0"/>
          <w:lang w:val="en-ID"/>
        </w:rPr>
        <w:t>produk</w:t>
      </w:r>
      <w:proofErr w:type="spellEnd"/>
      <w:r w:rsidRPr="00A0637A">
        <w:rPr>
          <w:b w:val="0"/>
          <w:bCs w:val="0"/>
          <w:lang w:val="en-ID"/>
        </w:rPr>
        <w:t xml:space="preserve">, </w:t>
      </w:r>
      <w:proofErr w:type="spellStart"/>
      <w:r w:rsidRPr="00A0637A">
        <w:rPr>
          <w:b w:val="0"/>
          <w:bCs w:val="0"/>
          <w:lang w:val="en-ID"/>
        </w:rPr>
        <w:t>pelayanan</w:t>
      </w:r>
      <w:proofErr w:type="spellEnd"/>
      <w:r w:rsidRPr="00A0637A">
        <w:rPr>
          <w:b w:val="0"/>
          <w:bCs w:val="0"/>
          <w:lang w:val="en-ID"/>
        </w:rPr>
        <w:t xml:space="preserve"> </w:t>
      </w:r>
      <w:proofErr w:type="spellStart"/>
      <w:r w:rsidRPr="00A0637A">
        <w:rPr>
          <w:b w:val="0"/>
          <w:bCs w:val="0"/>
          <w:lang w:val="en-ID"/>
        </w:rPr>
        <w:t>pelanggan</w:t>
      </w:r>
      <w:proofErr w:type="spellEnd"/>
      <w:r w:rsidRPr="00A0637A">
        <w:rPr>
          <w:b w:val="0"/>
          <w:bCs w:val="0"/>
          <w:lang w:val="en-ID"/>
        </w:rPr>
        <w:t xml:space="preserve"> yang </w:t>
      </w:r>
      <w:proofErr w:type="spellStart"/>
      <w:r w:rsidRPr="00A0637A">
        <w:rPr>
          <w:b w:val="0"/>
          <w:bCs w:val="0"/>
          <w:lang w:val="en-ID"/>
        </w:rPr>
        <w:t>unggul</w:t>
      </w:r>
      <w:proofErr w:type="spellEnd"/>
      <w:r w:rsidRPr="00A0637A">
        <w:rPr>
          <w:b w:val="0"/>
          <w:bCs w:val="0"/>
          <w:lang w:val="en-ID"/>
        </w:rPr>
        <w:t xml:space="preserve">, </w:t>
      </w:r>
      <w:proofErr w:type="spellStart"/>
      <w:r w:rsidRPr="00A0637A">
        <w:rPr>
          <w:b w:val="0"/>
          <w:bCs w:val="0"/>
          <w:lang w:val="en-ID"/>
        </w:rPr>
        <w:t>atau</w:t>
      </w:r>
      <w:proofErr w:type="spellEnd"/>
      <w:r w:rsidRPr="00A0637A">
        <w:rPr>
          <w:b w:val="0"/>
          <w:bCs w:val="0"/>
          <w:lang w:val="en-ID"/>
        </w:rPr>
        <w:t xml:space="preserve"> </w:t>
      </w:r>
      <w:proofErr w:type="spellStart"/>
      <w:r w:rsidRPr="00A0637A">
        <w:rPr>
          <w:b w:val="0"/>
          <w:bCs w:val="0"/>
          <w:lang w:val="en-ID"/>
        </w:rPr>
        <w:t>fitur-fitur</w:t>
      </w:r>
      <w:proofErr w:type="spellEnd"/>
      <w:r w:rsidRPr="00A0637A">
        <w:rPr>
          <w:b w:val="0"/>
          <w:bCs w:val="0"/>
          <w:lang w:val="en-ID"/>
        </w:rPr>
        <w:t xml:space="preserve"> </w:t>
      </w:r>
      <w:proofErr w:type="spellStart"/>
      <w:r w:rsidRPr="00A0637A">
        <w:rPr>
          <w:b w:val="0"/>
          <w:bCs w:val="0"/>
          <w:lang w:val="en-ID"/>
        </w:rPr>
        <w:t>tambahan</w:t>
      </w:r>
      <w:proofErr w:type="spellEnd"/>
      <w:r w:rsidRPr="00A0637A">
        <w:rPr>
          <w:b w:val="0"/>
          <w:bCs w:val="0"/>
          <w:lang w:val="en-ID"/>
        </w:rPr>
        <w:t xml:space="preserve"> yang </w:t>
      </w:r>
      <w:proofErr w:type="spellStart"/>
      <w:r w:rsidRPr="00A0637A">
        <w:rPr>
          <w:b w:val="0"/>
          <w:bCs w:val="0"/>
          <w:lang w:val="en-ID"/>
        </w:rPr>
        <w:t>memenuhi</w:t>
      </w:r>
      <w:proofErr w:type="spellEnd"/>
      <w:r w:rsidRPr="00A0637A">
        <w:rPr>
          <w:b w:val="0"/>
          <w:bCs w:val="0"/>
          <w:lang w:val="en-ID"/>
        </w:rPr>
        <w:t xml:space="preserve"> </w:t>
      </w:r>
      <w:proofErr w:type="spellStart"/>
      <w:r w:rsidRPr="00A0637A">
        <w:rPr>
          <w:b w:val="0"/>
          <w:bCs w:val="0"/>
          <w:lang w:val="en-ID"/>
        </w:rPr>
        <w:t>kebutuhan</w:t>
      </w:r>
      <w:proofErr w:type="spellEnd"/>
      <w:r w:rsidRPr="00A0637A">
        <w:rPr>
          <w:b w:val="0"/>
          <w:bCs w:val="0"/>
          <w:lang w:val="en-ID"/>
        </w:rPr>
        <w:t xml:space="preserve"> dan </w:t>
      </w:r>
      <w:proofErr w:type="spellStart"/>
      <w:r w:rsidRPr="00A0637A">
        <w:rPr>
          <w:b w:val="0"/>
          <w:bCs w:val="0"/>
          <w:lang w:val="en-ID"/>
        </w:rPr>
        <w:t>preferensi</w:t>
      </w:r>
      <w:proofErr w:type="spellEnd"/>
      <w:r w:rsidRPr="00A0637A">
        <w:rPr>
          <w:b w:val="0"/>
          <w:bCs w:val="0"/>
          <w:lang w:val="en-ID"/>
        </w:rPr>
        <w:t xml:space="preserve"> </w:t>
      </w:r>
      <w:proofErr w:type="spellStart"/>
      <w:r w:rsidRPr="00A0637A">
        <w:rPr>
          <w:b w:val="0"/>
          <w:bCs w:val="0"/>
          <w:lang w:val="en-ID"/>
        </w:rPr>
        <w:t>konsumen</w:t>
      </w:r>
      <w:proofErr w:type="spellEnd"/>
      <w:r w:rsidR="00196988">
        <w:rPr>
          <w:b w:val="0"/>
          <w:bCs w:val="0"/>
          <w:lang w:val="en-ID"/>
        </w:rPr>
        <w:t xml:space="preserve"> </w:t>
      </w:r>
      <w:r w:rsidR="00196988">
        <w:rPr>
          <w:b w:val="0"/>
          <w:bCs w:val="0"/>
          <w:lang w:val="en-ID"/>
        </w:rPr>
        <w:fldChar w:fldCharType="begin" w:fldLock="1"/>
      </w:r>
      <w:r w:rsidR="0089156F">
        <w:rPr>
          <w:b w:val="0"/>
          <w:bCs w:val="0"/>
          <w:lang w:val="en-ID"/>
        </w:rPr>
        <w:instrText>ADDIN CSL_CITATION {"citationItems":[{"id":"ITEM-1","itemData":{"DOI":"10.26710/jbsee.v8i3.2434","ISSN":"2519-089X","abstract":"Objective: Technological developments and increasing living standards make people aware of the importance of a service. The development of Small and Medium Industries is closely related to the Ministry of Industry, especially business licenses. The Ministry of Industry as a public service should always improve the services provided to the community. This research was carried out in Small and Medium Industries as users of the Ministry of Industry's Public Center Service Unit.\r The purpose of the study is to determine the effect of customer relationship management, service quality and trust in Small and Medium Industries partially, simultaneously and its implications on customer trust in the Central Public Service Unit of the Ministry of Industry.\r Methodology: The problem is formulated in 3 hypotheses and tested by Structural Equation Modeling (LISREL 8.30) with 350 respondents. Findings: It is concluded that Hypothesis one (H1) Customer Relationship Management has a positive effect on customer trust, has a value of t&gt;2 (3.57&gt; 2). The influence of Customer Relationship Management  on customer trust is 0.39. The second hypothesis (H2) Service Quality has a positive and significant effect on customer trust, the value of t&gt;2 (2.32&gt;2) and if service quality is improved, customer trust in the Ministry's Central Public Service Unit will increase by 22%.  The third hypothesis (H3) Customer Relationship Management (CRM) and Service Quality simultaneously have a positive and significant effect on customer trust, the value of t &gt; 2 (7.12&gt; 2) and the magnitude of the effect is 0.71.  \r Implications: The Central Public Service Unit of the Ministry of Industry should provide maximum service so that consumers become loyal customers.","author":[{"dropping-particle":"","family":"Yunaz","given":"Haswan","non-dropping-particle":"","parse-names":false,"suffix":""},{"dropping-particle":"","family":"Suryasaputra","given":"Ruswiati","non-dropping-particle":"","parse-names":false,"suffix":""},{"dropping-particle":"","family":"Muliyati","given":"Muliyati","non-dropping-particle":"","parse-names":false,"suffix":""}],"container-title":"Journal of Business and Social Review in Emerging Economies","id":"ITEM-1","issue":"3","issued":{"date-parts":[["2022"]]},"page":"659-667","title":"Influence of Customer Relation Management, Service Quality on Customer Trust","type":"article-journal","volume":"8"},"uris":["http://www.mendeley.com/documents/?uuid=fbb94665-a7d9-4380-9484-416b175330e9"]}],"mendeley":{"formattedCitation":"(Yunaz et al., 2022)","plainTextFormattedCitation":"(Yunaz et al., 2022)","previouslyFormattedCitation":"(Yunaz et al., 2022)"},"properties":{"noteIndex":0},"schema":"https://github.com/citation-style-language/schema/raw/master/csl-citation.json"}</w:instrText>
      </w:r>
      <w:r w:rsidR="00196988">
        <w:rPr>
          <w:b w:val="0"/>
          <w:bCs w:val="0"/>
          <w:lang w:val="en-ID"/>
        </w:rPr>
        <w:fldChar w:fldCharType="separate"/>
      </w:r>
      <w:r w:rsidR="00196988" w:rsidRPr="00196988">
        <w:rPr>
          <w:b w:val="0"/>
          <w:bCs w:val="0"/>
          <w:noProof/>
          <w:lang w:val="en-ID"/>
        </w:rPr>
        <w:t>(Yunaz et al., 2022)</w:t>
      </w:r>
      <w:r w:rsidR="00196988">
        <w:rPr>
          <w:b w:val="0"/>
          <w:bCs w:val="0"/>
          <w:lang w:val="en-ID"/>
        </w:rPr>
        <w:fldChar w:fldCharType="end"/>
      </w:r>
      <w:r w:rsidR="0089156F">
        <w:rPr>
          <w:b w:val="0"/>
          <w:bCs w:val="0"/>
          <w:lang w:val="en-ID"/>
        </w:rPr>
        <w:t xml:space="preserve"> </w:t>
      </w:r>
      <w:r w:rsidR="0089156F">
        <w:rPr>
          <w:b w:val="0"/>
          <w:bCs w:val="0"/>
          <w:lang w:val="en-ID"/>
        </w:rPr>
        <w:fldChar w:fldCharType="begin" w:fldLock="1"/>
      </w:r>
      <w:r w:rsidR="001A0095">
        <w:rPr>
          <w:b w:val="0"/>
          <w:bCs w:val="0"/>
          <w:lang w:val="en-ID"/>
        </w:rPr>
        <w:instrText>ADDIN CSL_CITATION {"citationItems":[{"id":"ITEM-1","itemData":{"DOI":"10.4108/eai.17-12-2022.2333267","author":[{"dropping-particle":"","family":"Wahyudi","given":"Muhammad Aria","non-dropping-particle":"","parse-names":false,"suffix":""},{"dropping-particle":"","family":"Rahmadi","given":"Zara Tania","non-dropping-particle":"","parse-names":false,"suffix":""}],"id":"ITEM-1","issued":{"date-parts":[["2023"]]},"title":"The Influence of Digitalization , Religiusity and Product Quality on Purchase Decisions of Korean Packaged Food and Beverage Products","type":"article-journal"},"uris":["http://www.mendeley.com/documents/?uuid=6bcabb4d-e353-4be5-b5f6-80c88422bb8e"]}],"mendeley":{"formattedCitation":"(Wahyudi &amp; Rahmadi, 2023)","plainTextFormattedCitation":"(Wahyudi &amp; Rahmadi, 2023)","previouslyFormattedCitation":"(Wahyudi &amp; Rahmadi, 2023)"},"properties":{"noteIndex":0},"schema":"https://github.com/citation-style-language/schema/raw/master/csl-citation.json"}</w:instrText>
      </w:r>
      <w:r w:rsidR="0089156F">
        <w:rPr>
          <w:b w:val="0"/>
          <w:bCs w:val="0"/>
          <w:lang w:val="en-ID"/>
        </w:rPr>
        <w:fldChar w:fldCharType="separate"/>
      </w:r>
      <w:r w:rsidR="0089156F" w:rsidRPr="0089156F">
        <w:rPr>
          <w:b w:val="0"/>
          <w:bCs w:val="0"/>
          <w:noProof/>
          <w:lang w:val="en-ID"/>
        </w:rPr>
        <w:t>(Wahyudi &amp; Rahmadi, 2023)</w:t>
      </w:r>
      <w:r w:rsidR="0089156F">
        <w:rPr>
          <w:b w:val="0"/>
          <w:bCs w:val="0"/>
          <w:lang w:val="en-ID"/>
        </w:rPr>
        <w:fldChar w:fldCharType="end"/>
      </w:r>
      <w:r w:rsidR="001A0095">
        <w:rPr>
          <w:b w:val="0"/>
          <w:bCs w:val="0"/>
          <w:lang w:val="en-ID"/>
        </w:rPr>
        <w:t xml:space="preserve"> </w:t>
      </w:r>
      <w:r w:rsidR="001A0095">
        <w:rPr>
          <w:b w:val="0"/>
          <w:bCs w:val="0"/>
          <w:lang w:val="en-ID"/>
        </w:rPr>
        <w:fldChar w:fldCharType="begin" w:fldLock="1"/>
      </w:r>
      <w:r w:rsidR="00E409F4">
        <w:rPr>
          <w:b w:val="0"/>
          <w:bCs w:val="0"/>
          <w:lang w:val="en-ID"/>
        </w:rPr>
        <w:instrText>ADDIN CSL_CITATION {"citationItems":[{"id":"ITEM-1","itemData":{"abstract":"… according to market or consumer needs. Social media as a means of marketing activities can … solving solutions to the achievement of a company's marketing activities in the digital era. …","author":[{"dropping-particle":"","family":"Tristanto","given":"Triyono Adi","non-dropping-particle":"","parse-names":false,"suffix":""},{"dropping-particle":"","family":"Hurriyati","given":"Ratih","non-dropping-particle":"","parse-names":false,"suffix":""},{"dropping-particle":"","family":"Dirgantari","given":"Puspo Dewi","non-dropping-particle":"","parse-names":false,"suffix":""},{"dropping-particle":"","family":"Muhaimin","given":"Abdul","non-dropping-particle":"","parse-names":false,"suffix":""}],"container-title":"Budapest International Research and Critics Institute (BIRCI-Journal): Humanities and Social Sciences","id":"ITEM-1","issue":"4","issued":{"date-parts":[["2021"]]},"page":"12575-12586","title":"AIDA Model as a Marketing Strategy to Influence Consumer Buying Interest in the Digital Age","type":"article-journal","volume":"4"},"uris":["http://www.mendeley.com/documents/?uuid=ce157f62-7727-40c5-8a14-69612c63e149"]}],"mendeley":{"formattedCitation":"(Tristanto et al., 2021)","plainTextFormattedCitation":"(Tristanto et al., 2021)","previouslyFormattedCitation":"(Tristanto et al., 2021)"},"properties":{"noteIndex":0},"schema":"https://github.com/citation-style-language/schema/raw/master/csl-citation.json"}</w:instrText>
      </w:r>
      <w:r w:rsidR="001A0095">
        <w:rPr>
          <w:b w:val="0"/>
          <w:bCs w:val="0"/>
          <w:lang w:val="en-ID"/>
        </w:rPr>
        <w:fldChar w:fldCharType="separate"/>
      </w:r>
      <w:r w:rsidR="001A0095" w:rsidRPr="001A0095">
        <w:rPr>
          <w:b w:val="0"/>
          <w:bCs w:val="0"/>
          <w:noProof/>
          <w:lang w:val="en-ID"/>
        </w:rPr>
        <w:t>(Tristanto et al., 2021)</w:t>
      </w:r>
      <w:r w:rsidR="001A0095">
        <w:rPr>
          <w:b w:val="0"/>
          <w:bCs w:val="0"/>
          <w:lang w:val="en-ID"/>
        </w:rPr>
        <w:fldChar w:fldCharType="end"/>
      </w:r>
      <w:r w:rsidR="00E409F4">
        <w:rPr>
          <w:b w:val="0"/>
          <w:bCs w:val="0"/>
          <w:lang w:val="en-ID"/>
        </w:rPr>
        <w:t xml:space="preserve"> </w:t>
      </w:r>
      <w:r w:rsidR="00E409F4">
        <w:rPr>
          <w:b w:val="0"/>
          <w:bCs w:val="0"/>
          <w:lang w:val="en-ID"/>
        </w:rPr>
        <w:fldChar w:fldCharType="begin" w:fldLock="1"/>
      </w:r>
      <w:r w:rsidR="007A6240">
        <w:rPr>
          <w:b w:val="0"/>
          <w:bCs w:val="0"/>
          <w:lang w:val="en-ID"/>
        </w:rPr>
        <w:instrText>ADDIN CSL_CITATION {"citationItems":[{"id":"ITEM-1","itemData":{"DOI":"10.5267/j.uscm.2021.5.011","ISSN":"22916830","abstract":"The purpose of this research is to determine the effects of service operation engineering and green marketing on consumer buying interest in a company in Jakarta. The analysis used in this research is a quantitative analysis technology using the statistical program analyzed by the SPSS 21 version of the program. In this study, the sample size is as many as 145 people. The data in this study are raw data, obtained through field research using questionnaire survey methods. The questionnaire survey method is a method of collecting data using a list of questions that must be filled out by the interviewee. The results of the survey indicate that service operation engineering and green marketing had some positive effects on consumers' buying interest. Service operation engineering has a dominant effect on consumer buying interest. For increasing consumer buying interest, service operation engineering is very important, since green marketing will implement service operation engineering support.","author":[{"dropping-particle":"","family":"Pahala","given":"Yosi","non-dropping-particle":"","parse-names":false,"suffix":""},{"dropping-particle":"","family":"Widodo","given":"Sri","non-dropping-particle":"","parse-names":false,"suffix":""},{"dropping-particle":"","family":"Kadarwati","given":"","non-dropping-particle":"","parse-names":false,"suffix":""},{"dropping-particle":"","family":"Azhari","given":"Munir","non-dropping-particle":"","parse-names":false,"suffix":""},{"dropping-particle":"","family":"Muliyati","given":"","non-dropping-particle":"","parse-names":false,"suffix":""},{"dropping-particle":"","family":"Lestari","given":"Novia Indah","non-dropping-particle":"","parse-names":false,"suffix":""},{"dropping-particle":"","family":"Madjid","given":"Suharto Abdul","non-dropping-particle":"","parse-names":false,"suffix":""},{"dropping-particle":"","family":"Sidjabat","given":"Sonya","non-dropping-particle":"","parse-names":false,"suffix":""},{"dropping-particle":"","family":"Limakrisna","given":"Nandan","non-dropping-particle":"","parse-names":false,"suffix":""},{"dropping-particle":"","family":"Endri","given":"Endri","non-dropping-particle":"","parse-names":false,"suffix":""}],"container-title":"Uncertain Supply Chain Management","id":"ITEM-1","issue":"3","issued":{"date-parts":[["2021"]]},"page":"603-608","title":"The effects of service operation engineering and green marketing on consumer buying interest","type":"article-journal","volume":"9"},"uris":["http://www.mendeley.com/documents/?uuid=6ea30fc0-2ea7-4878-bd6c-6e006a0d7232"]}],"mendeley":{"formattedCitation":"(Pahala et al., 2021)","plainTextFormattedCitation":"(Pahala et al., 2021)","previouslyFormattedCitation":"(Pahala et al., 2021)"},"properties":{"noteIndex":0},"schema":"https://github.com/citation-style-language/schema/raw/master/csl-citation.json"}</w:instrText>
      </w:r>
      <w:r w:rsidR="00E409F4">
        <w:rPr>
          <w:b w:val="0"/>
          <w:bCs w:val="0"/>
          <w:lang w:val="en-ID"/>
        </w:rPr>
        <w:fldChar w:fldCharType="separate"/>
      </w:r>
      <w:r w:rsidR="00E409F4" w:rsidRPr="00E409F4">
        <w:rPr>
          <w:b w:val="0"/>
          <w:bCs w:val="0"/>
          <w:noProof/>
          <w:lang w:val="en-ID"/>
        </w:rPr>
        <w:t>(Pahala et al., 2021)</w:t>
      </w:r>
      <w:r w:rsidR="00E409F4">
        <w:rPr>
          <w:b w:val="0"/>
          <w:bCs w:val="0"/>
          <w:lang w:val="en-ID"/>
        </w:rPr>
        <w:fldChar w:fldCharType="end"/>
      </w:r>
      <w:r w:rsidR="00196988">
        <w:rPr>
          <w:b w:val="0"/>
          <w:bCs w:val="0"/>
          <w:lang w:val="en-ID"/>
        </w:rPr>
        <w:t xml:space="preserve">. </w:t>
      </w:r>
      <w:proofErr w:type="spellStart"/>
      <w:r w:rsidRPr="00A0637A">
        <w:rPr>
          <w:b w:val="0"/>
          <w:bCs w:val="0"/>
          <w:lang w:val="en-ID"/>
        </w:rPr>
        <w:t>Dengan</w:t>
      </w:r>
      <w:proofErr w:type="spellEnd"/>
      <w:r w:rsidRPr="00A0637A">
        <w:rPr>
          <w:b w:val="0"/>
          <w:bCs w:val="0"/>
          <w:lang w:val="en-ID"/>
        </w:rPr>
        <w:t xml:space="preserve"> </w:t>
      </w:r>
      <w:proofErr w:type="spellStart"/>
      <w:r w:rsidRPr="00A0637A">
        <w:rPr>
          <w:b w:val="0"/>
          <w:bCs w:val="0"/>
          <w:lang w:val="en-ID"/>
        </w:rPr>
        <w:t>memberikan</w:t>
      </w:r>
      <w:proofErr w:type="spellEnd"/>
      <w:r w:rsidRPr="00A0637A">
        <w:rPr>
          <w:b w:val="0"/>
          <w:bCs w:val="0"/>
          <w:lang w:val="en-ID"/>
        </w:rPr>
        <w:t xml:space="preserve"> </w:t>
      </w:r>
      <w:proofErr w:type="spellStart"/>
      <w:r w:rsidRPr="00A0637A">
        <w:rPr>
          <w:b w:val="0"/>
          <w:bCs w:val="0"/>
          <w:lang w:val="en-ID"/>
        </w:rPr>
        <w:t>nilai</w:t>
      </w:r>
      <w:proofErr w:type="spellEnd"/>
      <w:r w:rsidRPr="00A0637A">
        <w:rPr>
          <w:b w:val="0"/>
          <w:bCs w:val="0"/>
          <w:lang w:val="en-ID"/>
        </w:rPr>
        <w:t xml:space="preserve"> </w:t>
      </w:r>
      <w:proofErr w:type="spellStart"/>
      <w:r w:rsidRPr="00A0637A">
        <w:rPr>
          <w:b w:val="0"/>
          <w:bCs w:val="0"/>
          <w:lang w:val="en-ID"/>
        </w:rPr>
        <w:t>tambah</w:t>
      </w:r>
      <w:proofErr w:type="spellEnd"/>
      <w:r w:rsidRPr="00A0637A">
        <w:rPr>
          <w:b w:val="0"/>
          <w:bCs w:val="0"/>
          <w:lang w:val="en-ID"/>
        </w:rPr>
        <w:t xml:space="preserve"> pasar, </w:t>
      </w:r>
      <w:proofErr w:type="spellStart"/>
      <w:r w:rsidRPr="00A0637A">
        <w:rPr>
          <w:b w:val="0"/>
          <w:bCs w:val="0"/>
          <w:lang w:val="en-ID"/>
        </w:rPr>
        <w:t>perusahaan</w:t>
      </w:r>
      <w:proofErr w:type="spellEnd"/>
      <w:r w:rsidRPr="00A0637A">
        <w:rPr>
          <w:b w:val="0"/>
          <w:bCs w:val="0"/>
          <w:lang w:val="en-ID"/>
        </w:rPr>
        <w:t xml:space="preserve"> </w:t>
      </w:r>
      <w:proofErr w:type="spellStart"/>
      <w:r w:rsidRPr="00A0637A">
        <w:rPr>
          <w:b w:val="0"/>
          <w:bCs w:val="0"/>
          <w:lang w:val="en-ID"/>
        </w:rPr>
        <w:t>dapat</w:t>
      </w:r>
      <w:proofErr w:type="spellEnd"/>
      <w:r w:rsidRPr="00A0637A">
        <w:rPr>
          <w:b w:val="0"/>
          <w:bCs w:val="0"/>
          <w:lang w:val="en-ID"/>
        </w:rPr>
        <w:t xml:space="preserve"> </w:t>
      </w:r>
      <w:proofErr w:type="spellStart"/>
      <w:r w:rsidRPr="00A0637A">
        <w:rPr>
          <w:b w:val="0"/>
          <w:bCs w:val="0"/>
          <w:lang w:val="en-ID"/>
        </w:rPr>
        <w:t>memperoleh</w:t>
      </w:r>
      <w:proofErr w:type="spellEnd"/>
      <w:r w:rsidRPr="00A0637A">
        <w:rPr>
          <w:b w:val="0"/>
          <w:bCs w:val="0"/>
          <w:lang w:val="en-ID"/>
        </w:rPr>
        <w:t xml:space="preserve"> </w:t>
      </w:r>
      <w:proofErr w:type="spellStart"/>
      <w:r w:rsidRPr="00A0637A">
        <w:rPr>
          <w:b w:val="0"/>
          <w:bCs w:val="0"/>
          <w:lang w:val="en-ID"/>
        </w:rPr>
        <w:t>keunggulan</w:t>
      </w:r>
      <w:proofErr w:type="spellEnd"/>
      <w:r w:rsidRPr="00A0637A">
        <w:rPr>
          <w:b w:val="0"/>
          <w:bCs w:val="0"/>
          <w:lang w:val="en-ID"/>
        </w:rPr>
        <w:t xml:space="preserve"> </w:t>
      </w:r>
      <w:proofErr w:type="spellStart"/>
      <w:r w:rsidRPr="00A0637A">
        <w:rPr>
          <w:b w:val="0"/>
          <w:bCs w:val="0"/>
          <w:lang w:val="en-ID"/>
        </w:rPr>
        <w:t>kompetitif</w:t>
      </w:r>
      <w:proofErr w:type="spellEnd"/>
      <w:r w:rsidRPr="00A0637A">
        <w:rPr>
          <w:b w:val="0"/>
          <w:bCs w:val="0"/>
          <w:lang w:val="en-ID"/>
        </w:rPr>
        <w:t xml:space="preserve"> </w:t>
      </w:r>
      <w:proofErr w:type="spellStart"/>
      <w:r w:rsidR="007A6240">
        <w:rPr>
          <w:b w:val="0"/>
          <w:bCs w:val="0"/>
          <w:lang w:val="en-ID"/>
        </w:rPr>
        <w:t>termasuk</w:t>
      </w:r>
      <w:proofErr w:type="spellEnd"/>
      <w:r w:rsidR="007A6240">
        <w:rPr>
          <w:b w:val="0"/>
          <w:bCs w:val="0"/>
          <w:lang w:val="en-ID"/>
        </w:rPr>
        <w:t xml:space="preserve"> </w:t>
      </w:r>
      <w:proofErr w:type="spellStart"/>
      <w:r w:rsidR="007A6240">
        <w:rPr>
          <w:b w:val="0"/>
          <w:bCs w:val="0"/>
          <w:lang w:val="en-ID"/>
        </w:rPr>
        <w:t>sumber</w:t>
      </w:r>
      <w:proofErr w:type="spellEnd"/>
      <w:r w:rsidR="007A6240">
        <w:rPr>
          <w:b w:val="0"/>
          <w:bCs w:val="0"/>
          <w:lang w:val="en-ID"/>
        </w:rPr>
        <w:t xml:space="preserve"> </w:t>
      </w:r>
      <w:proofErr w:type="spellStart"/>
      <w:r w:rsidR="007A6240">
        <w:rPr>
          <w:b w:val="0"/>
          <w:bCs w:val="0"/>
          <w:lang w:val="en-ID"/>
        </w:rPr>
        <w:t>daya</w:t>
      </w:r>
      <w:proofErr w:type="spellEnd"/>
      <w:r w:rsidR="007A6240">
        <w:rPr>
          <w:b w:val="0"/>
          <w:bCs w:val="0"/>
          <w:lang w:val="en-ID"/>
        </w:rPr>
        <w:t xml:space="preserve"> </w:t>
      </w:r>
      <w:proofErr w:type="spellStart"/>
      <w:r w:rsidR="007A6240">
        <w:rPr>
          <w:b w:val="0"/>
          <w:bCs w:val="0"/>
          <w:lang w:val="en-ID"/>
        </w:rPr>
        <w:t>manusia</w:t>
      </w:r>
      <w:proofErr w:type="spellEnd"/>
      <w:r w:rsidR="007A6240">
        <w:rPr>
          <w:b w:val="0"/>
          <w:bCs w:val="0"/>
          <w:lang w:val="en-ID"/>
        </w:rPr>
        <w:t xml:space="preserve"> </w:t>
      </w:r>
      <w:r w:rsidR="007A6240">
        <w:rPr>
          <w:b w:val="0"/>
          <w:bCs w:val="0"/>
          <w:lang w:val="en-ID"/>
        </w:rPr>
        <w:fldChar w:fldCharType="begin" w:fldLock="1"/>
      </w:r>
      <w:r w:rsidR="007A6240">
        <w:rPr>
          <w:b w:val="0"/>
          <w:bCs w:val="0"/>
          <w:lang w:val="en-ID"/>
        </w:rPr>
        <w:instrText>ADDIN CSL_CITATION {"citationItems":[{"id":"ITEM-1","itemData":{"DOI":"10.55927/ijba.v2i1.68","abstract":"Tujuan penelitan ini adalah untuk mengetahui perkembangan penggunaan aplikasi Analisa data pada bidang sumber daya manusia dan tantangan analisis data dalam isu-isu global yang penting pada era industri 4.0  dalam memenuhi kemustahilan mengganti kecerdasan manusia dengan mesin, dengan di dasarkan pada kemampuan mesin dan manusia mengelola data. Metode yang digunakan adalah kualitatif troubling method analisis. Hasilnya menemukan applikasi data Analisa pada era industri 4.0 pada seluruh aspek kecerdasan manusia dapat digantikan oleh robot dengan memori data yang sangat besar.","author":[{"dropping-particle":"","family":"Samad","given":"Abdul Wahab","non-dropping-particle":"","parse-names":false,"suffix":""}],"container-title":"Indonesian Journal of Business Analytics","id":"ITEM-1","issue":"1","issued":{"date-parts":[["2022"]]},"page":"99-110","title":"Analisis Data Sumber Daya Manusia Dalam Isu-Isu Global","type":"article-journal","volume":"2"},"uris":["http://www.mendeley.com/documents/?uuid=63d0a4a2-2418-4ce0-bea1-6d076f247025"]}],"mendeley":{"formattedCitation":"(Samad, 2022)","plainTextFormattedCitation":"(Samad, 2022)"},"properties":{"noteIndex":0},"schema":"https://github.com/citation-style-language/schema/raw/master/csl-citation.json"}</w:instrText>
      </w:r>
      <w:r w:rsidR="007A6240">
        <w:rPr>
          <w:b w:val="0"/>
          <w:bCs w:val="0"/>
          <w:lang w:val="en-ID"/>
        </w:rPr>
        <w:fldChar w:fldCharType="separate"/>
      </w:r>
      <w:r w:rsidR="007A6240" w:rsidRPr="007A6240">
        <w:rPr>
          <w:b w:val="0"/>
          <w:bCs w:val="0"/>
          <w:noProof/>
          <w:lang w:val="en-ID"/>
        </w:rPr>
        <w:t>(Samad, 2022)</w:t>
      </w:r>
      <w:r w:rsidR="007A6240">
        <w:rPr>
          <w:b w:val="0"/>
          <w:bCs w:val="0"/>
          <w:lang w:val="en-ID"/>
        </w:rPr>
        <w:fldChar w:fldCharType="end"/>
      </w:r>
      <w:r w:rsidR="007A6240">
        <w:rPr>
          <w:b w:val="0"/>
          <w:bCs w:val="0"/>
          <w:lang w:val="en-ID"/>
        </w:rPr>
        <w:t xml:space="preserve"> </w:t>
      </w:r>
      <w:r w:rsidRPr="00A0637A">
        <w:rPr>
          <w:b w:val="0"/>
          <w:bCs w:val="0"/>
          <w:lang w:val="en-ID"/>
        </w:rPr>
        <w:t xml:space="preserve">dan </w:t>
      </w:r>
      <w:proofErr w:type="spellStart"/>
      <w:r w:rsidRPr="00A0637A">
        <w:rPr>
          <w:b w:val="0"/>
          <w:bCs w:val="0"/>
          <w:lang w:val="en-ID"/>
        </w:rPr>
        <w:t>meningkatkan</w:t>
      </w:r>
      <w:proofErr w:type="spellEnd"/>
      <w:r w:rsidRPr="00A0637A">
        <w:rPr>
          <w:b w:val="0"/>
          <w:bCs w:val="0"/>
          <w:lang w:val="en-ID"/>
        </w:rPr>
        <w:t xml:space="preserve"> </w:t>
      </w:r>
      <w:proofErr w:type="spellStart"/>
      <w:r w:rsidRPr="00A0637A">
        <w:rPr>
          <w:b w:val="0"/>
          <w:bCs w:val="0"/>
          <w:lang w:val="en-ID"/>
        </w:rPr>
        <w:t>pangsa</w:t>
      </w:r>
      <w:proofErr w:type="spellEnd"/>
      <w:r w:rsidRPr="00A0637A">
        <w:rPr>
          <w:b w:val="0"/>
          <w:bCs w:val="0"/>
          <w:lang w:val="en-ID"/>
        </w:rPr>
        <w:t xml:space="preserve"> pasar </w:t>
      </w:r>
      <w:proofErr w:type="spellStart"/>
      <w:r w:rsidRPr="00A0637A">
        <w:rPr>
          <w:b w:val="0"/>
          <w:bCs w:val="0"/>
          <w:lang w:val="en-ID"/>
        </w:rPr>
        <w:t>mereka.Dengan</w:t>
      </w:r>
      <w:proofErr w:type="spellEnd"/>
      <w:r w:rsidRPr="00A0637A">
        <w:rPr>
          <w:b w:val="0"/>
          <w:bCs w:val="0"/>
          <w:lang w:val="en-ID"/>
        </w:rPr>
        <w:t xml:space="preserve"> </w:t>
      </w:r>
      <w:proofErr w:type="spellStart"/>
      <w:r w:rsidRPr="00A0637A">
        <w:rPr>
          <w:b w:val="0"/>
          <w:bCs w:val="0"/>
          <w:lang w:val="en-ID"/>
        </w:rPr>
        <w:t>menerapkan</w:t>
      </w:r>
      <w:proofErr w:type="spellEnd"/>
      <w:r w:rsidRPr="00A0637A">
        <w:rPr>
          <w:b w:val="0"/>
          <w:bCs w:val="0"/>
          <w:lang w:val="en-ID"/>
        </w:rPr>
        <w:t xml:space="preserve"> </w:t>
      </w:r>
      <w:proofErr w:type="spellStart"/>
      <w:r w:rsidRPr="00A0637A">
        <w:rPr>
          <w:b w:val="0"/>
          <w:bCs w:val="0"/>
          <w:lang w:val="en-ID"/>
        </w:rPr>
        <w:t>kedua</w:t>
      </w:r>
      <w:proofErr w:type="spellEnd"/>
      <w:r w:rsidRPr="00A0637A">
        <w:rPr>
          <w:b w:val="0"/>
          <w:bCs w:val="0"/>
          <w:lang w:val="en-ID"/>
        </w:rPr>
        <w:t xml:space="preserve"> </w:t>
      </w:r>
      <w:proofErr w:type="spellStart"/>
      <w:r w:rsidRPr="00A0637A">
        <w:rPr>
          <w:b w:val="0"/>
          <w:bCs w:val="0"/>
          <w:lang w:val="en-ID"/>
        </w:rPr>
        <w:t>konsep</w:t>
      </w:r>
      <w:proofErr w:type="spellEnd"/>
      <w:r w:rsidRPr="00A0637A">
        <w:rPr>
          <w:b w:val="0"/>
          <w:bCs w:val="0"/>
          <w:lang w:val="en-ID"/>
        </w:rPr>
        <w:t xml:space="preserve"> </w:t>
      </w:r>
      <w:proofErr w:type="spellStart"/>
      <w:r w:rsidRPr="00A0637A">
        <w:rPr>
          <w:b w:val="0"/>
          <w:bCs w:val="0"/>
          <w:lang w:val="en-ID"/>
        </w:rPr>
        <w:t>ini</w:t>
      </w:r>
      <w:proofErr w:type="spellEnd"/>
      <w:r w:rsidRPr="00A0637A">
        <w:rPr>
          <w:b w:val="0"/>
          <w:bCs w:val="0"/>
          <w:lang w:val="en-ID"/>
        </w:rPr>
        <w:t xml:space="preserve">, </w:t>
      </w:r>
      <w:proofErr w:type="spellStart"/>
      <w:r w:rsidRPr="00A0637A">
        <w:rPr>
          <w:b w:val="0"/>
          <w:bCs w:val="0"/>
          <w:lang w:val="en-ID"/>
        </w:rPr>
        <w:t>perusahaan</w:t>
      </w:r>
      <w:proofErr w:type="spellEnd"/>
      <w:r w:rsidRPr="00A0637A">
        <w:rPr>
          <w:b w:val="0"/>
          <w:bCs w:val="0"/>
          <w:lang w:val="en-ID"/>
        </w:rPr>
        <w:t xml:space="preserve"> </w:t>
      </w:r>
      <w:proofErr w:type="spellStart"/>
      <w:r w:rsidRPr="00A0637A">
        <w:rPr>
          <w:b w:val="0"/>
          <w:bCs w:val="0"/>
          <w:lang w:val="en-ID"/>
        </w:rPr>
        <w:t>dapat</w:t>
      </w:r>
      <w:proofErr w:type="spellEnd"/>
      <w:r w:rsidRPr="00A0637A">
        <w:rPr>
          <w:b w:val="0"/>
          <w:bCs w:val="0"/>
          <w:lang w:val="en-ID"/>
        </w:rPr>
        <w:t xml:space="preserve"> </w:t>
      </w:r>
      <w:proofErr w:type="spellStart"/>
      <w:r w:rsidRPr="00A0637A">
        <w:rPr>
          <w:b w:val="0"/>
          <w:bCs w:val="0"/>
          <w:lang w:val="en-ID"/>
        </w:rPr>
        <w:t>mengoptimalkan</w:t>
      </w:r>
      <w:proofErr w:type="spellEnd"/>
      <w:r w:rsidRPr="00A0637A">
        <w:rPr>
          <w:b w:val="0"/>
          <w:bCs w:val="0"/>
          <w:lang w:val="en-ID"/>
        </w:rPr>
        <w:t xml:space="preserve"> </w:t>
      </w:r>
      <w:proofErr w:type="spellStart"/>
      <w:r w:rsidRPr="00A0637A">
        <w:rPr>
          <w:b w:val="0"/>
          <w:bCs w:val="0"/>
          <w:lang w:val="en-ID"/>
        </w:rPr>
        <w:t>kinerja</w:t>
      </w:r>
      <w:proofErr w:type="spellEnd"/>
      <w:r w:rsidRPr="00A0637A">
        <w:rPr>
          <w:b w:val="0"/>
          <w:bCs w:val="0"/>
          <w:lang w:val="en-ID"/>
        </w:rPr>
        <w:t xml:space="preserve"> </w:t>
      </w:r>
      <w:proofErr w:type="spellStart"/>
      <w:r w:rsidRPr="00A0637A">
        <w:rPr>
          <w:b w:val="0"/>
          <w:bCs w:val="0"/>
          <w:lang w:val="en-ID"/>
        </w:rPr>
        <w:t>mereka</w:t>
      </w:r>
      <w:proofErr w:type="spellEnd"/>
      <w:r w:rsidRPr="00A0637A">
        <w:rPr>
          <w:b w:val="0"/>
          <w:bCs w:val="0"/>
          <w:lang w:val="en-ID"/>
        </w:rPr>
        <w:t xml:space="preserve"> dan </w:t>
      </w:r>
      <w:proofErr w:type="spellStart"/>
      <w:r w:rsidRPr="00A0637A">
        <w:rPr>
          <w:b w:val="0"/>
          <w:bCs w:val="0"/>
          <w:lang w:val="en-ID"/>
        </w:rPr>
        <w:t>meningkatkan</w:t>
      </w:r>
      <w:proofErr w:type="spellEnd"/>
      <w:r w:rsidRPr="00A0637A">
        <w:rPr>
          <w:b w:val="0"/>
          <w:bCs w:val="0"/>
          <w:lang w:val="en-ID"/>
        </w:rPr>
        <w:t xml:space="preserve"> </w:t>
      </w:r>
      <w:proofErr w:type="spellStart"/>
      <w:r w:rsidRPr="00A0637A">
        <w:rPr>
          <w:b w:val="0"/>
          <w:bCs w:val="0"/>
          <w:lang w:val="en-ID"/>
        </w:rPr>
        <w:t>nilai</w:t>
      </w:r>
      <w:proofErr w:type="spellEnd"/>
      <w:r w:rsidRPr="00A0637A">
        <w:rPr>
          <w:b w:val="0"/>
          <w:bCs w:val="0"/>
          <w:lang w:val="en-ID"/>
        </w:rPr>
        <w:t xml:space="preserve"> </w:t>
      </w:r>
      <w:proofErr w:type="spellStart"/>
      <w:r w:rsidRPr="00A0637A">
        <w:rPr>
          <w:b w:val="0"/>
          <w:bCs w:val="0"/>
          <w:lang w:val="en-ID"/>
        </w:rPr>
        <w:t>perusahaan</w:t>
      </w:r>
      <w:proofErr w:type="spellEnd"/>
      <w:r w:rsidRPr="00A0637A">
        <w:rPr>
          <w:b w:val="0"/>
          <w:bCs w:val="0"/>
          <w:lang w:val="en-ID"/>
        </w:rPr>
        <w:t xml:space="preserve"> </w:t>
      </w:r>
      <w:proofErr w:type="spellStart"/>
      <w:r w:rsidRPr="00A0637A">
        <w:rPr>
          <w:b w:val="0"/>
          <w:bCs w:val="0"/>
          <w:lang w:val="en-ID"/>
        </w:rPr>
        <w:t>secara</w:t>
      </w:r>
      <w:proofErr w:type="spellEnd"/>
      <w:r w:rsidRPr="00A0637A">
        <w:rPr>
          <w:b w:val="0"/>
          <w:bCs w:val="0"/>
          <w:lang w:val="en-ID"/>
        </w:rPr>
        <w:t xml:space="preserve"> </w:t>
      </w:r>
      <w:proofErr w:type="spellStart"/>
      <w:r w:rsidRPr="00A0637A">
        <w:rPr>
          <w:b w:val="0"/>
          <w:bCs w:val="0"/>
          <w:lang w:val="en-ID"/>
        </w:rPr>
        <w:t>keseluruhan</w:t>
      </w:r>
      <w:proofErr w:type="spellEnd"/>
      <w:r w:rsidRPr="00A0637A">
        <w:rPr>
          <w:b w:val="0"/>
          <w:bCs w:val="0"/>
          <w:lang w:val="en-ID"/>
        </w:rPr>
        <w:t>.</w:t>
      </w:r>
    </w:p>
    <w:p w14:paraId="6BFA61C0" w14:textId="77777777" w:rsidR="00A0637A" w:rsidRDefault="00A0637A" w:rsidP="007A2F4A">
      <w:pPr>
        <w:pStyle w:val="Heading1"/>
        <w:spacing w:before="0" w:line="276" w:lineRule="auto"/>
        <w:ind w:left="426" w:firstLine="720"/>
        <w:rPr>
          <w:b w:val="0"/>
        </w:rPr>
      </w:pPr>
    </w:p>
    <w:p w14:paraId="2D36D63E" w14:textId="77777777" w:rsidR="00A0637A" w:rsidRDefault="00A0637A" w:rsidP="00A0637A">
      <w:pPr>
        <w:pStyle w:val="Heading1"/>
        <w:spacing w:before="0" w:line="276" w:lineRule="auto"/>
        <w:rPr>
          <w:b w:val="0"/>
        </w:rPr>
      </w:pPr>
    </w:p>
    <w:p w14:paraId="7DC4481C" w14:textId="77777777" w:rsidR="007A2F4A" w:rsidRDefault="007A2F4A" w:rsidP="007A2F4A">
      <w:pPr>
        <w:pStyle w:val="Heading1"/>
        <w:spacing w:before="0" w:line="276" w:lineRule="auto"/>
        <w:ind w:left="0"/>
        <w:rPr>
          <w:b w:val="0"/>
        </w:rPr>
      </w:pPr>
    </w:p>
    <w:p w14:paraId="6E0F678F" w14:textId="77777777" w:rsidR="007A2F4A" w:rsidRDefault="007A2F4A" w:rsidP="007A2F4A">
      <w:pPr>
        <w:pStyle w:val="Heading1"/>
        <w:spacing w:before="0" w:line="360" w:lineRule="auto"/>
        <w:ind w:left="426"/>
        <w:rPr>
          <w:sz w:val="22"/>
        </w:rPr>
      </w:pPr>
      <w:r w:rsidRPr="00FB33EB">
        <w:rPr>
          <w:sz w:val="22"/>
        </w:rPr>
        <w:t>SIMPULAN</w:t>
      </w:r>
      <w:bookmarkStart w:id="6" w:name="_Toc109354769"/>
    </w:p>
    <w:p w14:paraId="6004CFDC" w14:textId="77777777" w:rsidR="007A2F4A" w:rsidRPr="00FB33EB" w:rsidRDefault="007A2F4A" w:rsidP="007A2F4A">
      <w:pPr>
        <w:pStyle w:val="Heading1"/>
        <w:numPr>
          <w:ilvl w:val="0"/>
          <w:numId w:val="10"/>
        </w:numPr>
        <w:spacing w:before="0" w:line="276" w:lineRule="auto"/>
        <w:rPr>
          <w:b w:val="0"/>
          <w:sz w:val="22"/>
        </w:rPr>
      </w:pPr>
      <w:proofErr w:type="spellStart"/>
      <w:r w:rsidRPr="00FB33EB">
        <w:rPr>
          <w:b w:val="0"/>
        </w:rPr>
        <w:t>Berdasarkan</w:t>
      </w:r>
      <w:proofErr w:type="spellEnd"/>
      <w:r w:rsidRPr="00FB33EB">
        <w:rPr>
          <w:b w:val="0"/>
        </w:rPr>
        <w:t xml:space="preserve"> </w:t>
      </w:r>
      <w:proofErr w:type="spellStart"/>
      <w:r w:rsidRPr="00FB33EB">
        <w:rPr>
          <w:b w:val="0"/>
        </w:rPr>
        <w:t>hasil</w:t>
      </w:r>
      <w:proofErr w:type="spellEnd"/>
      <w:r w:rsidRPr="00FB33EB">
        <w:rPr>
          <w:b w:val="0"/>
        </w:rPr>
        <w:t xml:space="preserve"> </w:t>
      </w:r>
      <w:proofErr w:type="spellStart"/>
      <w:r w:rsidRPr="00FB33EB">
        <w:rPr>
          <w:b w:val="0"/>
        </w:rPr>
        <w:t>pengujian</w:t>
      </w:r>
      <w:proofErr w:type="spellEnd"/>
      <w:r w:rsidRPr="00FB33EB">
        <w:rPr>
          <w:b w:val="0"/>
        </w:rPr>
        <w:t xml:space="preserve"> (uji t) </w:t>
      </w:r>
      <w:proofErr w:type="spellStart"/>
      <w:r w:rsidRPr="00FB33EB">
        <w:rPr>
          <w:b w:val="0"/>
        </w:rPr>
        <w:t>antara</w:t>
      </w:r>
      <w:proofErr w:type="spellEnd"/>
      <w:r w:rsidRPr="00FB33EB">
        <w:rPr>
          <w:b w:val="0"/>
        </w:rPr>
        <w:t xml:space="preserve"> </w:t>
      </w:r>
      <w:bookmarkStart w:id="7" w:name="_Toc109354770"/>
      <w:bookmarkEnd w:id="6"/>
      <w:r w:rsidRPr="00FB33EB">
        <w:rPr>
          <w:b w:val="0"/>
        </w:rPr>
        <w:t xml:space="preserve">EVA </w:t>
      </w:r>
      <w:proofErr w:type="spellStart"/>
      <w:r w:rsidRPr="00FB33EB">
        <w:rPr>
          <w:b w:val="0"/>
        </w:rPr>
        <w:t>dengan</w:t>
      </w:r>
      <w:proofErr w:type="spellEnd"/>
      <w:r w:rsidRPr="00FB33EB">
        <w:rPr>
          <w:b w:val="0"/>
        </w:rPr>
        <w:t xml:space="preserve"> </w:t>
      </w:r>
      <w:r w:rsidRPr="00FB33EB">
        <w:rPr>
          <w:b w:val="0"/>
          <w:i/>
          <w:iCs/>
        </w:rPr>
        <w:t>return</w:t>
      </w:r>
      <w:r w:rsidRPr="00FB33EB">
        <w:rPr>
          <w:b w:val="0"/>
        </w:rPr>
        <w:t xml:space="preserve"> </w:t>
      </w:r>
      <w:proofErr w:type="spellStart"/>
      <w:r w:rsidRPr="00FB33EB">
        <w:rPr>
          <w:b w:val="0"/>
        </w:rPr>
        <w:t>saham</w:t>
      </w:r>
      <w:proofErr w:type="spellEnd"/>
      <w:r w:rsidRPr="00FB33EB">
        <w:rPr>
          <w:b w:val="0"/>
        </w:rPr>
        <w:t xml:space="preserve"> </w:t>
      </w:r>
      <w:proofErr w:type="spellStart"/>
      <w:r w:rsidRPr="00FB33EB">
        <w:rPr>
          <w:b w:val="0"/>
        </w:rPr>
        <w:t>menunjukan</w:t>
      </w:r>
      <w:proofErr w:type="spellEnd"/>
      <w:r w:rsidRPr="00FB33EB">
        <w:rPr>
          <w:b w:val="0"/>
        </w:rPr>
        <w:t xml:space="preserve"> </w:t>
      </w:r>
      <w:proofErr w:type="spellStart"/>
      <w:r w:rsidRPr="00FB33EB">
        <w:rPr>
          <w:b w:val="0"/>
        </w:rPr>
        <w:t>nilai</w:t>
      </w:r>
      <w:proofErr w:type="spellEnd"/>
      <w:r w:rsidRPr="00FB33EB">
        <w:rPr>
          <w:b w:val="0"/>
        </w:rPr>
        <w:t xml:space="preserve"> </w:t>
      </w:r>
      <w:proofErr w:type="spellStart"/>
      <w:r w:rsidRPr="00FB33EB">
        <w:rPr>
          <w:b w:val="0"/>
        </w:rPr>
        <w:t>t</w:t>
      </w:r>
      <w:r w:rsidRPr="00FB33EB">
        <w:rPr>
          <w:b w:val="0"/>
          <w:vertAlign w:val="subscript"/>
        </w:rPr>
        <w:t>hitung</w:t>
      </w:r>
      <w:proofErr w:type="spellEnd"/>
      <w:r w:rsidRPr="00FB33EB">
        <w:rPr>
          <w:b w:val="0"/>
        </w:rPr>
        <w:t xml:space="preserve"> </w:t>
      </w:r>
      <w:proofErr w:type="spellStart"/>
      <w:r w:rsidRPr="00FB33EB">
        <w:rPr>
          <w:b w:val="0"/>
        </w:rPr>
        <w:t>lebih</w:t>
      </w:r>
      <w:proofErr w:type="spellEnd"/>
      <w:r w:rsidRPr="00FB33EB">
        <w:rPr>
          <w:b w:val="0"/>
        </w:rPr>
        <w:t xml:space="preserve"> </w:t>
      </w:r>
      <w:proofErr w:type="spellStart"/>
      <w:r w:rsidRPr="00FB33EB">
        <w:rPr>
          <w:b w:val="0"/>
        </w:rPr>
        <w:t>besar</w:t>
      </w:r>
      <w:proofErr w:type="spellEnd"/>
      <w:r w:rsidRPr="00FB33EB">
        <w:rPr>
          <w:b w:val="0"/>
        </w:rPr>
        <w:t xml:space="preserve"> </w:t>
      </w:r>
      <w:proofErr w:type="spellStart"/>
      <w:r w:rsidRPr="00FB33EB">
        <w:rPr>
          <w:b w:val="0"/>
        </w:rPr>
        <w:t>daripada</w:t>
      </w:r>
      <w:proofErr w:type="spellEnd"/>
      <w:r w:rsidRPr="00FB33EB">
        <w:rPr>
          <w:b w:val="0"/>
        </w:rPr>
        <w:t xml:space="preserve"> </w:t>
      </w:r>
      <w:proofErr w:type="spellStart"/>
      <w:r w:rsidRPr="00FB33EB">
        <w:rPr>
          <w:b w:val="0"/>
        </w:rPr>
        <w:t>nilai</w:t>
      </w:r>
      <w:proofErr w:type="spellEnd"/>
      <w:r w:rsidRPr="00FB33EB">
        <w:rPr>
          <w:b w:val="0"/>
        </w:rPr>
        <w:t xml:space="preserve"> </w:t>
      </w:r>
      <w:proofErr w:type="spellStart"/>
      <w:r w:rsidRPr="00FB33EB">
        <w:rPr>
          <w:b w:val="0"/>
        </w:rPr>
        <w:t>t</w:t>
      </w:r>
      <w:r w:rsidRPr="00FB33EB">
        <w:rPr>
          <w:b w:val="0"/>
          <w:vertAlign w:val="subscript"/>
        </w:rPr>
        <w:t>tabel</w:t>
      </w:r>
      <w:proofErr w:type="spellEnd"/>
      <w:r w:rsidRPr="00FB33EB">
        <w:rPr>
          <w:b w:val="0"/>
        </w:rPr>
        <w:t xml:space="preserve"> 4,324 &gt; 2,04523, </w:t>
      </w:r>
      <w:proofErr w:type="spellStart"/>
      <w:r w:rsidRPr="00FB33EB">
        <w:rPr>
          <w:b w:val="0"/>
        </w:rPr>
        <w:t>dengan</w:t>
      </w:r>
      <w:proofErr w:type="spellEnd"/>
      <w:r w:rsidRPr="00FB33EB">
        <w:rPr>
          <w:b w:val="0"/>
        </w:rPr>
        <w:t xml:space="preserve"> </w:t>
      </w:r>
      <w:proofErr w:type="spellStart"/>
      <w:r w:rsidRPr="00FB33EB">
        <w:rPr>
          <w:b w:val="0"/>
        </w:rPr>
        <w:t>nilai</w:t>
      </w:r>
      <w:proofErr w:type="spellEnd"/>
      <w:r w:rsidRPr="00FB33EB">
        <w:rPr>
          <w:b w:val="0"/>
        </w:rPr>
        <w:t xml:space="preserve"> </w:t>
      </w:r>
      <w:proofErr w:type="spellStart"/>
      <w:r w:rsidRPr="00FB33EB">
        <w:rPr>
          <w:b w:val="0"/>
        </w:rPr>
        <w:t>signifikan</w:t>
      </w:r>
      <w:proofErr w:type="spellEnd"/>
      <w:r w:rsidRPr="00FB33EB">
        <w:rPr>
          <w:b w:val="0"/>
        </w:rPr>
        <w:t xml:space="preserve"> </w:t>
      </w:r>
      <w:proofErr w:type="spellStart"/>
      <w:r w:rsidRPr="00FB33EB">
        <w:rPr>
          <w:b w:val="0"/>
        </w:rPr>
        <w:t>sebesar</w:t>
      </w:r>
      <w:proofErr w:type="spellEnd"/>
      <w:r w:rsidRPr="00FB33EB">
        <w:rPr>
          <w:b w:val="0"/>
        </w:rPr>
        <w:t xml:space="preserve"> 0,000 &lt; 0,050. Hal ini </w:t>
      </w:r>
      <w:proofErr w:type="spellStart"/>
      <w:r w:rsidRPr="00FB33EB">
        <w:rPr>
          <w:b w:val="0"/>
        </w:rPr>
        <w:t>berarti</w:t>
      </w:r>
      <w:proofErr w:type="spellEnd"/>
      <w:r w:rsidRPr="00FB33EB">
        <w:rPr>
          <w:b w:val="0"/>
        </w:rPr>
        <w:t xml:space="preserve"> EVA </w:t>
      </w:r>
      <w:proofErr w:type="spellStart"/>
      <w:r w:rsidRPr="00FB33EB">
        <w:rPr>
          <w:b w:val="0"/>
        </w:rPr>
        <w:t>berpengaruh</w:t>
      </w:r>
      <w:proofErr w:type="spellEnd"/>
      <w:r w:rsidRPr="00FB33EB">
        <w:rPr>
          <w:b w:val="0"/>
        </w:rPr>
        <w:t xml:space="preserve"> </w:t>
      </w:r>
      <w:proofErr w:type="spellStart"/>
      <w:r w:rsidRPr="00FB33EB">
        <w:rPr>
          <w:b w:val="0"/>
        </w:rPr>
        <w:t>positif</w:t>
      </w:r>
      <w:proofErr w:type="spellEnd"/>
      <w:r w:rsidRPr="00FB33EB">
        <w:rPr>
          <w:b w:val="0"/>
        </w:rPr>
        <w:t xml:space="preserve"> dan </w:t>
      </w:r>
      <w:proofErr w:type="spellStart"/>
      <w:r w:rsidRPr="00FB33EB">
        <w:rPr>
          <w:b w:val="0"/>
        </w:rPr>
        <w:t>signifikan</w:t>
      </w:r>
      <w:proofErr w:type="spellEnd"/>
      <w:r w:rsidRPr="00FB33EB">
        <w:rPr>
          <w:b w:val="0"/>
        </w:rPr>
        <w:t xml:space="preserve"> </w:t>
      </w:r>
      <w:proofErr w:type="spellStart"/>
      <w:r w:rsidRPr="00FB33EB">
        <w:rPr>
          <w:b w:val="0"/>
        </w:rPr>
        <w:t>terhadap</w:t>
      </w:r>
      <w:proofErr w:type="spellEnd"/>
      <w:r w:rsidRPr="00FB33EB">
        <w:rPr>
          <w:b w:val="0"/>
        </w:rPr>
        <w:t xml:space="preserve"> </w:t>
      </w:r>
      <w:r w:rsidRPr="00FB33EB">
        <w:rPr>
          <w:b w:val="0"/>
          <w:i/>
          <w:iCs/>
        </w:rPr>
        <w:t xml:space="preserve">return </w:t>
      </w:r>
      <w:proofErr w:type="spellStart"/>
      <w:r w:rsidRPr="00FB33EB">
        <w:rPr>
          <w:b w:val="0"/>
        </w:rPr>
        <w:t>saham</w:t>
      </w:r>
      <w:proofErr w:type="spellEnd"/>
      <w:r w:rsidRPr="00FB33EB">
        <w:rPr>
          <w:b w:val="0"/>
        </w:rPr>
        <w:t xml:space="preserve"> pada </w:t>
      </w:r>
      <w:proofErr w:type="spellStart"/>
      <w:r w:rsidRPr="00FB33EB">
        <w:rPr>
          <w:b w:val="0"/>
        </w:rPr>
        <w:t>perusahaan</w:t>
      </w:r>
      <w:proofErr w:type="spellEnd"/>
      <w:r w:rsidRPr="00FB33EB">
        <w:rPr>
          <w:b w:val="0"/>
        </w:rPr>
        <w:t xml:space="preserve"> Sub Sektor </w:t>
      </w:r>
      <w:proofErr w:type="spellStart"/>
      <w:r w:rsidRPr="00FB33EB">
        <w:rPr>
          <w:b w:val="0"/>
        </w:rPr>
        <w:t>Farmasi</w:t>
      </w:r>
      <w:proofErr w:type="spellEnd"/>
      <w:r w:rsidRPr="00FB33EB">
        <w:rPr>
          <w:b w:val="0"/>
        </w:rPr>
        <w:t xml:space="preserve"> yang </w:t>
      </w:r>
      <w:proofErr w:type="spellStart"/>
      <w:r w:rsidRPr="00FB33EB">
        <w:rPr>
          <w:b w:val="0"/>
        </w:rPr>
        <w:t>terdaftar</w:t>
      </w:r>
      <w:proofErr w:type="spellEnd"/>
      <w:r w:rsidRPr="00FB33EB">
        <w:rPr>
          <w:b w:val="0"/>
        </w:rPr>
        <w:t xml:space="preserve"> di Bursa </w:t>
      </w:r>
      <w:proofErr w:type="spellStart"/>
      <w:r w:rsidRPr="00FB33EB">
        <w:rPr>
          <w:b w:val="0"/>
        </w:rPr>
        <w:t>Efek</w:t>
      </w:r>
      <w:proofErr w:type="spellEnd"/>
      <w:r w:rsidRPr="00FB33EB">
        <w:rPr>
          <w:b w:val="0"/>
        </w:rPr>
        <w:t xml:space="preserve"> Indonesia. </w:t>
      </w:r>
    </w:p>
    <w:p w14:paraId="33A70EF4" w14:textId="77777777" w:rsidR="007A2F4A" w:rsidRPr="00FB33EB" w:rsidRDefault="007A2F4A" w:rsidP="007A2F4A">
      <w:pPr>
        <w:pStyle w:val="Heading1"/>
        <w:numPr>
          <w:ilvl w:val="0"/>
          <w:numId w:val="10"/>
        </w:numPr>
        <w:spacing w:before="0" w:line="276" w:lineRule="auto"/>
        <w:rPr>
          <w:b w:val="0"/>
          <w:sz w:val="22"/>
        </w:rPr>
      </w:pPr>
      <w:proofErr w:type="spellStart"/>
      <w:r w:rsidRPr="00FB33EB">
        <w:rPr>
          <w:b w:val="0"/>
        </w:rPr>
        <w:t>Berdasarkan</w:t>
      </w:r>
      <w:proofErr w:type="spellEnd"/>
      <w:r w:rsidRPr="00FB33EB">
        <w:rPr>
          <w:b w:val="0"/>
        </w:rPr>
        <w:t xml:space="preserve"> </w:t>
      </w:r>
      <w:proofErr w:type="spellStart"/>
      <w:r w:rsidRPr="00FB33EB">
        <w:rPr>
          <w:b w:val="0"/>
        </w:rPr>
        <w:t>hasil</w:t>
      </w:r>
      <w:proofErr w:type="spellEnd"/>
      <w:r w:rsidRPr="00FB33EB">
        <w:rPr>
          <w:b w:val="0"/>
        </w:rPr>
        <w:t xml:space="preserve"> </w:t>
      </w:r>
      <w:proofErr w:type="spellStart"/>
      <w:r w:rsidRPr="00FB33EB">
        <w:rPr>
          <w:b w:val="0"/>
        </w:rPr>
        <w:t>pengujian</w:t>
      </w:r>
      <w:proofErr w:type="spellEnd"/>
      <w:r w:rsidRPr="00FB33EB">
        <w:rPr>
          <w:b w:val="0"/>
        </w:rPr>
        <w:t xml:space="preserve"> (uji t) </w:t>
      </w:r>
      <w:proofErr w:type="spellStart"/>
      <w:r w:rsidRPr="00FB33EB">
        <w:rPr>
          <w:b w:val="0"/>
        </w:rPr>
        <w:t>antara</w:t>
      </w:r>
      <w:proofErr w:type="spellEnd"/>
      <w:r w:rsidRPr="00FB33EB">
        <w:rPr>
          <w:b w:val="0"/>
        </w:rPr>
        <w:t xml:space="preserve"> </w:t>
      </w:r>
      <w:bookmarkStart w:id="8" w:name="_Toc109354771"/>
      <w:bookmarkEnd w:id="7"/>
      <w:proofErr w:type="spellStart"/>
      <w:r w:rsidRPr="00FB33EB">
        <w:rPr>
          <w:b w:val="0"/>
        </w:rPr>
        <w:t>antara</w:t>
      </w:r>
      <w:proofErr w:type="spellEnd"/>
      <w:r w:rsidRPr="00FB33EB">
        <w:rPr>
          <w:b w:val="0"/>
        </w:rPr>
        <w:t xml:space="preserve"> MVA </w:t>
      </w:r>
      <w:proofErr w:type="spellStart"/>
      <w:r w:rsidRPr="00FB33EB">
        <w:rPr>
          <w:b w:val="0"/>
        </w:rPr>
        <w:t>dengan</w:t>
      </w:r>
      <w:proofErr w:type="spellEnd"/>
      <w:r w:rsidRPr="00FB33EB">
        <w:rPr>
          <w:b w:val="0"/>
        </w:rPr>
        <w:t xml:space="preserve"> </w:t>
      </w:r>
      <w:r w:rsidRPr="00FB33EB">
        <w:rPr>
          <w:b w:val="0"/>
          <w:i/>
          <w:iCs/>
        </w:rPr>
        <w:t>return</w:t>
      </w:r>
      <w:r w:rsidRPr="00FB33EB">
        <w:rPr>
          <w:b w:val="0"/>
        </w:rPr>
        <w:t xml:space="preserve"> </w:t>
      </w:r>
      <w:proofErr w:type="spellStart"/>
      <w:r w:rsidRPr="00FB33EB">
        <w:rPr>
          <w:b w:val="0"/>
        </w:rPr>
        <w:t>saham</w:t>
      </w:r>
      <w:proofErr w:type="spellEnd"/>
      <w:r w:rsidRPr="00FB33EB">
        <w:rPr>
          <w:b w:val="0"/>
        </w:rPr>
        <w:t xml:space="preserve"> </w:t>
      </w:r>
      <w:proofErr w:type="spellStart"/>
      <w:r w:rsidRPr="00FB33EB">
        <w:rPr>
          <w:b w:val="0"/>
        </w:rPr>
        <w:t>menunjukan</w:t>
      </w:r>
      <w:proofErr w:type="spellEnd"/>
      <w:r w:rsidRPr="00FB33EB">
        <w:rPr>
          <w:b w:val="0"/>
        </w:rPr>
        <w:t xml:space="preserve"> </w:t>
      </w:r>
      <w:proofErr w:type="spellStart"/>
      <w:r w:rsidRPr="00FB33EB">
        <w:rPr>
          <w:b w:val="0"/>
        </w:rPr>
        <w:t>nilai</w:t>
      </w:r>
      <w:proofErr w:type="spellEnd"/>
      <w:r w:rsidRPr="00FB33EB">
        <w:rPr>
          <w:b w:val="0"/>
        </w:rPr>
        <w:t xml:space="preserve"> </w:t>
      </w:r>
      <w:proofErr w:type="spellStart"/>
      <w:r w:rsidRPr="00FB33EB">
        <w:rPr>
          <w:b w:val="0"/>
        </w:rPr>
        <w:t>t</w:t>
      </w:r>
      <w:r w:rsidRPr="00FB33EB">
        <w:rPr>
          <w:b w:val="0"/>
          <w:vertAlign w:val="subscript"/>
        </w:rPr>
        <w:t>hitung</w:t>
      </w:r>
      <w:proofErr w:type="spellEnd"/>
      <w:r w:rsidRPr="00FB33EB">
        <w:rPr>
          <w:b w:val="0"/>
        </w:rPr>
        <w:t xml:space="preserve"> </w:t>
      </w:r>
      <w:proofErr w:type="spellStart"/>
      <w:r w:rsidRPr="00FB33EB">
        <w:rPr>
          <w:b w:val="0"/>
        </w:rPr>
        <w:t>lebih</w:t>
      </w:r>
      <w:proofErr w:type="spellEnd"/>
      <w:r w:rsidRPr="00FB33EB">
        <w:rPr>
          <w:b w:val="0"/>
        </w:rPr>
        <w:t xml:space="preserve"> </w:t>
      </w:r>
      <w:proofErr w:type="spellStart"/>
      <w:r w:rsidRPr="00FB33EB">
        <w:rPr>
          <w:b w:val="0"/>
        </w:rPr>
        <w:t>besar</w:t>
      </w:r>
      <w:proofErr w:type="spellEnd"/>
      <w:r w:rsidRPr="00FB33EB">
        <w:rPr>
          <w:b w:val="0"/>
        </w:rPr>
        <w:t xml:space="preserve"> </w:t>
      </w:r>
      <w:proofErr w:type="spellStart"/>
      <w:r w:rsidRPr="00FB33EB">
        <w:rPr>
          <w:b w:val="0"/>
        </w:rPr>
        <w:t>daripada</w:t>
      </w:r>
      <w:proofErr w:type="spellEnd"/>
      <w:r w:rsidRPr="00FB33EB">
        <w:rPr>
          <w:b w:val="0"/>
        </w:rPr>
        <w:t xml:space="preserve"> </w:t>
      </w:r>
      <w:proofErr w:type="spellStart"/>
      <w:r w:rsidRPr="00FB33EB">
        <w:rPr>
          <w:b w:val="0"/>
        </w:rPr>
        <w:t>nilai</w:t>
      </w:r>
      <w:proofErr w:type="spellEnd"/>
      <w:r w:rsidRPr="00FB33EB">
        <w:rPr>
          <w:b w:val="0"/>
        </w:rPr>
        <w:t xml:space="preserve"> </w:t>
      </w:r>
      <w:proofErr w:type="spellStart"/>
      <w:r w:rsidRPr="00FB33EB">
        <w:rPr>
          <w:b w:val="0"/>
        </w:rPr>
        <w:t>t</w:t>
      </w:r>
      <w:r w:rsidRPr="00FB33EB">
        <w:rPr>
          <w:b w:val="0"/>
          <w:vertAlign w:val="subscript"/>
        </w:rPr>
        <w:t>tabel</w:t>
      </w:r>
      <w:proofErr w:type="spellEnd"/>
      <w:r w:rsidRPr="00FB33EB">
        <w:rPr>
          <w:b w:val="0"/>
        </w:rPr>
        <w:t xml:space="preserve"> 2,749 &gt; 2,04523, </w:t>
      </w:r>
      <w:proofErr w:type="spellStart"/>
      <w:r w:rsidRPr="00FB33EB">
        <w:rPr>
          <w:b w:val="0"/>
        </w:rPr>
        <w:t>dengan</w:t>
      </w:r>
      <w:proofErr w:type="spellEnd"/>
      <w:r w:rsidRPr="00FB33EB">
        <w:rPr>
          <w:b w:val="0"/>
        </w:rPr>
        <w:t xml:space="preserve"> </w:t>
      </w:r>
      <w:proofErr w:type="spellStart"/>
      <w:r w:rsidRPr="00FB33EB">
        <w:rPr>
          <w:b w:val="0"/>
        </w:rPr>
        <w:t>nilai</w:t>
      </w:r>
      <w:proofErr w:type="spellEnd"/>
      <w:r w:rsidRPr="00FB33EB">
        <w:rPr>
          <w:b w:val="0"/>
        </w:rPr>
        <w:t xml:space="preserve"> </w:t>
      </w:r>
      <w:proofErr w:type="spellStart"/>
      <w:r w:rsidRPr="00FB33EB">
        <w:rPr>
          <w:b w:val="0"/>
        </w:rPr>
        <w:t>signifikan</w:t>
      </w:r>
      <w:proofErr w:type="spellEnd"/>
      <w:r w:rsidRPr="00FB33EB">
        <w:rPr>
          <w:b w:val="0"/>
        </w:rPr>
        <w:t xml:space="preserve"> </w:t>
      </w:r>
      <w:proofErr w:type="spellStart"/>
      <w:r w:rsidRPr="00FB33EB">
        <w:rPr>
          <w:b w:val="0"/>
        </w:rPr>
        <w:t>sebesar</w:t>
      </w:r>
      <w:proofErr w:type="spellEnd"/>
      <w:r w:rsidRPr="00FB33EB">
        <w:rPr>
          <w:b w:val="0"/>
        </w:rPr>
        <w:t xml:space="preserve"> 0,010 &lt; 0,050. Hal ini </w:t>
      </w:r>
      <w:proofErr w:type="spellStart"/>
      <w:r w:rsidRPr="00FB33EB">
        <w:rPr>
          <w:b w:val="0"/>
        </w:rPr>
        <w:t>berarti</w:t>
      </w:r>
      <w:proofErr w:type="spellEnd"/>
      <w:r w:rsidRPr="00FB33EB">
        <w:rPr>
          <w:b w:val="0"/>
        </w:rPr>
        <w:t xml:space="preserve"> </w:t>
      </w:r>
      <w:proofErr w:type="spellStart"/>
      <w:r w:rsidRPr="00FB33EB">
        <w:rPr>
          <w:b w:val="0"/>
        </w:rPr>
        <w:t>bahwa</w:t>
      </w:r>
      <w:proofErr w:type="spellEnd"/>
      <w:r w:rsidRPr="00FB33EB">
        <w:rPr>
          <w:b w:val="0"/>
        </w:rPr>
        <w:t xml:space="preserve"> MVA </w:t>
      </w:r>
      <w:proofErr w:type="spellStart"/>
      <w:r w:rsidRPr="00FB33EB">
        <w:rPr>
          <w:b w:val="0"/>
        </w:rPr>
        <w:t>berpengaruh</w:t>
      </w:r>
      <w:proofErr w:type="spellEnd"/>
      <w:r w:rsidRPr="00FB33EB">
        <w:rPr>
          <w:b w:val="0"/>
        </w:rPr>
        <w:t xml:space="preserve"> </w:t>
      </w:r>
      <w:proofErr w:type="spellStart"/>
      <w:r w:rsidRPr="00FB33EB">
        <w:rPr>
          <w:b w:val="0"/>
        </w:rPr>
        <w:t>positif</w:t>
      </w:r>
      <w:proofErr w:type="spellEnd"/>
      <w:r w:rsidRPr="00FB33EB">
        <w:rPr>
          <w:b w:val="0"/>
        </w:rPr>
        <w:t xml:space="preserve"> dan </w:t>
      </w:r>
      <w:proofErr w:type="spellStart"/>
      <w:r w:rsidRPr="00FB33EB">
        <w:rPr>
          <w:b w:val="0"/>
        </w:rPr>
        <w:t>signifikan</w:t>
      </w:r>
      <w:proofErr w:type="spellEnd"/>
      <w:r w:rsidRPr="00FB33EB">
        <w:rPr>
          <w:b w:val="0"/>
        </w:rPr>
        <w:t xml:space="preserve"> </w:t>
      </w:r>
      <w:proofErr w:type="spellStart"/>
      <w:r w:rsidRPr="00FB33EB">
        <w:rPr>
          <w:b w:val="0"/>
        </w:rPr>
        <w:t>terhadap</w:t>
      </w:r>
      <w:proofErr w:type="spellEnd"/>
      <w:r w:rsidRPr="00FB33EB">
        <w:rPr>
          <w:b w:val="0"/>
        </w:rPr>
        <w:t xml:space="preserve"> </w:t>
      </w:r>
      <w:r w:rsidRPr="00FB33EB">
        <w:rPr>
          <w:b w:val="0"/>
          <w:i/>
          <w:iCs/>
        </w:rPr>
        <w:t xml:space="preserve">return </w:t>
      </w:r>
      <w:proofErr w:type="spellStart"/>
      <w:r w:rsidRPr="00FB33EB">
        <w:rPr>
          <w:b w:val="0"/>
        </w:rPr>
        <w:t>saham</w:t>
      </w:r>
      <w:proofErr w:type="spellEnd"/>
      <w:r w:rsidRPr="00FB33EB">
        <w:rPr>
          <w:b w:val="0"/>
        </w:rPr>
        <w:t xml:space="preserve"> pada </w:t>
      </w:r>
      <w:proofErr w:type="spellStart"/>
      <w:r w:rsidRPr="00FB33EB">
        <w:rPr>
          <w:b w:val="0"/>
        </w:rPr>
        <w:t>perusahaan</w:t>
      </w:r>
      <w:proofErr w:type="spellEnd"/>
      <w:r w:rsidRPr="00FB33EB">
        <w:rPr>
          <w:b w:val="0"/>
        </w:rPr>
        <w:t xml:space="preserve"> Sub Sektor </w:t>
      </w:r>
      <w:proofErr w:type="spellStart"/>
      <w:r w:rsidRPr="00FB33EB">
        <w:rPr>
          <w:b w:val="0"/>
        </w:rPr>
        <w:t>Farmasi</w:t>
      </w:r>
      <w:proofErr w:type="spellEnd"/>
      <w:r w:rsidRPr="00FB33EB">
        <w:rPr>
          <w:b w:val="0"/>
        </w:rPr>
        <w:t xml:space="preserve"> yang </w:t>
      </w:r>
      <w:proofErr w:type="spellStart"/>
      <w:r w:rsidRPr="00FB33EB">
        <w:rPr>
          <w:b w:val="0"/>
        </w:rPr>
        <w:t>terdaftar</w:t>
      </w:r>
      <w:proofErr w:type="spellEnd"/>
      <w:r w:rsidRPr="00FB33EB">
        <w:rPr>
          <w:b w:val="0"/>
        </w:rPr>
        <w:t xml:space="preserve"> di Bursa </w:t>
      </w:r>
      <w:proofErr w:type="spellStart"/>
      <w:r w:rsidRPr="00FB33EB">
        <w:rPr>
          <w:b w:val="0"/>
        </w:rPr>
        <w:t>Efek</w:t>
      </w:r>
      <w:proofErr w:type="spellEnd"/>
      <w:r w:rsidRPr="00FB33EB">
        <w:rPr>
          <w:b w:val="0"/>
        </w:rPr>
        <w:t xml:space="preserve"> Indonesia. </w:t>
      </w:r>
      <w:bookmarkEnd w:id="8"/>
    </w:p>
    <w:p w14:paraId="2AF56CED" w14:textId="77777777" w:rsidR="007A2F4A" w:rsidRPr="00FB33EB" w:rsidRDefault="007A2F4A" w:rsidP="007A2F4A">
      <w:pPr>
        <w:pStyle w:val="Heading1"/>
        <w:numPr>
          <w:ilvl w:val="0"/>
          <w:numId w:val="10"/>
        </w:numPr>
        <w:spacing w:before="0" w:after="240" w:line="276" w:lineRule="auto"/>
        <w:rPr>
          <w:b w:val="0"/>
          <w:sz w:val="22"/>
        </w:rPr>
      </w:pPr>
      <w:proofErr w:type="spellStart"/>
      <w:r w:rsidRPr="00FB33EB">
        <w:rPr>
          <w:b w:val="0"/>
        </w:rPr>
        <w:t>Berdasarkan</w:t>
      </w:r>
      <w:proofErr w:type="spellEnd"/>
      <w:r w:rsidRPr="00FB33EB">
        <w:rPr>
          <w:b w:val="0"/>
        </w:rPr>
        <w:t xml:space="preserve"> </w:t>
      </w:r>
      <w:proofErr w:type="spellStart"/>
      <w:r w:rsidRPr="00FB33EB">
        <w:rPr>
          <w:b w:val="0"/>
        </w:rPr>
        <w:t>hasil</w:t>
      </w:r>
      <w:proofErr w:type="spellEnd"/>
      <w:r w:rsidRPr="00FB33EB">
        <w:rPr>
          <w:b w:val="0"/>
        </w:rPr>
        <w:t xml:space="preserve"> </w:t>
      </w:r>
      <w:proofErr w:type="spellStart"/>
      <w:r w:rsidRPr="00FB33EB">
        <w:rPr>
          <w:b w:val="0"/>
        </w:rPr>
        <w:t>pengujian</w:t>
      </w:r>
      <w:proofErr w:type="spellEnd"/>
      <w:r w:rsidRPr="00FB33EB">
        <w:rPr>
          <w:b w:val="0"/>
        </w:rPr>
        <w:t xml:space="preserve"> (uji F) </w:t>
      </w:r>
      <w:proofErr w:type="spellStart"/>
      <w:r w:rsidRPr="00FB33EB">
        <w:rPr>
          <w:b w:val="0"/>
        </w:rPr>
        <w:t>antara</w:t>
      </w:r>
      <w:proofErr w:type="spellEnd"/>
      <w:r w:rsidRPr="00FB33EB">
        <w:rPr>
          <w:b w:val="0"/>
        </w:rPr>
        <w:t xml:space="preserve"> EVA dan MVA </w:t>
      </w:r>
      <w:proofErr w:type="spellStart"/>
      <w:r w:rsidRPr="00FB33EB">
        <w:rPr>
          <w:b w:val="0"/>
        </w:rPr>
        <w:t>dengan</w:t>
      </w:r>
      <w:proofErr w:type="spellEnd"/>
      <w:r w:rsidRPr="00FB33EB">
        <w:rPr>
          <w:b w:val="0"/>
        </w:rPr>
        <w:t xml:space="preserve"> Return Saham </w:t>
      </w:r>
      <w:proofErr w:type="spellStart"/>
      <w:r w:rsidRPr="00FB33EB">
        <w:rPr>
          <w:b w:val="0"/>
        </w:rPr>
        <w:t>menunjukan</w:t>
      </w:r>
      <w:proofErr w:type="spellEnd"/>
      <w:r w:rsidRPr="00FB33EB">
        <w:rPr>
          <w:b w:val="0"/>
        </w:rPr>
        <w:t xml:space="preserve"> </w:t>
      </w:r>
      <w:proofErr w:type="spellStart"/>
      <w:r w:rsidRPr="00FB33EB">
        <w:rPr>
          <w:b w:val="0"/>
        </w:rPr>
        <w:t>F</w:t>
      </w:r>
      <w:r w:rsidRPr="00FB33EB">
        <w:rPr>
          <w:b w:val="0"/>
          <w:vertAlign w:val="subscript"/>
        </w:rPr>
        <w:t>hitung</w:t>
      </w:r>
      <w:proofErr w:type="spellEnd"/>
      <w:r w:rsidRPr="00FB33EB">
        <w:rPr>
          <w:b w:val="0"/>
          <w:vertAlign w:val="subscript"/>
        </w:rPr>
        <w:t xml:space="preserve"> </w:t>
      </w:r>
      <w:proofErr w:type="spellStart"/>
      <w:r w:rsidRPr="00FB33EB">
        <w:rPr>
          <w:b w:val="0"/>
        </w:rPr>
        <w:t>lebih</w:t>
      </w:r>
      <w:proofErr w:type="spellEnd"/>
      <w:r w:rsidRPr="00FB33EB">
        <w:rPr>
          <w:b w:val="0"/>
        </w:rPr>
        <w:t xml:space="preserve"> </w:t>
      </w:r>
      <w:proofErr w:type="spellStart"/>
      <w:r w:rsidRPr="00FB33EB">
        <w:rPr>
          <w:b w:val="0"/>
        </w:rPr>
        <w:t>besar</w:t>
      </w:r>
      <w:proofErr w:type="spellEnd"/>
      <w:r w:rsidRPr="00FB33EB">
        <w:rPr>
          <w:b w:val="0"/>
        </w:rPr>
        <w:t xml:space="preserve"> </w:t>
      </w:r>
      <w:proofErr w:type="spellStart"/>
      <w:r w:rsidRPr="00FB33EB">
        <w:rPr>
          <w:b w:val="0"/>
        </w:rPr>
        <w:t>daripada</w:t>
      </w:r>
      <w:proofErr w:type="spellEnd"/>
      <w:r w:rsidRPr="00FB33EB">
        <w:rPr>
          <w:b w:val="0"/>
        </w:rPr>
        <w:t xml:space="preserve"> </w:t>
      </w:r>
      <w:proofErr w:type="spellStart"/>
      <w:r w:rsidRPr="00FB33EB">
        <w:rPr>
          <w:b w:val="0"/>
        </w:rPr>
        <w:t>nilai</w:t>
      </w:r>
      <w:proofErr w:type="spellEnd"/>
      <w:r w:rsidRPr="00FB33EB">
        <w:rPr>
          <w:b w:val="0"/>
        </w:rPr>
        <w:t xml:space="preserve"> </w:t>
      </w:r>
      <w:proofErr w:type="spellStart"/>
      <w:r w:rsidRPr="00FB33EB">
        <w:rPr>
          <w:b w:val="0"/>
        </w:rPr>
        <w:t>F</w:t>
      </w:r>
      <w:r w:rsidRPr="00FB33EB">
        <w:rPr>
          <w:b w:val="0"/>
          <w:vertAlign w:val="subscript"/>
        </w:rPr>
        <w:t>tabel</w:t>
      </w:r>
      <w:proofErr w:type="spellEnd"/>
      <w:r w:rsidRPr="00FB33EB">
        <w:rPr>
          <w:b w:val="0"/>
        </w:rPr>
        <w:t xml:space="preserve"> (12.822 &gt; 3,32) </w:t>
      </w:r>
      <w:proofErr w:type="spellStart"/>
      <w:r w:rsidRPr="00FB33EB">
        <w:rPr>
          <w:b w:val="0"/>
        </w:rPr>
        <w:t>dengan</w:t>
      </w:r>
      <w:proofErr w:type="spellEnd"/>
      <w:r w:rsidRPr="00FB33EB">
        <w:rPr>
          <w:b w:val="0"/>
        </w:rPr>
        <w:t xml:space="preserve"> </w:t>
      </w:r>
      <w:proofErr w:type="spellStart"/>
      <w:r w:rsidRPr="00FB33EB">
        <w:rPr>
          <w:b w:val="0"/>
        </w:rPr>
        <w:t>nilai</w:t>
      </w:r>
      <w:proofErr w:type="spellEnd"/>
      <w:r w:rsidRPr="00FB33EB">
        <w:rPr>
          <w:b w:val="0"/>
        </w:rPr>
        <w:t xml:space="preserve"> </w:t>
      </w:r>
      <w:proofErr w:type="spellStart"/>
      <w:r w:rsidRPr="00FB33EB">
        <w:rPr>
          <w:b w:val="0"/>
        </w:rPr>
        <w:t>signifikan</w:t>
      </w:r>
      <w:proofErr w:type="spellEnd"/>
      <w:r w:rsidRPr="00FB33EB">
        <w:rPr>
          <w:b w:val="0"/>
        </w:rPr>
        <w:t xml:space="preserve"> 0,0020 </w:t>
      </w:r>
      <w:proofErr w:type="spellStart"/>
      <w:r w:rsidRPr="00FB33EB">
        <w:rPr>
          <w:b w:val="0"/>
        </w:rPr>
        <w:t>lebih</w:t>
      </w:r>
      <w:proofErr w:type="spellEnd"/>
      <w:r w:rsidRPr="00FB33EB">
        <w:rPr>
          <w:b w:val="0"/>
        </w:rPr>
        <w:t xml:space="preserve"> </w:t>
      </w:r>
      <w:proofErr w:type="spellStart"/>
      <w:r w:rsidRPr="00FB33EB">
        <w:rPr>
          <w:b w:val="0"/>
        </w:rPr>
        <w:t>kecill</w:t>
      </w:r>
      <w:proofErr w:type="spellEnd"/>
      <w:r w:rsidRPr="00FB33EB">
        <w:rPr>
          <w:b w:val="0"/>
        </w:rPr>
        <w:t xml:space="preserve"> </w:t>
      </w:r>
      <w:proofErr w:type="spellStart"/>
      <w:r w:rsidRPr="00FB33EB">
        <w:rPr>
          <w:b w:val="0"/>
        </w:rPr>
        <w:t>dari</w:t>
      </w:r>
      <w:proofErr w:type="spellEnd"/>
      <w:r w:rsidRPr="00FB33EB">
        <w:rPr>
          <w:b w:val="0"/>
        </w:rPr>
        <w:t xml:space="preserve"> 0,05. Hal ini </w:t>
      </w:r>
      <w:proofErr w:type="spellStart"/>
      <w:r w:rsidRPr="00FB33EB">
        <w:rPr>
          <w:b w:val="0"/>
        </w:rPr>
        <w:t>berarti</w:t>
      </w:r>
      <w:proofErr w:type="spellEnd"/>
      <w:r w:rsidRPr="00FB33EB">
        <w:rPr>
          <w:b w:val="0"/>
        </w:rPr>
        <w:t xml:space="preserve"> </w:t>
      </w:r>
      <w:proofErr w:type="spellStart"/>
      <w:r w:rsidRPr="00FB33EB">
        <w:rPr>
          <w:b w:val="0"/>
        </w:rPr>
        <w:t>bahiwa</w:t>
      </w:r>
      <w:proofErr w:type="spellEnd"/>
      <w:r w:rsidRPr="00FB33EB">
        <w:rPr>
          <w:b w:val="0"/>
        </w:rPr>
        <w:t xml:space="preserve"> EVA dan MVA </w:t>
      </w:r>
      <w:proofErr w:type="spellStart"/>
      <w:r w:rsidRPr="00FB33EB">
        <w:rPr>
          <w:b w:val="0"/>
        </w:rPr>
        <w:t>secara</w:t>
      </w:r>
      <w:proofErr w:type="spellEnd"/>
      <w:r w:rsidRPr="00FB33EB">
        <w:rPr>
          <w:b w:val="0"/>
        </w:rPr>
        <w:t xml:space="preserve"> </w:t>
      </w:r>
      <w:proofErr w:type="spellStart"/>
      <w:r w:rsidRPr="00FB33EB">
        <w:rPr>
          <w:b w:val="0"/>
        </w:rPr>
        <w:t>simultan</w:t>
      </w:r>
      <w:proofErr w:type="spellEnd"/>
      <w:r w:rsidRPr="00FB33EB">
        <w:rPr>
          <w:b w:val="0"/>
        </w:rPr>
        <w:t xml:space="preserve"> </w:t>
      </w:r>
      <w:proofErr w:type="spellStart"/>
      <w:r w:rsidRPr="00FB33EB">
        <w:rPr>
          <w:b w:val="0"/>
        </w:rPr>
        <w:t>berpengaruh</w:t>
      </w:r>
      <w:proofErr w:type="spellEnd"/>
      <w:r w:rsidRPr="00FB33EB">
        <w:rPr>
          <w:b w:val="0"/>
        </w:rPr>
        <w:t xml:space="preserve"> </w:t>
      </w:r>
      <w:proofErr w:type="spellStart"/>
      <w:r w:rsidRPr="00FB33EB">
        <w:rPr>
          <w:b w:val="0"/>
        </w:rPr>
        <w:t>terhadap</w:t>
      </w:r>
      <w:proofErr w:type="spellEnd"/>
      <w:r w:rsidRPr="00FB33EB">
        <w:rPr>
          <w:b w:val="0"/>
        </w:rPr>
        <w:t xml:space="preserve"> </w:t>
      </w:r>
      <w:r w:rsidRPr="00FB33EB">
        <w:rPr>
          <w:b w:val="0"/>
          <w:i/>
          <w:iCs/>
        </w:rPr>
        <w:t xml:space="preserve">return </w:t>
      </w:r>
      <w:proofErr w:type="spellStart"/>
      <w:r w:rsidRPr="00FB33EB">
        <w:rPr>
          <w:b w:val="0"/>
          <w:i/>
          <w:iCs/>
        </w:rPr>
        <w:t>saham</w:t>
      </w:r>
      <w:proofErr w:type="spellEnd"/>
      <w:r w:rsidRPr="00FB33EB">
        <w:rPr>
          <w:b w:val="0"/>
        </w:rPr>
        <w:t>.</w:t>
      </w:r>
    </w:p>
    <w:p w14:paraId="2460821D" w14:textId="77777777" w:rsidR="007A2F4A" w:rsidRDefault="007A2F4A" w:rsidP="007A2F4A">
      <w:pPr>
        <w:spacing w:before="229"/>
        <w:ind w:left="426"/>
        <w:rPr>
          <w:b/>
        </w:rPr>
      </w:pPr>
      <w:r w:rsidRPr="00FB33EB">
        <w:rPr>
          <w:b/>
        </w:rPr>
        <w:t>DAFTAR</w:t>
      </w:r>
      <w:r w:rsidRPr="00FB33EB">
        <w:rPr>
          <w:b/>
          <w:spacing w:val="-3"/>
        </w:rPr>
        <w:t xml:space="preserve"> </w:t>
      </w:r>
      <w:r>
        <w:rPr>
          <w:b/>
        </w:rPr>
        <w:t>PUSTAKA</w:t>
      </w:r>
    </w:p>
    <w:p w14:paraId="15059222" w14:textId="3A96261C" w:rsidR="007A6240" w:rsidRPr="007A6240" w:rsidRDefault="007A2F4A" w:rsidP="007A6240">
      <w:pPr>
        <w:adjustRightInd w:val="0"/>
        <w:ind w:left="480" w:hanging="480"/>
        <w:rPr>
          <w:noProof/>
          <w:sz w:val="24"/>
          <w:szCs w:val="24"/>
        </w:rPr>
      </w:pPr>
      <w:r w:rsidRPr="00FB33EB">
        <w:rPr>
          <w:sz w:val="24"/>
          <w:szCs w:val="24"/>
        </w:rPr>
        <w:fldChar w:fldCharType="begin" w:fldLock="1"/>
      </w:r>
      <w:r w:rsidRPr="00FB33EB">
        <w:rPr>
          <w:sz w:val="24"/>
          <w:szCs w:val="24"/>
        </w:rPr>
        <w:instrText xml:space="preserve">ADDIN Mendeley Bibliography CSL_BIBLIOGRAPHY </w:instrText>
      </w:r>
      <w:r w:rsidRPr="00FB33EB">
        <w:rPr>
          <w:sz w:val="24"/>
          <w:szCs w:val="24"/>
        </w:rPr>
        <w:fldChar w:fldCharType="separate"/>
      </w:r>
      <w:r w:rsidR="007A6240" w:rsidRPr="007A6240">
        <w:rPr>
          <w:noProof/>
          <w:sz w:val="24"/>
          <w:szCs w:val="24"/>
        </w:rPr>
        <w:t xml:space="preserve">Alam, A. B., &amp; Oetomo, H. W. (2017). Pengaruh EVA, MVA, ROE DAN TATO Terhadap Harga Saham Food And Beverage. </w:t>
      </w:r>
      <w:r w:rsidR="007A6240" w:rsidRPr="007A6240">
        <w:rPr>
          <w:i/>
          <w:iCs/>
          <w:noProof/>
          <w:sz w:val="24"/>
          <w:szCs w:val="24"/>
        </w:rPr>
        <w:t>Jurnal Ilmu Dan Riset Manajemen</w:t>
      </w:r>
      <w:r w:rsidR="007A6240" w:rsidRPr="007A6240">
        <w:rPr>
          <w:noProof/>
          <w:sz w:val="24"/>
          <w:szCs w:val="24"/>
        </w:rPr>
        <w:t xml:space="preserve">, </w:t>
      </w:r>
      <w:r w:rsidR="007A6240" w:rsidRPr="007A6240">
        <w:rPr>
          <w:i/>
          <w:iCs/>
          <w:noProof/>
          <w:sz w:val="24"/>
          <w:szCs w:val="24"/>
        </w:rPr>
        <w:t>6</w:t>
      </w:r>
      <w:r w:rsidR="007A6240" w:rsidRPr="007A6240">
        <w:rPr>
          <w:noProof/>
          <w:sz w:val="24"/>
          <w:szCs w:val="24"/>
        </w:rPr>
        <w:t>(6), 1–22.</w:t>
      </w:r>
    </w:p>
    <w:p w14:paraId="11C3D2C2" w14:textId="77777777" w:rsidR="007A6240" w:rsidRPr="007A6240" w:rsidRDefault="007A6240" w:rsidP="007A6240">
      <w:pPr>
        <w:adjustRightInd w:val="0"/>
        <w:ind w:left="480" w:hanging="480"/>
        <w:rPr>
          <w:noProof/>
          <w:sz w:val="24"/>
          <w:szCs w:val="24"/>
        </w:rPr>
      </w:pPr>
      <w:r w:rsidRPr="007A6240">
        <w:rPr>
          <w:noProof/>
          <w:sz w:val="24"/>
          <w:szCs w:val="24"/>
        </w:rPr>
        <w:t xml:space="preserve">Alfitri, L. (2020). </w:t>
      </w:r>
      <w:r w:rsidRPr="007A6240">
        <w:rPr>
          <w:i/>
          <w:iCs/>
          <w:noProof/>
          <w:sz w:val="24"/>
          <w:szCs w:val="24"/>
        </w:rPr>
        <w:t xml:space="preserve">Pengaruh Return on Asset dan Economic Value Added terhadap Return Saham Perusahaan Manufaktur Subsektor Farmasi yang Terdaftar di Bursa Efek </w:t>
      </w:r>
      <w:r w:rsidRPr="007A6240">
        <w:rPr>
          <w:i/>
          <w:iCs/>
          <w:noProof/>
          <w:sz w:val="24"/>
          <w:szCs w:val="24"/>
        </w:rPr>
        <w:lastRenderedPageBreak/>
        <w:t>Indonesia Periode 2015-2020 (Triwulan)</w:t>
      </w:r>
      <w:r w:rsidRPr="007A6240">
        <w:rPr>
          <w:noProof/>
          <w:sz w:val="24"/>
          <w:szCs w:val="24"/>
        </w:rPr>
        <w:t>. Skripsi. Universitas Muhammadiyah: Makassar.</w:t>
      </w:r>
    </w:p>
    <w:p w14:paraId="20791CFE" w14:textId="77777777" w:rsidR="007A6240" w:rsidRPr="007A6240" w:rsidRDefault="007A6240" w:rsidP="007A6240">
      <w:pPr>
        <w:adjustRightInd w:val="0"/>
        <w:ind w:left="480" w:hanging="480"/>
        <w:rPr>
          <w:noProof/>
          <w:sz w:val="24"/>
          <w:szCs w:val="24"/>
        </w:rPr>
      </w:pPr>
      <w:r w:rsidRPr="007A6240">
        <w:rPr>
          <w:noProof/>
          <w:sz w:val="24"/>
          <w:szCs w:val="24"/>
        </w:rPr>
        <w:t xml:space="preserve">Amna, L. S. (2020). Pengaruh Economic Value Added (Eva) dan Market Value Added (Mva) Terhadap Return Saham. </w:t>
      </w:r>
      <w:r w:rsidRPr="007A6240">
        <w:rPr>
          <w:i/>
          <w:iCs/>
          <w:noProof/>
          <w:sz w:val="24"/>
          <w:szCs w:val="24"/>
        </w:rPr>
        <w:t>Jurnal Akuntansi Dan Keuangan</w:t>
      </w:r>
      <w:r w:rsidRPr="007A6240">
        <w:rPr>
          <w:noProof/>
          <w:sz w:val="24"/>
          <w:szCs w:val="24"/>
        </w:rPr>
        <w:t xml:space="preserve">, </w:t>
      </w:r>
      <w:r w:rsidRPr="007A6240">
        <w:rPr>
          <w:i/>
          <w:iCs/>
          <w:noProof/>
          <w:sz w:val="24"/>
          <w:szCs w:val="24"/>
        </w:rPr>
        <w:t>11</w:t>
      </w:r>
      <w:r w:rsidRPr="007A6240">
        <w:rPr>
          <w:noProof/>
          <w:sz w:val="24"/>
          <w:szCs w:val="24"/>
        </w:rPr>
        <w:t>(1), 59–73. https://doi.org/10.36448/jak.v11i1.1395</w:t>
      </w:r>
    </w:p>
    <w:p w14:paraId="6159FECF" w14:textId="77777777" w:rsidR="007A6240" w:rsidRPr="007A6240" w:rsidRDefault="007A6240" w:rsidP="007A6240">
      <w:pPr>
        <w:adjustRightInd w:val="0"/>
        <w:ind w:left="480" w:hanging="480"/>
        <w:rPr>
          <w:noProof/>
          <w:sz w:val="24"/>
          <w:szCs w:val="24"/>
        </w:rPr>
      </w:pPr>
      <w:r w:rsidRPr="007A6240">
        <w:rPr>
          <w:noProof/>
          <w:sz w:val="24"/>
          <w:szCs w:val="24"/>
        </w:rPr>
        <w:t xml:space="preserve">Dafa, I. (2020). </w:t>
      </w:r>
      <w:r w:rsidRPr="007A6240">
        <w:rPr>
          <w:i/>
          <w:iCs/>
          <w:noProof/>
          <w:sz w:val="24"/>
          <w:szCs w:val="24"/>
        </w:rPr>
        <w:t>Pengaruh Earning Per Share (EPS), Economic Value Added (EVA) dan Market Value Added (MVA) Terhadap Return Saham (Studi Empiris Pada Perusahaan Property &amp; Real Estate yang Terdaftar di Bursa Efek Indonesia Periode 2016-2019)</w:t>
      </w:r>
      <w:r w:rsidRPr="007A6240">
        <w:rPr>
          <w:noProof/>
          <w:sz w:val="24"/>
          <w:szCs w:val="24"/>
        </w:rPr>
        <w:t>. Skripsi. Sekolah Tinggi Ilmu Ekonomi Indonesia (STEI): Jakarta.</w:t>
      </w:r>
    </w:p>
    <w:p w14:paraId="5491306D" w14:textId="77777777" w:rsidR="007A6240" w:rsidRPr="007A6240" w:rsidRDefault="007A6240" w:rsidP="007A6240">
      <w:pPr>
        <w:adjustRightInd w:val="0"/>
        <w:ind w:left="480" w:hanging="480"/>
        <w:rPr>
          <w:noProof/>
          <w:sz w:val="24"/>
          <w:szCs w:val="24"/>
        </w:rPr>
      </w:pPr>
      <w:r w:rsidRPr="007A6240">
        <w:rPr>
          <w:noProof/>
          <w:sz w:val="24"/>
          <w:szCs w:val="24"/>
        </w:rPr>
        <w:t xml:space="preserve">Damayanty, P., Djadang, S., &amp; Mulyadi. (2020). Analysis on the Role of Corporate Social Responsibility on Company Fundamental Factor Toward Stock Return (Study on Retail Industry Registered in Indonesia Stock Exchange. </w:t>
      </w:r>
      <w:r w:rsidRPr="007A6240">
        <w:rPr>
          <w:i/>
          <w:iCs/>
          <w:noProof/>
          <w:sz w:val="24"/>
          <w:szCs w:val="24"/>
        </w:rPr>
        <w:t>International Journal of Business, Economics and Law</w:t>
      </w:r>
      <w:r w:rsidRPr="007A6240">
        <w:rPr>
          <w:noProof/>
          <w:sz w:val="24"/>
          <w:szCs w:val="24"/>
        </w:rPr>
        <w:t xml:space="preserve">, </w:t>
      </w:r>
      <w:r w:rsidRPr="007A6240">
        <w:rPr>
          <w:i/>
          <w:iCs/>
          <w:noProof/>
          <w:sz w:val="24"/>
          <w:szCs w:val="24"/>
        </w:rPr>
        <w:t>22</w:t>
      </w:r>
      <w:r w:rsidRPr="007A6240">
        <w:rPr>
          <w:noProof/>
          <w:sz w:val="24"/>
          <w:szCs w:val="24"/>
        </w:rPr>
        <w:t>(1), 1. www.globalreporting.org</w:t>
      </w:r>
    </w:p>
    <w:p w14:paraId="60FBAEA5" w14:textId="77777777" w:rsidR="007A6240" w:rsidRPr="007A6240" w:rsidRDefault="007A6240" w:rsidP="007A6240">
      <w:pPr>
        <w:adjustRightInd w:val="0"/>
        <w:ind w:left="480" w:hanging="480"/>
        <w:rPr>
          <w:noProof/>
          <w:sz w:val="24"/>
          <w:szCs w:val="24"/>
        </w:rPr>
      </w:pPr>
      <w:r w:rsidRPr="007A6240">
        <w:rPr>
          <w:noProof/>
          <w:sz w:val="24"/>
          <w:szCs w:val="24"/>
        </w:rPr>
        <w:t xml:space="preserve">Damayanty, P., Murwaningsari, E., &amp; Mayangsari, S. (2022). Analysis of Financial Technology Regulation, Information Technology Governance and Partnerships in Influencing Financial Inclusion. </w:t>
      </w:r>
      <w:r w:rsidRPr="007A6240">
        <w:rPr>
          <w:i/>
          <w:iCs/>
          <w:noProof/>
          <w:sz w:val="24"/>
          <w:szCs w:val="24"/>
        </w:rPr>
        <w:t>Budapest International Reserach and Critics Journal</w:t>
      </w:r>
      <w:r w:rsidRPr="007A6240">
        <w:rPr>
          <w:noProof/>
          <w:sz w:val="24"/>
          <w:szCs w:val="24"/>
        </w:rPr>
        <w:t xml:space="preserve">, </w:t>
      </w:r>
      <w:r w:rsidRPr="007A6240">
        <w:rPr>
          <w:i/>
          <w:iCs/>
          <w:noProof/>
          <w:sz w:val="24"/>
          <w:szCs w:val="24"/>
        </w:rPr>
        <w:t>5</w:t>
      </w:r>
      <w:r w:rsidRPr="007A6240">
        <w:rPr>
          <w:noProof/>
          <w:sz w:val="24"/>
          <w:szCs w:val="24"/>
        </w:rPr>
        <w:t>(2), 8513–8526. https://bircu-journal.com/index.php/birci/article/view/4631</w:t>
      </w:r>
    </w:p>
    <w:p w14:paraId="3267E31B" w14:textId="77777777" w:rsidR="007A6240" w:rsidRPr="007A6240" w:rsidRDefault="007A6240" w:rsidP="007A6240">
      <w:pPr>
        <w:adjustRightInd w:val="0"/>
        <w:ind w:left="480" w:hanging="480"/>
        <w:rPr>
          <w:noProof/>
          <w:sz w:val="24"/>
          <w:szCs w:val="24"/>
        </w:rPr>
      </w:pPr>
      <w:r w:rsidRPr="007A6240">
        <w:rPr>
          <w:noProof/>
          <w:sz w:val="24"/>
          <w:szCs w:val="24"/>
        </w:rPr>
        <w:t xml:space="preserve">Hartono, H. (2019). Economic Value Added (EVA) dan Market Value Added (MVA) Sebagai Alat Ukur Kinerja Keuangan (Studi Kasus pada PT. Mayora Indah, Tbk. dan PT. Unilever Indonesia, Tbk.). </w:t>
      </w:r>
      <w:r w:rsidRPr="007A6240">
        <w:rPr>
          <w:i/>
          <w:iCs/>
          <w:noProof/>
          <w:sz w:val="24"/>
          <w:szCs w:val="24"/>
        </w:rPr>
        <w:t>Jurnal Ekonomi</w:t>
      </w:r>
      <w:r w:rsidRPr="007A6240">
        <w:rPr>
          <w:noProof/>
          <w:sz w:val="24"/>
          <w:szCs w:val="24"/>
        </w:rPr>
        <w:t xml:space="preserve">, </w:t>
      </w:r>
      <w:r w:rsidRPr="007A6240">
        <w:rPr>
          <w:i/>
          <w:iCs/>
          <w:noProof/>
          <w:sz w:val="24"/>
          <w:szCs w:val="24"/>
        </w:rPr>
        <w:t>21</w:t>
      </w:r>
      <w:r w:rsidRPr="007A6240">
        <w:rPr>
          <w:noProof/>
          <w:sz w:val="24"/>
          <w:szCs w:val="24"/>
        </w:rPr>
        <w:t>(3), 221–236. https://doi.org/https://doi.org/10.37721/je.v21i3.602</w:t>
      </w:r>
    </w:p>
    <w:p w14:paraId="5680639D" w14:textId="77777777" w:rsidR="007A6240" w:rsidRPr="007A6240" w:rsidRDefault="007A6240" w:rsidP="007A6240">
      <w:pPr>
        <w:adjustRightInd w:val="0"/>
        <w:ind w:left="480" w:hanging="480"/>
        <w:rPr>
          <w:noProof/>
          <w:sz w:val="24"/>
          <w:szCs w:val="24"/>
        </w:rPr>
      </w:pPr>
      <w:r w:rsidRPr="007A6240">
        <w:rPr>
          <w:noProof/>
          <w:sz w:val="24"/>
          <w:szCs w:val="24"/>
        </w:rPr>
        <w:t xml:space="preserve">Hastuti. (2018). </w:t>
      </w:r>
      <w:r w:rsidRPr="007A6240">
        <w:rPr>
          <w:i/>
          <w:iCs/>
          <w:noProof/>
          <w:sz w:val="24"/>
          <w:szCs w:val="24"/>
        </w:rPr>
        <w:t>Analisis Kinerja Keuangan dengan Pendekatan Metode Economic Value Added (EVA) Pada Perusahaan Daerah Air Minum (PDAM) Kota Makassar</w:t>
      </w:r>
      <w:r w:rsidRPr="007A6240">
        <w:rPr>
          <w:noProof/>
          <w:sz w:val="24"/>
          <w:szCs w:val="24"/>
        </w:rPr>
        <w:t>. Skripsi. Universitas Muhammadiyah: Makassar.</w:t>
      </w:r>
    </w:p>
    <w:p w14:paraId="167A71F4" w14:textId="77777777" w:rsidR="007A6240" w:rsidRPr="007A6240" w:rsidRDefault="007A6240" w:rsidP="007A6240">
      <w:pPr>
        <w:adjustRightInd w:val="0"/>
        <w:ind w:left="480" w:hanging="480"/>
        <w:rPr>
          <w:noProof/>
          <w:sz w:val="24"/>
          <w:szCs w:val="24"/>
        </w:rPr>
      </w:pPr>
      <w:r w:rsidRPr="007A6240">
        <w:rPr>
          <w:noProof/>
          <w:sz w:val="24"/>
          <w:szCs w:val="24"/>
        </w:rPr>
        <w:t xml:space="preserve">Kusuma, R. A. (2018). </w:t>
      </w:r>
      <w:r w:rsidRPr="007A6240">
        <w:rPr>
          <w:i/>
          <w:iCs/>
          <w:noProof/>
          <w:sz w:val="24"/>
          <w:szCs w:val="24"/>
        </w:rPr>
        <w:t>Pengaruh Economic Value Added (EVA) dan Market Value Added (MVA) Terhadap Return Saham (Studi pada Perusahaan yang Terdaftar dalam Indeks LQ45 di Bursa Efek Indonesia Tahun 2012-2016)</w:t>
      </w:r>
      <w:r w:rsidRPr="007A6240">
        <w:rPr>
          <w:noProof/>
          <w:sz w:val="24"/>
          <w:szCs w:val="24"/>
        </w:rPr>
        <w:t>. Skripsi. Universitas Brawijaya: Malang.</w:t>
      </w:r>
    </w:p>
    <w:p w14:paraId="7272510A" w14:textId="77777777" w:rsidR="007A6240" w:rsidRPr="007A6240" w:rsidRDefault="007A6240" w:rsidP="007A6240">
      <w:pPr>
        <w:adjustRightInd w:val="0"/>
        <w:ind w:left="480" w:hanging="480"/>
        <w:rPr>
          <w:noProof/>
          <w:sz w:val="24"/>
          <w:szCs w:val="24"/>
        </w:rPr>
      </w:pPr>
      <w:r w:rsidRPr="007A6240">
        <w:rPr>
          <w:noProof/>
          <w:sz w:val="24"/>
          <w:szCs w:val="24"/>
        </w:rPr>
        <w:t xml:space="preserve">Kwan, A. S. S. (2019). </w:t>
      </w:r>
      <w:r w:rsidRPr="007A6240">
        <w:rPr>
          <w:i/>
          <w:iCs/>
          <w:noProof/>
          <w:sz w:val="24"/>
          <w:szCs w:val="24"/>
        </w:rPr>
        <w:t>Pengaruh Economic Value Added (EVA) dan Market Value Added (MVA) Terhadap Return Saham pada Perusahaan Manufaktur Sub Sektor Industri Barang Konsumsi yang Terdaftar di Bursa Efek Indonesia Periode 2015-2017</w:t>
      </w:r>
      <w:r w:rsidRPr="007A6240">
        <w:rPr>
          <w:noProof/>
          <w:sz w:val="24"/>
          <w:szCs w:val="24"/>
        </w:rPr>
        <w:t>. Skripsi. STIE Indonesia: Banjarmasin.</w:t>
      </w:r>
    </w:p>
    <w:p w14:paraId="269BDDB4" w14:textId="77777777" w:rsidR="007A6240" w:rsidRPr="007A6240" w:rsidRDefault="007A6240" w:rsidP="007A6240">
      <w:pPr>
        <w:adjustRightInd w:val="0"/>
        <w:ind w:left="480" w:hanging="480"/>
        <w:rPr>
          <w:noProof/>
          <w:sz w:val="24"/>
          <w:szCs w:val="24"/>
        </w:rPr>
      </w:pPr>
      <w:r w:rsidRPr="007A6240">
        <w:rPr>
          <w:noProof/>
          <w:sz w:val="24"/>
          <w:szCs w:val="24"/>
        </w:rPr>
        <w:t xml:space="preserve">Osman, A. R., &amp; Saputra, R. S. (2019). A pragmatic model of student satisfaction: a viewpoint of private higher education. </w:t>
      </w:r>
      <w:r w:rsidRPr="007A6240">
        <w:rPr>
          <w:i/>
          <w:iCs/>
          <w:noProof/>
          <w:sz w:val="24"/>
          <w:szCs w:val="24"/>
        </w:rPr>
        <w:t>Quality Assurance in Education</w:t>
      </w:r>
      <w:r w:rsidRPr="007A6240">
        <w:rPr>
          <w:noProof/>
          <w:sz w:val="24"/>
          <w:szCs w:val="24"/>
        </w:rPr>
        <w:t xml:space="preserve">, </w:t>
      </w:r>
      <w:r w:rsidRPr="007A6240">
        <w:rPr>
          <w:i/>
          <w:iCs/>
          <w:noProof/>
          <w:sz w:val="24"/>
          <w:szCs w:val="24"/>
        </w:rPr>
        <w:t>27</w:t>
      </w:r>
      <w:r w:rsidRPr="007A6240">
        <w:rPr>
          <w:noProof/>
          <w:sz w:val="24"/>
          <w:szCs w:val="24"/>
        </w:rPr>
        <w:t>(2), 142–165. https://doi.org/10.1108/QAE-05-2017-0019</w:t>
      </w:r>
    </w:p>
    <w:p w14:paraId="4494F99D" w14:textId="77777777" w:rsidR="007A6240" w:rsidRPr="007A6240" w:rsidRDefault="007A6240" w:rsidP="007A6240">
      <w:pPr>
        <w:adjustRightInd w:val="0"/>
        <w:ind w:left="480" w:hanging="480"/>
        <w:rPr>
          <w:noProof/>
          <w:sz w:val="24"/>
          <w:szCs w:val="24"/>
        </w:rPr>
      </w:pPr>
      <w:r w:rsidRPr="007A6240">
        <w:rPr>
          <w:noProof/>
          <w:sz w:val="24"/>
          <w:szCs w:val="24"/>
        </w:rPr>
        <w:t xml:space="preserve">Pahala, Y., Widodo, S., Kadarwati, Azhari, M., Muliyati, Lestari, N. I., Madjid, S. A., Sidjabat, S., Limakrisna, N., &amp; Endri, E. (2021). The effects of service operation engineering and green marketing on consumer buying interest. </w:t>
      </w:r>
      <w:r w:rsidRPr="007A6240">
        <w:rPr>
          <w:i/>
          <w:iCs/>
          <w:noProof/>
          <w:sz w:val="24"/>
          <w:szCs w:val="24"/>
        </w:rPr>
        <w:t>Uncertain Supply Chain Management</w:t>
      </w:r>
      <w:r w:rsidRPr="007A6240">
        <w:rPr>
          <w:noProof/>
          <w:sz w:val="24"/>
          <w:szCs w:val="24"/>
        </w:rPr>
        <w:t xml:space="preserve">, </w:t>
      </w:r>
      <w:r w:rsidRPr="007A6240">
        <w:rPr>
          <w:i/>
          <w:iCs/>
          <w:noProof/>
          <w:sz w:val="24"/>
          <w:szCs w:val="24"/>
        </w:rPr>
        <w:t>9</w:t>
      </w:r>
      <w:r w:rsidRPr="007A6240">
        <w:rPr>
          <w:noProof/>
          <w:sz w:val="24"/>
          <w:szCs w:val="24"/>
        </w:rPr>
        <w:t>(3), 603–608. https://doi.org/10.5267/j.uscm.2021.5.011</w:t>
      </w:r>
    </w:p>
    <w:p w14:paraId="2238D0DB" w14:textId="77777777" w:rsidR="007A6240" w:rsidRPr="007A6240" w:rsidRDefault="007A6240" w:rsidP="007A6240">
      <w:pPr>
        <w:adjustRightInd w:val="0"/>
        <w:ind w:left="480" w:hanging="480"/>
        <w:rPr>
          <w:noProof/>
          <w:sz w:val="24"/>
          <w:szCs w:val="24"/>
        </w:rPr>
      </w:pPr>
      <w:r w:rsidRPr="007A6240">
        <w:rPr>
          <w:noProof/>
          <w:sz w:val="24"/>
          <w:szCs w:val="24"/>
        </w:rPr>
        <w:t xml:space="preserve">Raharjo, A., &amp; Hidayat, R. (2021). Pengaruh EVA dan MVA terhadap Return Saham pada Perusahaan Tergabung IDX30 di BEI. </w:t>
      </w:r>
      <w:r w:rsidRPr="007A6240">
        <w:rPr>
          <w:i/>
          <w:iCs/>
          <w:noProof/>
          <w:sz w:val="24"/>
          <w:szCs w:val="24"/>
        </w:rPr>
        <w:t>Jurnal Ilmiah Manajemen Ubhara</w:t>
      </w:r>
      <w:r w:rsidRPr="007A6240">
        <w:rPr>
          <w:noProof/>
          <w:sz w:val="24"/>
          <w:szCs w:val="24"/>
        </w:rPr>
        <w:t xml:space="preserve">, </w:t>
      </w:r>
      <w:r w:rsidRPr="007A6240">
        <w:rPr>
          <w:i/>
          <w:iCs/>
          <w:noProof/>
          <w:sz w:val="24"/>
          <w:szCs w:val="24"/>
        </w:rPr>
        <w:t>3</w:t>
      </w:r>
      <w:r w:rsidRPr="007A6240">
        <w:rPr>
          <w:noProof/>
          <w:sz w:val="24"/>
          <w:szCs w:val="24"/>
        </w:rPr>
        <w:t>(1), 169–178. https://doi.org/10.31599/jmu.v3i1.860</w:t>
      </w:r>
    </w:p>
    <w:p w14:paraId="78B12CB5" w14:textId="77777777" w:rsidR="007A6240" w:rsidRPr="007A6240" w:rsidRDefault="007A6240" w:rsidP="007A6240">
      <w:pPr>
        <w:adjustRightInd w:val="0"/>
        <w:ind w:left="480" w:hanging="480"/>
        <w:rPr>
          <w:noProof/>
          <w:sz w:val="24"/>
          <w:szCs w:val="24"/>
        </w:rPr>
      </w:pPr>
      <w:r w:rsidRPr="007A6240">
        <w:rPr>
          <w:noProof/>
          <w:sz w:val="24"/>
          <w:szCs w:val="24"/>
        </w:rPr>
        <w:t xml:space="preserve">Rihatno, T., Safitri, D., Marini, A., Yunaz, H., Putra, Z. F. F., Nuraini, S., &amp; Ibrahim, N. (2021). Web-based learning model for environmental science. </w:t>
      </w:r>
      <w:r w:rsidRPr="007A6240">
        <w:rPr>
          <w:i/>
          <w:iCs/>
          <w:noProof/>
          <w:sz w:val="24"/>
          <w:szCs w:val="24"/>
        </w:rPr>
        <w:t>IOP Conference Series: Materials Science and Engineering</w:t>
      </w:r>
      <w:r w:rsidRPr="007A6240">
        <w:rPr>
          <w:noProof/>
          <w:sz w:val="24"/>
          <w:szCs w:val="24"/>
        </w:rPr>
        <w:t xml:space="preserve">, </w:t>
      </w:r>
      <w:r w:rsidRPr="007A6240">
        <w:rPr>
          <w:i/>
          <w:iCs/>
          <w:noProof/>
          <w:sz w:val="24"/>
          <w:szCs w:val="24"/>
        </w:rPr>
        <w:t>1098</w:t>
      </w:r>
      <w:r w:rsidRPr="007A6240">
        <w:rPr>
          <w:noProof/>
          <w:sz w:val="24"/>
          <w:szCs w:val="24"/>
        </w:rPr>
        <w:t>(5), 052060. https://doi.org/10.1088/1757-899x/1098/5/052060</w:t>
      </w:r>
    </w:p>
    <w:p w14:paraId="400D2313" w14:textId="77777777" w:rsidR="007A6240" w:rsidRPr="007A6240" w:rsidRDefault="007A6240" w:rsidP="007A6240">
      <w:pPr>
        <w:adjustRightInd w:val="0"/>
        <w:ind w:left="480" w:hanging="480"/>
        <w:rPr>
          <w:noProof/>
          <w:sz w:val="24"/>
          <w:szCs w:val="24"/>
        </w:rPr>
      </w:pPr>
      <w:r w:rsidRPr="007A6240">
        <w:rPr>
          <w:noProof/>
          <w:sz w:val="24"/>
          <w:szCs w:val="24"/>
        </w:rPr>
        <w:t xml:space="preserve">Riyani, Y., Mardiah, K., Mahyus, M., Kusmana, E., Andriana, S., Nengzih, N., Soepriyadi, I., &amp; Endri, E. (2023). Determinants of Indonesian Capital Market Reaction. </w:t>
      </w:r>
      <w:r w:rsidRPr="007A6240">
        <w:rPr>
          <w:i/>
          <w:iCs/>
          <w:noProof/>
          <w:sz w:val="24"/>
          <w:szCs w:val="24"/>
        </w:rPr>
        <w:t>WSEAS Transactions on Systems</w:t>
      </w:r>
      <w:r w:rsidRPr="007A6240">
        <w:rPr>
          <w:noProof/>
          <w:sz w:val="24"/>
          <w:szCs w:val="24"/>
        </w:rPr>
        <w:t xml:space="preserve">, </w:t>
      </w:r>
      <w:r w:rsidRPr="007A6240">
        <w:rPr>
          <w:i/>
          <w:iCs/>
          <w:noProof/>
          <w:sz w:val="24"/>
          <w:szCs w:val="24"/>
        </w:rPr>
        <w:t>22</w:t>
      </w:r>
      <w:r w:rsidRPr="007A6240">
        <w:rPr>
          <w:noProof/>
          <w:sz w:val="24"/>
          <w:szCs w:val="24"/>
        </w:rPr>
        <w:t>(March), 360–367. https://doi.org/10.37394/23202.2023.22.39</w:t>
      </w:r>
    </w:p>
    <w:p w14:paraId="53076B8A" w14:textId="77777777" w:rsidR="007A6240" w:rsidRPr="007A6240" w:rsidRDefault="007A6240" w:rsidP="007A6240">
      <w:pPr>
        <w:adjustRightInd w:val="0"/>
        <w:ind w:left="480" w:hanging="480"/>
        <w:rPr>
          <w:noProof/>
          <w:sz w:val="24"/>
          <w:szCs w:val="24"/>
        </w:rPr>
      </w:pPr>
      <w:r w:rsidRPr="007A6240">
        <w:rPr>
          <w:noProof/>
          <w:sz w:val="24"/>
          <w:szCs w:val="24"/>
        </w:rPr>
        <w:lastRenderedPageBreak/>
        <w:t xml:space="preserve">Rusdiansyah, I. (2020). </w:t>
      </w:r>
      <w:r w:rsidRPr="007A6240">
        <w:rPr>
          <w:i/>
          <w:iCs/>
          <w:noProof/>
          <w:sz w:val="24"/>
          <w:szCs w:val="24"/>
        </w:rPr>
        <w:t>Pengaruh Net Profit Margin (NPM), Debt to Equity Ratio (DER), Total Asset Turn Over (TATO) Terhadap Pertumbuhan Laba (Studi Kasus Pada Perusahaan Industri Dasar dan Kimia Sub Sektor Semen yang Terdaftar di Bursa Efek Indonesia Periode 2012-2019)</w:t>
      </w:r>
      <w:r w:rsidRPr="007A6240">
        <w:rPr>
          <w:noProof/>
          <w:sz w:val="24"/>
          <w:szCs w:val="24"/>
        </w:rPr>
        <w:t>. Skripsi. Universitas Darma Persada: Jakarta.</w:t>
      </w:r>
    </w:p>
    <w:p w14:paraId="5EB56C97" w14:textId="77777777" w:rsidR="007A6240" w:rsidRPr="007A6240" w:rsidRDefault="007A6240" w:rsidP="007A6240">
      <w:pPr>
        <w:adjustRightInd w:val="0"/>
        <w:ind w:left="480" w:hanging="480"/>
        <w:rPr>
          <w:noProof/>
          <w:sz w:val="24"/>
          <w:szCs w:val="24"/>
        </w:rPr>
      </w:pPr>
      <w:r w:rsidRPr="007A6240">
        <w:rPr>
          <w:noProof/>
          <w:sz w:val="24"/>
          <w:szCs w:val="24"/>
        </w:rPr>
        <w:t xml:space="preserve">Safitri, G. A. (2021). </w:t>
      </w:r>
      <w:r w:rsidRPr="007A6240">
        <w:rPr>
          <w:i/>
          <w:iCs/>
          <w:noProof/>
          <w:sz w:val="24"/>
          <w:szCs w:val="24"/>
        </w:rPr>
        <w:t>Analisis Pengaruh Economic Value Added (EVA), Market Value Added (MVA), dan Inflasi terhadap Return Saham pada Indeks JII Periode Tahun 2015-2019</w:t>
      </w:r>
      <w:r w:rsidRPr="007A6240">
        <w:rPr>
          <w:noProof/>
          <w:sz w:val="24"/>
          <w:szCs w:val="24"/>
        </w:rPr>
        <w:t>. Skripsi. UIN Sunan Ampel: Surabaya.</w:t>
      </w:r>
    </w:p>
    <w:p w14:paraId="7113C66D" w14:textId="77777777" w:rsidR="007A6240" w:rsidRPr="007A6240" w:rsidRDefault="007A6240" w:rsidP="007A6240">
      <w:pPr>
        <w:adjustRightInd w:val="0"/>
        <w:ind w:left="480" w:hanging="480"/>
        <w:rPr>
          <w:noProof/>
          <w:sz w:val="24"/>
          <w:szCs w:val="24"/>
        </w:rPr>
      </w:pPr>
      <w:r w:rsidRPr="007A6240">
        <w:rPr>
          <w:noProof/>
          <w:sz w:val="24"/>
          <w:szCs w:val="24"/>
        </w:rPr>
        <w:t xml:space="preserve">Samad, A. W. (2022). Analisis Data Sumber Daya Manusia Dalam Isu-Isu Global. </w:t>
      </w:r>
      <w:r w:rsidRPr="007A6240">
        <w:rPr>
          <w:i/>
          <w:iCs/>
          <w:noProof/>
          <w:sz w:val="24"/>
          <w:szCs w:val="24"/>
        </w:rPr>
        <w:t>Indonesian Journal of Business Analytics</w:t>
      </w:r>
      <w:r w:rsidRPr="007A6240">
        <w:rPr>
          <w:noProof/>
          <w:sz w:val="24"/>
          <w:szCs w:val="24"/>
        </w:rPr>
        <w:t xml:space="preserve">, </w:t>
      </w:r>
      <w:r w:rsidRPr="007A6240">
        <w:rPr>
          <w:i/>
          <w:iCs/>
          <w:noProof/>
          <w:sz w:val="24"/>
          <w:szCs w:val="24"/>
        </w:rPr>
        <w:t>2</w:t>
      </w:r>
      <w:r w:rsidRPr="007A6240">
        <w:rPr>
          <w:noProof/>
          <w:sz w:val="24"/>
          <w:szCs w:val="24"/>
        </w:rPr>
        <w:t>(1), 99–110. https://doi.org/10.55927/ijba.v2i1.68</w:t>
      </w:r>
    </w:p>
    <w:p w14:paraId="1EB0412E" w14:textId="77777777" w:rsidR="007A6240" w:rsidRPr="007A6240" w:rsidRDefault="007A6240" w:rsidP="007A6240">
      <w:pPr>
        <w:adjustRightInd w:val="0"/>
        <w:ind w:left="480" w:hanging="480"/>
        <w:rPr>
          <w:noProof/>
          <w:sz w:val="24"/>
          <w:szCs w:val="24"/>
        </w:rPr>
      </w:pPr>
      <w:r w:rsidRPr="007A6240">
        <w:rPr>
          <w:noProof/>
          <w:sz w:val="24"/>
          <w:szCs w:val="24"/>
        </w:rPr>
        <w:t xml:space="preserve">Saputri, M. M. (2019). </w:t>
      </w:r>
      <w:r w:rsidRPr="007A6240">
        <w:rPr>
          <w:i/>
          <w:iCs/>
          <w:noProof/>
          <w:sz w:val="24"/>
          <w:szCs w:val="24"/>
        </w:rPr>
        <w:t>Dampak Struktur Modal dan Kinerja Keuangan Terhadap Nilai Perusahaan</w:t>
      </w:r>
      <w:r w:rsidRPr="007A6240">
        <w:rPr>
          <w:noProof/>
          <w:sz w:val="24"/>
          <w:szCs w:val="24"/>
        </w:rPr>
        <w:t>. Skripsi. Institut Teknologi dan Bisnis Widya Gama: Lumajang.</w:t>
      </w:r>
    </w:p>
    <w:p w14:paraId="6AC145AB" w14:textId="77777777" w:rsidR="007A6240" w:rsidRPr="007A6240" w:rsidRDefault="007A6240" w:rsidP="007A6240">
      <w:pPr>
        <w:adjustRightInd w:val="0"/>
        <w:ind w:left="480" w:hanging="480"/>
        <w:rPr>
          <w:noProof/>
          <w:sz w:val="24"/>
          <w:szCs w:val="24"/>
        </w:rPr>
      </w:pPr>
      <w:r w:rsidRPr="007A6240">
        <w:rPr>
          <w:noProof/>
          <w:sz w:val="24"/>
          <w:szCs w:val="24"/>
        </w:rPr>
        <w:t xml:space="preserve">Suryanto, T., Thaib, D., &amp; Muliyati, M. (2019). Individualism and collectivism culture to audit judgement. </w:t>
      </w:r>
      <w:r w:rsidRPr="007A6240">
        <w:rPr>
          <w:i/>
          <w:iCs/>
          <w:noProof/>
          <w:sz w:val="24"/>
          <w:szCs w:val="24"/>
        </w:rPr>
        <w:t>International Journal of Economics and Business Administration</w:t>
      </w:r>
      <w:r w:rsidRPr="007A6240">
        <w:rPr>
          <w:noProof/>
          <w:sz w:val="24"/>
          <w:szCs w:val="24"/>
        </w:rPr>
        <w:t xml:space="preserve">, </w:t>
      </w:r>
      <w:r w:rsidRPr="007A6240">
        <w:rPr>
          <w:i/>
          <w:iCs/>
          <w:noProof/>
          <w:sz w:val="24"/>
          <w:szCs w:val="24"/>
        </w:rPr>
        <w:t>7</w:t>
      </w:r>
      <w:r w:rsidRPr="007A6240">
        <w:rPr>
          <w:noProof/>
          <w:sz w:val="24"/>
          <w:szCs w:val="24"/>
        </w:rPr>
        <w:t>(2), 26–38. https://doi.org/10.35808/ijeba/212</w:t>
      </w:r>
    </w:p>
    <w:p w14:paraId="139AA7A9" w14:textId="77777777" w:rsidR="007A6240" w:rsidRPr="007A6240" w:rsidRDefault="007A6240" w:rsidP="007A6240">
      <w:pPr>
        <w:adjustRightInd w:val="0"/>
        <w:ind w:left="480" w:hanging="480"/>
        <w:rPr>
          <w:noProof/>
          <w:sz w:val="24"/>
          <w:szCs w:val="24"/>
        </w:rPr>
      </w:pPr>
      <w:r w:rsidRPr="007A6240">
        <w:rPr>
          <w:noProof/>
          <w:sz w:val="24"/>
          <w:szCs w:val="24"/>
        </w:rPr>
        <w:t xml:space="preserve">Tania Rahmadi, Z. (2020). the Influence of Return on Investment, Current Ratio, Debt To Equity Ratio , Earning Per Share,and Firm Size To the Dividend Pay Out Ratio in Banking Industries Listed At Indonesia Stock Exchange Period 2013-2018. </w:t>
      </w:r>
      <w:r w:rsidRPr="007A6240">
        <w:rPr>
          <w:i/>
          <w:iCs/>
          <w:noProof/>
          <w:sz w:val="24"/>
          <w:szCs w:val="24"/>
        </w:rPr>
        <w:t>Dinasti International Journal of Digital Business Management</w:t>
      </w:r>
      <w:r w:rsidRPr="007A6240">
        <w:rPr>
          <w:noProof/>
          <w:sz w:val="24"/>
          <w:szCs w:val="24"/>
        </w:rPr>
        <w:t xml:space="preserve">, </w:t>
      </w:r>
      <w:r w:rsidRPr="007A6240">
        <w:rPr>
          <w:i/>
          <w:iCs/>
          <w:noProof/>
          <w:sz w:val="24"/>
          <w:szCs w:val="24"/>
        </w:rPr>
        <w:t>1</w:t>
      </w:r>
      <w:r w:rsidRPr="007A6240">
        <w:rPr>
          <w:noProof/>
          <w:sz w:val="24"/>
          <w:szCs w:val="24"/>
        </w:rPr>
        <w:t>(2), 260–276. https://doi.org/10.31933/dijdbm.v1i2.157</w:t>
      </w:r>
    </w:p>
    <w:p w14:paraId="2F1EBF82" w14:textId="77777777" w:rsidR="007A6240" w:rsidRPr="007A6240" w:rsidRDefault="007A6240" w:rsidP="007A6240">
      <w:pPr>
        <w:adjustRightInd w:val="0"/>
        <w:ind w:left="480" w:hanging="480"/>
        <w:rPr>
          <w:noProof/>
          <w:sz w:val="24"/>
          <w:szCs w:val="24"/>
        </w:rPr>
      </w:pPr>
      <w:r w:rsidRPr="007A6240">
        <w:rPr>
          <w:noProof/>
          <w:sz w:val="24"/>
          <w:szCs w:val="24"/>
        </w:rPr>
        <w:t xml:space="preserve">Tristanto, T. A., Hurriyati, R., Dirgantari, P. D., &amp; Muhaimin, A. (2021). AIDA Model as a Marketing Strategy to Influence Consumer Buying Interest in the Digital Age. </w:t>
      </w:r>
      <w:r w:rsidRPr="007A6240">
        <w:rPr>
          <w:i/>
          <w:iCs/>
          <w:noProof/>
          <w:sz w:val="24"/>
          <w:szCs w:val="24"/>
        </w:rPr>
        <w:t>Budapest International Research and Critics Institute (BIRCI-Journal): Humanities and Social Sciences</w:t>
      </w:r>
      <w:r w:rsidRPr="007A6240">
        <w:rPr>
          <w:noProof/>
          <w:sz w:val="24"/>
          <w:szCs w:val="24"/>
        </w:rPr>
        <w:t xml:space="preserve">, </w:t>
      </w:r>
      <w:r w:rsidRPr="007A6240">
        <w:rPr>
          <w:i/>
          <w:iCs/>
          <w:noProof/>
          <w:sz w:val="24"/>
          <w:szCs w:val="24"/>
        </w:rPr>
        <w:t>4</w:t>
      </w:r>
      <w:r w:rsidRPr="007A6240">
        <w:rPr>
          <w:noProof/>
          <w:sz w:val="24"/>
          <w:szCs w:val="24"/>
        </w:rPr>
        <w:t>(4), 12575–12586.</w:t>
      </w:r>
    </w:p>
    <w:p w14:paraId="49A5B225" w14:textId="77777777" w:rsidR="007A6240" w:rsidRPr="007A6240" w:rsidRDefault="007A6240" w:rsidP="007A6240">
      <w:pPr>
        <w:adjustRightInd w:val="0"/>
        <w:ind w:left="480" w:hanging="480"/>
        <w:rPr>
          <w:noProof/>
          <w:sz w:val="24"/>
          <w:szCs w:val="24"/>
        </w:rPr>
      </w:pPr>
      <w:r w:rsidRPr="007A6240">
        <w:rPr>
          <w:noProof/>
          <w:sz w:val="24"/>
          <w:szCs w:val="24"/>
        </w:rPr>
        <w:t xml:space="preserve">Tristanto, T. A., Sari, M., &amp; Elyusufi, A. M. (2020). </w:t>
      </w:r>
      <w:r w:rsidRPr="007A6240">
        <w:rPr>
          <w:i/>
          <w:iCs/>
          <w:noProof/>
          <w:sz w:val="24"/>
          <w:szCs w:val="24"/>
        </w:rPr>
        <w:t>Implementation of Sustainable Finance and Good Corporate Governance : Profitability Perspective of State-Owned Banks Listed</w:t>
      </w:r>
      <w:r w:rsidRPr="007A6240">
        <w:rPr>
          <w:noProof/>
          <w:sz w:val="24"/>
          <w:szCs w:val="24"/>
        </w:rPr>
        <w:t xml:space="preserve">. </w:t>
      </w:r>
      <w:r w:rsidRPr="007A6240">
        <w:rPr>
          <w:i/>
          <w:iCs/>
          <w:noProof/>
          <w:sz w:val="24"/>
          <w:szCs w:val="24"/>
        </w:rPr>
        <w:t>51</w:t>
      </w:r>
      <w:r w:rsidRPr="007A6240">
        <w:rPr>
          <w:noProof/>
          <w:sz w:val="24"/>
          <w:szCs w:val="24"/>
        </w:rPr>
        <w:t>, 885–898.</w:t>
      </w:r>
    </w:p>
    <w:p w14:paraId="74B02010" w14:textId="77777777" w:rsidR="007A6240" w:rsidRPr="007A6240" w:rsidRDefault="007A6240" w:rsidP="007A6240">
      <w:pPr>
        <w:adjustRightInd w:val="0"/>
        <w:ind w:left="480" w:hanging="480"/>
        <w:rPr>
          <w:noProof/>
          <w:sz w:val="24"/>
          <w:szCs w:val="24"/>
        </w:rPr>
      </w:pPr>
      <w:r w:rsidRPr="007A6240">
        <w:rPr>
          <w:noProof/>
          <w:sz w:val="24"/>
          <w:szCs w:val="24"/>
        </w:rPr>
        <w:t xml:space="preserve">Wahyudi, M. A., &amp; Rahmadi, Z. T. (2023). </w:t>
      </w:r>
      <w:r w:rsidRPr="007A6240">
        <w:rPr>
          <w:i/>
          <w:iCs/>
          <w:noProof/>
          <w:sz w:val="24"/>
          <w:szCs w:val="24"/>
        </w:rPr>
        <w:t>The Influence of Digitalization , Religiusity and Product Quality on Purchase Decisions of Korean Packaged Food and Beverage Products</w:t>
      </w:r>
      <w:r w:rsidRPr="007A6240">
        <w:rPr>
          <w:noProof/>
          <w:sz w:val="24"/>
          <w:szCs w:val="24"/>
        </w:rPr>
        <w:t>. https://doi.org/10.4108/eai.17-12-2022.2333267</w:t>
      </w:r>
    </w:p>
    <w:p w14:paraId="23CAF1DC" w14:textId="77777777" w:rsidR="007A6240" w:rsidRPr="007A6240" w:rsidRDefault="007A6240" w:rsidP="007A6240">
      <w:pPr>
        <w:adjustRightInd w:val="0"/>
        <w:ind w:left="480" w:hanging="480"/>
        <w:rPr>
          <w:noProof/>
          <w:sz w:val="24"/>
          <w:szCs w:val="24"/>
        </w:rPr>
      </w:pPr>
      <w:r w:rsidRPr="007A6240">
        <w:rPr>
          <w:noProof/>
          <w:sz w:val="24"/>
          <w:szCs w:val="24"/>
        </w:rPr>
        <w:t xml:space="preserve">Wahyuningsih. (2021). </w:t>
      </w:r>
      <w:r w:rsidRPr="007A6240">
        <w:rPr>
          <w:i/>
          <w:iCs/>
          <w:noProof/>
          <w:sz w:val="24"/>
          <w:szCs w:val="24"/>
        </w:rPr>
        <w:t>Pengaruh Economic Value Added, Market Value Added, Multiplier Equity, Likuiditas dan Free Cash Flow Terhadap Return Saham pada Perusahaan yang Terdaftar di IDX30 Periode Tahun 2017-2020</w:t>
      </w:r>
      <w:r w:rsidRPr="007A6240">
        <w:rPr>
          <w:noProof/>
          <w:sz w:val="24"/>
          <w:szCs w:val="24"/>
        </w:rPr>
        <w:t>. Skripsi. Universitas Pancasakti: Tegal.</w:t>
      </w:r>
    </w:p>
    <w:p w14:paraId="3BAD5C10" w14:textId="77777777" w:rsidR="007A6240" w:rsidRPr="007A6240" w:rsidRDefault="007A6240" w:rsidP="007A6240">
      <w:pPr>
        <w:adjustRightInd w:val="0"/>
        <w:ind w:left="480" w:hanging="480"/>
        <w:rPr>
          <w:noProof/>
          <w:sz w:val="24"/>
        </w:rPr>
      </w:pPr>
      <w:r w:rsidRPr="007A6240">
        <w:rPr>
          <w:noProof/>
          <w:sz w:val="24"/>
          <w:szCs w:val="24"/>
        </w:rPr>
        <w:t xml:space="preserve">Yunaz, H., Suryasaputra, R., &amp; Muliyati, M. (2022). Influence of Customer Relation Management, Service Quality on Customer Trust. </w:t>
      </w:r>
      <w:r w:rsidRPr="007A6240">
        <w:rPr>
          <w:i/>
          <w:iCs/>
          <w:noProof/>
          <w:sz w:val="24"/>
          <w:szCs w:val="24"/>
        </w:rPr>
        <w:t>Journal of Business and Social Review in Emerging Economies</w:t>
      </w:r>
      <w:r w:rsidRPr="007A6240">
        <w:rPr>
          <w:noProof/>
          <w:sz w:val="24"/>
          <w:szCs w:val="24"/>
        </w:rPr>
        <w:t xml:space="preserve">, </w:t>
      </w:r>
      <w:r w:rsidRPr="007A6240">
        <w:rPr>
          <w:i/>
          <w:iCs/>
          <w:noProof/>
          <w:sz w:val="24"/>
          <w:szCs w:val="24"/>
        </w:rPr>
        <w:t>8</w:t>
      </w:r>
      <w:r w:rsidRPr="007A6240">
        <w:rPr>
          <w:noProof/>
          <w:sz w:val="24"/>
          <w:szCs w:val="24"/>
        </w:rPr>
        <w:t>(3), 659–667. https://doi.org/10.26710/jbsee.v8i3.2434</w:t>
      </w:r>
    </w:p>
    <w:p w14:paraId="5FC29456" w14:textId="6C178B97" w:rsidR="007A6240" w:rsidRPr="007A6240" w:rsidRDefault="007A2F4A" w:rsidP="007A6240">
      <w:pPr>
        <w:adjustRightInd w:val="0"/>
        <w:ind w:left="480" w:hanging="480"/>
        <w:rPr>
          <w:noProof/>
          <w:sz w:val="24"/>
          <w:szCs w:val="24"/>
        </w:rPr>
      </w:pPr>
      <w:r w:rsidRPr="00FB33EB">
        <w:rPr>
          <w:sz w:val="24"/>
          <w:szCs w:val="24"/>
        </w:rPr>
        <w:fldChar w:fldCharType="end"/>
      </w:r>
      <w:r w:rsidR="0024746E">
        <w:rPr>
          <w:sz w:val="24"/>
          <w:szCs w:val="24"/>
        </w:rPr>
        <w:fldChar w:fldCharType="begin" w:fldLock="1"/>
      </w:r>
      <w:r w:rsidR="0024746E">
        <w:rPr>
          <w:sz w:val="24"/>
          <w:szCs w:val="24"/>
        </w:rPr>
        <w:instrText xml:space="preserve">ADDIN Mendeley Bibliography CSL_BIBLIOGRAPHY </w:instrText>
      </w:r>
      <w:r w:rsidR="0024746E">
        <w:rPr>
          <w:sz w:val="24"/>
          <w:szCs w:val="24"/>
        </w:rPr>
        <w:fldChar w:fldCharType="separate"/>
      </w:r>
      <w:r w:rsidR="007A6240" w:rsidRPr="007A6240">
        <w:rPr>
          <w:noProof/>
          <w:sz w:val="24"/>
          <w:szCs w:val="24"/>
        </w:rPr>
        <w:t xml:space="preserve">Alam, A. B., &amp; Oetomo, H. W. (2017). Pengaruh EVA, MVA, ROE DAN TATO Terhadap Harga Saham Food And Beverage. </w:t>
      </w:r>
      <w:r w:rsidR="007A6240" w:rsidRPr="007A6240">
        <w:rPr>
          <w:i/>
          <w:iCs/>
          <w:noProof/>
          <w:sz w:val="24"/>
          <w:szCs w:val="24"/>
        </w:rPr>
        <w:t>Jurnal Ilmu Dan Riset Manajemen</w:t>
      </w:r>
      <w:r w:rsidR="007A6240" w:rsidRPr="007A6240">
        <w:rPr>
          <w:noProof/>
          <w:sz w:val="24"/>
          <w:szCs w:val="24"/>
        </w:rPr>
        <w:t xml:space="preserve">, </w:t>
      </w:r>
      <w:r w:rsidR="007A6240" w:rsidRPr="007A6240">
        <w:rPr>
          <w:i/>
          <w:iCs/>
          <w:noProof/>
          <w:sz w:val="24"/>
          <w:szCs w:val="24"/>
        </w:rPr>
        <w:t>6</w:t>
      </w:r>
      <w:r w:rsidR="007A6240" w:rsidRPr="007A6240">
        <w:rPr>
          <w:noProof/>
          <w:sz w:val="24"/>
          <w:szCs w:val="24"/>
        </w:rPr>
        <w:t>(6), 1–22.</w:t>
      </w:r>
    </w:p>
    <w:p w14:paraId="46C1A0C7" w14:textId="77777777" w:rsidR="007A6240" w:rsidRPr="007A6240" w:rsidRDefault="007A6240" w:rsidP="007A6240">
      <w:pPr>
        <w:adjustRightInd w:val="0"/>
        <w:ind w:left="480" w:hanging="480"/>
        <w:rPr>
          <w:noProof/>
          <w:sz w:val="24"/>
          <w:szCs w:val="24"/>
        </w:rPr>
      </w:pPr>
      <w:r w:rsidRPr="007A6240">
        <w:rPr>
          <w:noProof/>
          <w:sz w:val="24"/>
          <w:szCs w:val="24"/>
        </w:rPr>
        <w:t xml:space="preserve">Alfitri, L. (2020). </w:t>
      </w:r>
      <w:r w:rsidRPr="007A6240">
        <w:rPr>
          <w:i/>
          <w:iCs/>
          <w:noProof/>
          <w:sz w:val="24"/>
          <w:szCs w:val="24"/>
        </w:rPr>
        <w:t>Pengaruh Return on Asset dan Economic Value Added terhadap Return Saham Perusahaan Manufaktur Subsektor Farmasi yang Terdaftar di Bursa Efek Indonesia Periode 2015-2020 (Triwulan)</w:t>
      </w:r>
      <w:r w:rsidRPr="007A6240">
        <w:rPr>
          <w:noProof/>
          <w:sz w:val="24"/>
          <w:szCs w:val="24"/>
        </w:rPr>
        <w:t>. Skripsi. Universitas Muhammadiyah: Makassar.</w:t>
      </w:r>
    </w:p>
    <w:p w14:paraId="0D41BD99" w14:textId="77777777" w:rsidR="007A6240" w:rsidRPr="007A6240" w:rsidRDefault="007A6240" w:rsidP="007A6240">
      <w:pPr>
        <w:adjustRightInd w:val="0"/>
        <w:ind w:left="480" w:hanging="480"/>
        <w:rPr>
          <w:noProof/>
          <w:sz w:val="24"/>
          <w:szCs w:val="24"/>
        </w:rPr>
      </w:pPr>
      <w:r w:rsidRPr="007A6240">
        <w:rPr>
          <w:noProof/>
          <w:sz w:val="24"/>
          <w:szCs w:val="24"/>
        </w:rPr>
        <w:t xml:space="preserve">Amna, L. S. (2020). Pengaruh Economic Value Added (Eva) dan Market Value Added (Mva) Terhadap Return Saham. </w:t>
      </w:r>
      <w:r w:rsidRPr="007A6240">
        <w:rPr>
          <w:i/>
          <w:iCs/>
          <w:noProof/>
          <w:sz w:val="24"/>
          <w:szCs w:val="24"/>
        </w:rPr>
        <w:t>Jurnal Akuntansi Dan Keuangan</w:t>
      </w:r>
      <w:r w:rsidRPr="007A6240">
        <w:rPr>
          <w:noProof/>
          <w:sz w:val="24"/>
          <w:szCs w:val="24"/>
        </w:rPr>
        <w:t xml:space="preserve">, </w:t>
      </w:r>
      <w:r w:rsidRPr="007A6240">
        <w:rPr>
          <w:i/>
          <w:iCs/>
          <w:noProof/>
          <w:sz w:val="24"/>
          <w:szCs w:val="24"/>
        </w:rPr>
        <w:t>11</w:t>
      </w:r>
      <w:r w:rsidRPr="007A6240">
        <w:rPr>
          <w:noProof/>
          <w:sz w:val="24"/>
          <w:szCs w:val="24"/>
        </w:rPr>
        <w:t>(1), 59–73. https://doi.org/10.36448/jak.v11i1.1395</w:t>
      </w:r>
    </w:p>
    <w:p w14:paraId="2E135F1D" w14:textId="77777777" w:rsidR="007A6240" w:rsidRPr="007A6240" w:rsidRDefault="007A6240" w:rsidP="007A6240">
      <w:pPr>
        <w:adjustRightInd w:val="0"/>
        <w:ind w:left="480" w:hanging="480"/>
        <w:rPr>
          <w:noProof/>
          <w:sz w:val="24"/>
          <w:szCs w:val="24"/>
        </w:rPr>
      </w:pPr>
      <w:r w:rsidRPr="007A6240">
        <w:rPr>
          <w:noProof/>
          <w:sz w:val="24"/>
          <w:szCs w:val="24"/>
        </w:rPr>
        <w:t xml:space="preserve">Dafa, I. (2020). </w:t>
      </w:r>
      <w:r w:rsidRPr="007A6240">
        <w:rPr>
          <w:i/>
          <w:iCs/>
          <w:noProof/>
          <w:sz w:val="24"/>
          <w:szCs w:val="24"/>
        </w:rPr>
        <w:t>Pengaruh Earning Per Share (EPS), Economic Value Added (EVA) dan Market Value Added (MVA) Terhadap Return Saham (Studi Empiris Pada Perusahaan Property &amp; Real Estate yang Terdaftar di Bursa Efek Indonesia Periode 2016-2019)</w:t>
      </w:r>
      <w:r w:rsidRPr="007A6240">
        <w:rPr>
          <w:noProof/>
          <w:sz w:val="24"/>
          <w:szCs w:val="24"/>
        </w:rPr>
        <w:t>. Skripsi. Sekolah Tinggi Ilmu Ekonomi Indonesia (STEI): Jakarta.</w:t>
      </w:r>
    </w:p>
    <w:p w14:paraId="3834AEC8" w14:textId="77777777" w:rsidR="007A6240" w:rsidRPr="007A6240" w:rsidRDefault="007A6240" w:rsidP="007A6240">
      <w:pPr>
        <w:adjustRightInd w:val="0"/>
        <w:ind w:left="480" w:hanging="480"/>
        <w:rPr>
          <w:noProof/>
          <w:sz w:val="24"/>
          <w:szCs w:val="24"/>
        </w:rPr>
      </w:pPr>
      <w:r w:rsidRPr="007A6240">
        <w:rPr>
          <w:noProof/>
          <w:sz w:val="24"/>
          <w:szCs w:val="24"/>
        </w:rPr>
        <w:lastRenderedPageBreak/>
        <w:t xml:space="preserve">Damayanty, P., Djadang, S., &amp; Mulyadi. (2020). Analysis on the Role of Corporate Social Responsibility on Company Fundamental Factor Toward Stock Return (Study on Retail Industry Registered in Indonesia Stock Exchange. </w:t>
      </w:r>
      <w:r w:rsidRPr="007A6240">
        <w:rPr>
          <w:i/>
          <w:iCs/>
          <w:noProof/>
          <w:sz w:val="24"/>
          <w:szCs w:val="24"/>
        </w:rPr>
        <w:t>International Journal of Business, Economics and Law</w:t>
      </w:r>
      <w:r w:rsidRPr="007A6240">
        <w:rPr>
          <w:noProof/>
          <w:sz w:val="24"/>
          <w:szCs w:val="24"/>
        </w:rPr>
        <w:t xml:space="preserve">, </w:t>
      </w:r>
      <w:r w:rsidRPr="007A6240">
        <w:rPr>
          <w:i/>
          <w:iCs/>
          <w:noProof/>
          <w:sz w:val="24"/>
          <w:szCs w:val="24"/>
        </w:rPr>
        <w:t>22</w:t>
      </w:r>
      <w:r w:rsidRPr="007A6240">
        <w:rPr>
          <w:noProof/>
          <w:sz w:val="24"/>
          <w:szCs w:val="24"/>
        </w:rPr>
        <w:t>(1), 1. www.globalreporting.org</w:t>
      </w:r>
    </w:p>
    <w:p w14:paraId="582200ED" w14:textId="77777777" w:rsidR="007A6240" w:rsidRPr="007A6240" w:rsidRDefault="007A6240" w:rsidP="007A6240">
      <w:pPr>
        <w:adjustRightInd w:val="0"/>
        <w:ind w:left="480" w:hanging="480"/>
        <w:rPr>
          <w:noProof/>
          <w:sz w:val="24"/>
          <w:szCs w:val="24"/>
        </w:rPr>
      </w:pPr>
      <w:r w:rsidRPr="007A6240">
        <w:rPr>
          <w:noProof/>
          <w:sz w:val="24"/>
          <w:szCs w:val="24"/>
        </w:rPr>
        <w:t xml:space="preserve">Damayanty, P., Murwaningsari, E., &amp; Mayangsari, S. (2022). Analysis of Financial Technology Regulation, Information Technology Governance and Partnerships in Influencing Financial Inclusion. </w:t>
      </w:r>
      <w:r w:rsidRPr="007A6240">
        <w:rPr>
          <w:i/>
          <w:iCs/>
          <w:noProof/>
          <w:sz w:val="24"/>
          <w:szCs w:val="24"/>
        </w:rPr>
        <w:t>Budapest International Reserach and Critics Journal</w:t>
      </w:r>
      <w:r w:rsidRPr="007A6240">
        <w:rPr>
          <w:noProof/>
          <w:sz w:val="24"/>
          <w:szCs w:val="24"/>
        </w:rPr>
        <w:t xml:space="preserve">, </w:t>
      </w:r>
      <w:r w:rsidRPr="007A6240">
        <w:rPr>
          <w:i/>
          <w:iCs/>
          <w:noProof/>
          <w:sz w:val="24"/>
          <w:szCs w:val="24"/>
        </w:rPr>
        <w:t>5</w:t>
      </w:r>
      <w:r w:rsidRPr="007A6240">
        <w:rPr>
          <w:noProof/>
          <w:sz w:val="24"/>
          <w:szCs w:val="24"/>
        </w:rPr>
        <w:t>(2), 8513–8526. https://bircu-journal.com/index.php/birci/article/view/4631</w:t>
      </w:r>
    </w:p>
    <w:p w14:paraId="2B8A6EDF" w14:textId="77777777" w:rsidR="007A6240" w:rsidRPr="007A6240" w:rsidRDefault="007A6240" w:rsidP="007A6240">
      <w:pPr>
        <w:adjustRightInd w:val="0"/>
        <w:ind w:left="480" w:hanging="480"/>
        <w:rPr>
          <w:noProof/>
          <w:sz w:val="24"/>
          <w:szCs w:val="24"/>
        </w:rPr>
      </w:pPr>
      <w:r w:rsidRPr="007A6240">
        <w:rPr>
          <w:noProof/>
          <w:sz w:val="24"/>
          <w:szCs w:val="24"/>
        </w:rPr>
        <w:t xml:space="preserve">Hartono, H. (2019). Economic Value Added (EVA) dan Market Value Added (MVA) Sebagai Alat Ukur Kinerja Keuangan (Studi Kasus pada PT. Mayora Indah, Tbk. dan PT. Unilever Indonesia, Tbk.). </w:t>
      </w:r>
      <w:r w:rsidRPr="007A6240">
        <w:rPr>
          <w:i/>
          <w:iCs/>
          <w:noProof/>
          <w:sz w:val="24"/>
          <w:szCs w:val="24"/>
        </w:rPr>
        <w:t>Jurnal Ekonomi</w:t>
      </w:r>
      <w:r w:rsidRPr="007A6240">
        <w:rPr>
          <w:noProof/>
          <w:sz w:val="24"/>
          <w:szCs w:val="24"/>
        </w:rPr>
        <w:t xml:space="preserve">, </w:t>
      </w:r>
      <w:r w:rsidRPr="007A6240">
        <w:rPr>
          <w:i/>
          <w:iCs/>
          <w:noProof/>
          <w:sz w:val="24"/>
          <w:szCs w:val="24"/>
        </w:rPr>
        <w:t>21</w:t>
      </w:r>
      <w:r w:rsidRPr="007A6240">
        <w:rPr>
          <w:noProof/>
          <w:sz w:val="24"/>
          <w:szCs w:val="24"/>
        </w:rPr>
        <w:t>(3), 221–236. https://doi.org/https://doi.org/10.37721/je.v21i3.602</w:t>
      </w:r>
    </w:p>
    <w:p w14:paraId="78CC34A1" w14:textId="77777777" w:rsidR="007A6240" w:rsidRPr="007A6240" w:rsidRDefault="007A6240" w:rsidP="007A6240">
      <w:pPr>
        <w:adjustRightInd w:val="0"/>
        <w:ind w:left="480" w:hanging="480"/>
        <w:rPr>
          <w:noProof/>
          <w:sz w:val="24"/>
          <w:szCs w:val="24"/>
        </w:rPr>
      </w:pPr>
      <w:r w:rsidRPr="007A6240">
        <w:rPr>
          <w:noProof/>
          <w:sz w:val="24"/>
          <w:szCs w:val="24"/>
        </w:rPr>
        <w:t xml:space="preserve">Hastuti. (2018). </w:t>
      </w:r>
      <w:r w:rsidRPr="007A6240">
        <w:rPr>
          <w:i/>
          <w:iCs/>
          <w:noProof/>
          <w:sz w:val="24"/>
          <w:szCs w:val="24"/>
        </w:rPr>
        <w:t>Analisis Kinerja Keuangan dengan Pendekatan Metode Economic Value Added (EVA) Pada Perusahaan Daerah Air Minum (PDAM) Kota Makassar</w:t>
      </w:r>
      <w:r w:rsidRPr="007A6240">
        <w:rPr>
          <w:noProof/>
          <w:sz w:val="24"/>
          <w:szCs w:val="24"/>
        </w:rPr>
        <w:t>. Skripsi. Universitas Muhammadiyah: Makassar.</w:t>
      </w:r>
    </w:p>
    <w:p w14:paraId="4D0BF99A" w14:textId="77777777" w:rsidR="007A6240" w:rsidRPr="007A6240" w:rsidRDefault="007A6240" w:rsidP="007A6240">
      <w:pPr>
        <w:adjustRightInd w:val="0"/>
        <w:ind w:left="480" w:hanging="480"/>
        <w:rPr>
          <w:noProof/>
          <w:sz w:val="24"/>
          <w:szCs w:val="24"/>
        </w:rPr>
      </w:pPr>
      <w:r w:rsidRPr="007A6240">
        <w:rPr>
          <w:noProof/>
          <w:sz w:val="24"/>
          <w:szCs w:val="24"/>
        </w:rPr>
        <w:t xml:space="preserve">Kusuma, R. A. (2018). </w:t>
      </w:r>
      <w:r w:rsidRPr="007A6240">
        <w:rPr>
          <w:i/>
          <w:iCs/>
          <w:noProof/>
          <w:sz w:val="24"/>
          <w:szCs w:val="24"/>
        </w:rPr>
        <w:t>Pengaruh Economic Value Added (EVA) dan Market Value Added (MVA) Terhadap Return Saham (Studi pada Perusahaan yang Terdaftar dalam Indeks LQ45 di Bursa Efek Indonesia Tahun 2012-2016)</w:t>
      </w:r>
      <w:r w:rsidRPr="007A6240">
        <w:rPr>
          <w:noProof/>
          <w:sz w:val="24"/>
          <w:szCs w:val="24"/>
        </w:rPr>
        <w:t>. Skripsi. Universitas Brawijaya: Malang.</w:t>
      </w:r>
    </w:p>
    <w:p w14:paraId="5F735F30" w14:textId="77777777" w:rsidR="007A6240" w:rsidRPr="007A6240" w:rsidRDefault="007A6240" w:rsidP="007A6240">
      <w:pPr>
        <w:adjustRightInd w:val="0"/>
        <w:ind w:left="480" w:hanging="480"/>
        <w:rPr>
          <w:noProof/>
          <w:sz w:val="24"/>
          <w:szCs w:val="24"/>
        </w:rPr>
      </w:pPr>
      <w:r w:rsidRPr="007A6240">
        <w:rPr>
          <w:noProof/>
          <w:sz w:val="24"/>
          <w:szCs w:val="24"/>
        </w:rPr>
        <w:t xml:space="preserve">Kwan, A. S. S. (2019). </w:t>
      </w:r>
      <w:r w:rsidRPr="007A6240">
        <w:rPr>
          <w:i/>
          <w:iCs/>
          <w:noProof/>
          <w:sz w:val="24"/>
          <w:szCs w:val="24"/>
        </w:rPr>
        <w:t>Pengaruh Economic Value Added (EVA) dan Market Value Added (MVA) Terhadap Return Saham pada Perusahaan Manufaktur Sub Sektor Industri Barang Konsumsi yang Terdaftar di Bursa Efek Indonesia Periode 2015-2017</w:t>
      </w:r>
      <w:r w:rsidRPr="007A6240">
        <w:rPr>
          <w:noProof/>
          <w:sz w:val="24"/>
          <w:szCs w:val="24"/>
        </w:rPr>
        <w:t>. Skripsi. STIE Indonesia: Banjarmasin.</w:t>
      </w:r>
    </w:p>
    <w:p w14:paraId="681790E6" w14:textId="77777777" w:rsidR="007A6240" w:rsidRPr="007A6240" w:rsidRDefault="007A6240" w:rsidP="007A6240">
      <w:pPr>
        <w:adjustRightInd w:val="0"/>
        <w:ind w:left="480" w:hanging="480"/>
        <w:rPr>
          <w:noProof/>
          <w:sz w:val="24"/>
          <w:szCs w:val="24"/>
        </w:rPr>
      </w:pPr>
      <w:r w:rsidRPr="007A6240">
        <w:rPr>
          <w:noProof/>
          <w:sz w:val="24"/>
          <w:szCs w:val="24"/>
        </w:rPr>
        <w:t xml:space="preserve">Osman, A. R., &amp; Saputra, R. S. (2019). A pragmatic model of student satisfaction: a viewpoint of private higher education. </w:t>
      </w:r>
      <w:r w:rsidRPr="007A6240">
        <w:rPr>
          <w:i/>
          <w:iCs/>
          <w:noProof/>
          <w:sz w:val="24"/>
          <w:szCs w:val="24"/>
        </w:rPr>
        <w:t>Quality Assurance in Education</w:t>
      </w:r>
      <w:r w:rsidRPr="007A6240">
        <w:rPr>
          <w:noProof/>
          <w:sz w:val="24"/>
          <w:szCs w:val="24"/>
        </w:rPr>
        <w:t xml:space="preserve">, </w:t>
      </w:r>
      <w:r w:rsidRPr="007A6240">
        <w:rPr>
          <w:i/>
          <w:iCs/>
          <w:noProof/>
          <w:sz w:val="24"/>
          <w:szCs w:val="24"/>
        </w:rPr>
        <w:t>27</w:t>
      </w:r>
      <w:r w:rsidRPr="007A6240">
        <w:rPr>
          <w:noProof/>
          <w:sz w:val="24"/>
          <w:szCs w:val="24"/>
        </w:rPr>
        <w:t>(2), 142–165. https://doi.org/10.1108/QAE-05-2017-0019</w:t>
      </w:r>
    </w:p>
    <w:p w14:paraId="6B1EA6F0" w14:textId="77777777" w:rsidR="007A6240" w:rsidRPr="007A6240" w:rsidRDefault="007A6240" w:rsidP="007A6240">
      <w:pPr>
        <w:adjustRightInd w:val="0"/>
        <w:ind w:left="480" w:hanging="480"/>
        <w:rPr>
          <w:noProof/>
          <w:sz w:val="24"/>
          <w:szCs w:val="24"/>
        </w:rPr>
      </w:pPr>
      <w:r w:rsidRPr="007A6240">
        <w:rPr>
          <w:noProof/>
          <w:sz w:val="24"/>
          <w:szCs w:val="24"/>
        </w:rPr>
        <w:t xml:space="preserve">Pahala, Y., Widodo, S., Kadarwati, Azhari, M., Muliyati, Lestari, N. I., Madjid, S. A., Sidjabat, S., Limakrisna, N., &amp; Endri, E. (2021). The effects of service operation engineering and green marketing on consumer buying interest. </w:t>
      </w:r>
      <w:r w:rsidRPr="007A6240">
        <w:rPr>
          <w:i/>
          <w:iCs/>
          <w:noProof/>
          <w:sz w:val="24"/>
          <w:szCs w:val="24"/>
        </w:rPr>
        <w:t>Uncertain Supply Chain Management</w:t>
      </w:r>
      <w:r w:rsidRPr="007A6240">
        <w:rPr>
          <w:noProof/>
          <w:sz w:val="24"/>
          <w:szCs w:val="24"/>
        </w:rPr>
        <w:t xml:space="preserve">, </w:t>
      </w:r>
      <w:r w:rsidRPr="007A6240">
        <w:rPr>
          <w:i/>
          <w:iCs/>
          <w:noProof/>
          <w:sz w:val="24"/>
          <w:szCs w:val="24"/>
        </w:rPr>
        <w:t>9</w:t>
      </w:r>
      <w:r w:rsidRPr="007A6240">
        <w:rPr>
          <w:noProof/>
          <w:sz w:val="24"/>
          <w:szCs w:val="24"/>
        </w:rPr>
        <w:t>(3), 603–608. https://doi.org/10.5267/j.uscm.2021.5.011</w:t>
      </w:r>
    </w:p>
    <w:p w14:paraId="11F727CC" w14:textId="77777777" w:rsidR="007A6240" w:rsidRPr="007A6240" w:rsidRDefault="007A6240" w:rsidP="007A6240">
      <w:pPr>
        <w:adjustRightInd w:val="0"/>
        <w:ind w:left="480" w:hanging="480"/>
        <w:rPr>
          <w:noProof/>
          <w:sz w:val="24"/>
          <w:szCs w:val="24"/>
        </w:rPr>
      </w:pPr>
      <w:r w:rsidRPr="007A6240">
        <w:rPr>
          <w:noProof/>
          <w:sz w:val="24"/>
          <w:szCs w:val="24"/>
        </w:rPr>
        <w:t xml:space="preserve">Raharjo, A., &amp; Hidayat, R. (2021). Pengaruh EVA dan MVA terhadap Return Saham pada Perusahaan Tergabung IDX30 di BEI. </w:t>
      </w:r>
      <w:r w:rsidRPr="007A6240">
        <w:rPr>
          <w:i/>
          <w:iCs/>
          <w:noProof/>
          <w:sz w:val="24"/>
          <w:szCs w:val="24"/>
        </w:rPr>
        <w:t>Jurnal Ilmiah Manajemen Ubhara</w:t>
      </w:r>
      <w:r w:rsidRPr="007A6240">
        <w:rPr>
          <w:noProof/>
          <w:sz w:val="24"/>
          <w:szCs w:val="24"/>
        </w:rPr>
        <w:t xml:space="preserve">, </w:t>
      </w:r>
      <w:r w:rsidRPr="007A6240">
        <w:rPr>
          <w:i/>
          <w:iCs/>
          <w:noProof/>
          <w:sz w:val="24"/>
          <w:szCs w:val="24"/>
        </w:rPr>
        <w:t>3</w:t>
      </w:r>
      <w:r w:rsidRPr="007A6240">
        <w:rPr>
          <w:noProof/>
          <w:sz w:val="24"/>
          <w:szCs w:val="24"/>
        </w:rPr>
        <w:t>(1), 169–178. https://doi.org/10.31599/jmu.v3i1.860</w:t>
      </w:r>
    </w:p>
    <w:p w14:paraId="51BE7215" w14:textId="77777777" w:rsidR="007A6240" w:rsidRPr="007A6240" w:rsidRDefault="007A6240" w:rsidP="007A6240">
      <w:pPr>
        <w:adjustRightInd w:val="0"/>
        <w:ind w:left="480" w:hanging="480"/>
        <w:rPr>
          <w:noProof/>
          <w:sz w:val="24"/>
          <w:szCs w:val="24"/>
        </w:rPr>
      </w:pPr>
      <w:r w:rsidRPr="007A6240">
        <w:rPr>
          <w:noProof/>
          <w:sz w:val="24"/>
          <w:szCs w:val="24"/>
        </w:rPr>
        <w:t xml:space="preserve">Rihatno, T., Safitri, D., Marini, A., Yunaz, H., Putra, Z. F. F., Nuraini, S., &amp; Ibrahim, N. (2021). Web-based learning model for environmental science. </w:t>
      </w:r>
      <w:r w:rsidRPr="007A6240">
        <w:rPr>
          <w:i/>
          <w:iCs/>
          <w:noProof/>
          <w:sz w:val="24"/>
          <w:szCs w:val="24"/>
        </w:rPr>
        <w:t>IOP Conference Series: Materials Science and Engineering</w:t>
      </w:r>
      <w:r w:rsidRPr="007A6240">
        <w:rPr>
          <w:noProof/>
          <w:sz w:val="24"/>
          <w:szCs w:val="24"/>
        </w:rPr>
        <w:t xml:space="preserve">, </w:t>
      </w:r>
      <w:r w:rsidRPr="007A6240">
        <w:rPr>
          <w:i/>
          <w:iCs/>
          <w:noProof/>
          <w:sz w:val="24"/>
          <w:szCs w:val="24"/>
        </w:rPr>
        <w:t>1098</w:t>
      </w:r>
      <w:r w:rsidRPr="007A6240">
        <w:rPr>
          <w:noProof/>
          <w:sz w:val="24"/>
          <w:szCs w:val="24"/>
        </w:rPr>
        <w:t>(5), 052060. https://doi.org/10.1088/1757-899x/1098/5/052060</w:t>
      </w:r>
    </w:p>
    <w:p w14:paraId="122B7995" w14:textId="77777777" w:rsidR="007A6240" w:rsidRPr="007A6240" w:rsidRDefault="007A6240" w:rsidP="007A6240">
      <w:pPr>
        <w:adjustRightInd w:val="0"/>
        <w:ind w:left="480" w:hanging="480"/>
        <w:rPr>
          <w:noProof/>
          <w:sz w:val="24"/>
          <w:szCs w:val="24"/>
        </w:rPr>
      </w:pPr>
      <w:r w:rsidRPr="007A6240">
        <w:rPr>
          <w:noProof/>
          <w:sz w:val="24"/>
          <w:szCs w:val="24"/>
        </w:rPr>
        <w:t xml:space="preserve">Riyani, Y., Mardiah, K., Mahyus, M., Kusmana, E., Andriana, S., Nengzih, N., Soepriyadi, I., &amp; Endri, E. (2023). Determinants of Indonesian Capital Market Reaction. </w:t>
      </w:r>
      <w:r w:rsidRPr="007A6240">
        <w:rPr>
          <w:i/>
          <w:iCs/>
          <w:noProof/>
          <w:sz w:val="24"/>
          <w:szCs w:val="24"/>
        </w:rPr>
        <w:t>WSEAS Transactions on Systems</w:t>
      </w:r>
      <w:r w:rsidRPr="007A6240">
        <w:rPr>
          <w:noProof/>
          <w:sz w:val="24"/>
          <w:szCs w:val="24"/>
        </w:rPr>
        <w:t xml:space="preserve">, </w:t>
      </w:r>
      <w:r w:rsidRPr="007A6240">
        <w:rPr>
          <w:i/>
          <w:iCs/>
          <w:noProof/>
          <w:sz w:val="24"/>
          <w:szCs w:val="24"/>
        </w:rPr>
        <w:t>22</w:t>
      </w:r>
      <w:r w:rsidRPr="007A6240">
        <w:rPr>
          <w:noProof/>
          <w:sz w:val="24"/>
          <w:szCs w:val="24"/>
        </w:rPr>
        <w:t>(March), 360–367. https://doi.org/10.37394/23202.2023.22.39</w:t>
      </w:r>
    </w:p>
    <w:p w14:paraId="28E3F676" w14:textId="77777777" w:rsidR="007A6240" w:rsidRPr="007A6240" w:rsidRDefault="007A6240" w:rsidP="007A6240">
      <w:pPr>
        <w:adjustRightInd w:val="0"/>
        <w:ind w:left="480" w:hanging="480"/>
        <w:rPr>
          <w:noProof/>
          <w:sz w:val="24"/>
          <w:szCs w:val="24"/>
        </w:rPr>
      </w:pPr>
      <w:r w:rsidRPr="007A6240">
        <w:rPr>
          <w:noProof/>
          <w:sz w:val="24"/>
          <w:szCs w:val="24"/>
        </w:rPr>
        <w:t xml:space="preserve">Rusdiansyah, I. (2020). </w:t>
      </w:r>
      <w:r w:rsidRPr="007A6240">
        <w:rPr>
          <w:i/>
          <w:iCs/>
          <w:noProof/>
          <w:sz w:val="24"/>
          <w:szCs w:val="24"/>
        </w:rPr>
        <w:t>Pengaruh Net Profit Margin (NPM), Debt to Equity Ratio (DER), Total Asset Turn Over (TATO) Terhadap Pertumbuhan Laba (Studi Kasus Pada Perusahaan Industri Dasar dan Kimia Sub Sektor Semen yang Terdaftar di Bursa Efek Indonesia Periode 2012-2019)</w:t>
      </w:r>
      <w:r w:rsidRPr="007A6240">
        <w:rPr>
          <w:noProof/>
          <w:sz w:val="24"/>
          <w:szCs w:val="24"/>
        </w:rPr>
        <w:t>. Skripsi. Universitas Darma Persada: Jakarta.</w:t>
      </w:r>
    </w:p>
    <w:p w14:paraId="4C72E296" w14:textId="77777777" w:rsidR="007A6240" w:rsidRPr="007A6240" w:rsidRDefault="007A6240" w:rsidP="007A6240">
      <w:pPr>
        <w:adjustRightInd w:val="0"/>
        <w:ind w:left="480" w:hanging="480"/>
        <w:rPr>
          <w:noProof/>
          <w:sz w:val="24"/>
          <w:szCs w:val="24"/>
        </w:rPr>
      </w:pPr>
      <w:r w:rsidRPr="007A6240">
        <w:rPr>
          <w:noProof/>
          <w:sz w:val="24"/>
          <w:szCs w:val="24"/>
        </w:rPr>
        <w:t xml:space="preserve">Safitri, G. A. (2021). </w:t>
      </w:r>
      <w:r w:rsidRPr="007A6240">
        <w:rPr>
          <w:i/>
          <w:iCs/>
          <w:noProof/>
          <w:sz w:val="24"/>
          <w:szCs w:val="24"/>
        </w:rPr>
        <w:t>Analisis Pengaruh Economic Value Added (EVA), Market Value Added (MVA), dan Inflasi terhadap Return Saham pada Indeks JII Periode Tahun 2015-2019</w:t>
      </w:r>
      <w:r w:rsidRPr="007A6240">
        <w:rPr>
          <w:noProof/>
          <w:sz w:val="24"/>
          <w:szCs w:val="24"/>
        </w:rPr>
        <w:t>. Skripsi. UIN Sunan Ampel: Surabaya.</w:t>
      </w:r>
    </w:p>
    <w:p w14:paraId="6E6B6689" w14:textId="77777777" w:rsidR="007A6240" w:rsidRPr="007A6240" w:rsidRDefault="007A6240" w:rsidP="007A6240">
      <w:pPr>
        <w:adjustRightInd w:val="0"/>
        <w:ind w:left="480" w:hanging="480"/>
        <w:rPr>
          <w:noProof/>
          <w:sz w:val="24"/>
          <w:szCs w:val="24"/>
        </w:rPr>
      </w:pPr>
      <w:r w:rsidRPr="007A6240">
        <w:rPr>
          <w:noProof/>
          <w:sz w:val="24"/>
          <w:szCs w:val="24"/>
        </w:rPr>
        <w:t xml:space="preserve">Samad, A. W. (2022). Analisis Data Sumber Daya Manusia Dalam Isu-Isu Global. </w:t>
      </w:r>
      <w:r w:rsidRPr="007A6240">
        <w:rPr>
          <w:i/>
          <w:iCs/>
          <w:noProof/>
          <w:sz w:val="24"/>
          <w:szCs w:val="24"/>
        </w:rPr>
        <w:t>Indonesian Journal of Business Analytics</w:t>
      </w:r>
      <w:r w:rsidRPr="007A6240">
        <w:rPr>
          <w:noProof/>
          <w:sz w:val="24"/>
          <w:szCs w:val="24"/>
        </w:rPr>
        <w:t xml:space="preserve">, </w:t>
      </w:r>
      <w:r w:rsidRPr="007A6240">
        <w:rPr>
          <w:i/>
          <w:iCs/>
          <w:noProof/>
          <w:sz w:val="24"/>
          <w:szCs w:val="24"/>
        </w:rPr>
        <w:t>2</w:t>
      </w:r>
      <w:r w:rsidRPr="007A6240">
        <w:rPr>
          <w:noProof/>
          <w:sz w:val="24"/>
          <w:szCs w:val="24"/>
        </w:rPr>
        <w:t xml:space="preserve">(1), 99–110. </w:t>
      </w:r>
      <w:r w:rsidRPr="007A6240">
        <w:rPr>
          <w:noProof/>
          <w:sz w:val="24"/>
          <w:szCs w:val="24"/>
        </w:rPr>
        <w:lastRenderedPageBreak/>
        <w:t>https://doi.org/10.55927/ijba.v2i1.68</w:t>
      </w:r>
    </w:p>
    <w:p w14:paraId="29499201" w14:textId="77777777" w:rsidR="007A6240" w:rsidRPr="007A6240" w:rsidRDefault="007A6240" w:rsidP="007A6240">
      <w:pPr>
        <w:adjustRightInd w:val="0"/>
        <w:ind w:left="480" w:hanging="480"/>
        <w:rPr>
          <w:noProof/>
          <w:sz w:val="24"/>
          <w:szCs w:val="24"/>
        </w:rPr>
      </w:pPr>
      <w:r w:rsidRPr="007A6240">
        <w:rPr>
          <w:noProof/>
          <w:sz w:val="24"/>
          <w:szCs w:val="24"/>
        </w:rPr>
        <w:t xml:space="preserve">Saputri, M. M. (2019). </w:t>
      </w:r>
      <w:r w:rsidRPr="007A6240">
        <w:rPr>
          <w:i/>
          <w:iCs/>
          <w:noProof/>
          <w:sz w:val="24"/>
          <w:szCs w:val="24"/>
        </w:rPr>
        <w:t>Dampak Struktur Modal dan Kinerja Keuangan Terhadap Nilai Perusahaan</w:t>
      </w:r>
      <w:r w:rsidRPr="007A6240">
        <w:rPr>
          <w:noProof/>
          <w:sz w:val="24"/>
          <w:szCs w:val="24"/>
        </w:rPr>
        <w:t>. Skripsi. Institut Teknologi dan Bisnis Widya Gama: Lumajang.</w:t>
      </w:r>
    </w:p>
    <w:p w14:paraId="0672EA23" w14:textId="77777777" w:rsidR="007A6240" w:rsidRPr="007A6240" w:rsidRDefault="007A6240" w:rsidP="007A6240">
      <w:pPr>
        <w:adjustRightInd w:val="0"/>
        <w:ind w:left="480" w:hanging="480"/>
        <w:rPr>
          <w:noProof/>
          <w:sz w:val="24"/>
          <w:szCs w:val="24"/>
        </w:rPr>
      </w:pPr>
      <w:r w:rsidRPr="007A6240">
        <w:rPr>
          <w:noProof/>
          <w:sz w:val="24"/>
          <w:szCs w:val="24"/>
        </w:rPr>
        <w:t xml:space="preserve">Suryanto, T., Thaib, D., &amp; Muliyati, M. (2019). Individualism and collectivism culture to audit judgement. </w:t>
      </w:r>
      <w:r w:rsidRPr="007A6240">
        <w:rPr>
          <w:i/>
          <w:iCs/>
          <w:noProof/>
          <w:sz w:val="24"/>
          <w:szCs w:val="24"/>
        </w:rPr>
        <w:t>International Journal of Economics and Business Administration</w:t>
      </w:r>
      <w:r w:rsidRPr="007A6240">
        <w:rPr>
          <w:noProof/>
          <w:sz w:val="24"/>
          <w:szCs w:val="24"/>
        </w:rPr>
        <w:t xml:space="preserve">, </w:t>
      </w:r>
      <w:r w:rsidRPr="007A6240">
        <w:rPr>
          <w:i/>
          <w:iCs/>
          <w:noProof/>
          <w:sz w:val="24"/>
          <w:szCs w:val="24"/>
        </w:rPr>
        <w:t>7</w:t>
      </w:r>
      <w:r w:rsidRPr="007A6240">
        <w:rPr>
          <w:noProof/>
          <w:sz w:val="24"/>
          <w:szCs w:val="24"/>
        </w:rPr>
        <w:t>(2), 26–38. https://doi.org/10.35808/ijeba/212</w:t>
      </w:r>
    </w:p>
    <w:p w14:paraId="018CF5EB" w14:textId="77777777" w:rsidR="007A6240" w:rsidRPr="007A6240" w:rsidRDefault="007A6240" w:rsidP="007A6240">
      <w:pPr>
        <w:adjustRightInd w:val="0"/>
        <w:ind w:left="480" w:hanging="480"/>
        <w:rPr>
          <w:noProof/>
          <w:sz w:val="24"/>
          <w:szCs w:val="24"/>
        </w:rPr>
      </w:pPr>
      <w:r w:rsidRPr="007A6240">
        <w:rPr>
          <w:noProof/>
          <w:sz w:val="24"/>
          <w:szCs w:val="24"/>
        </w:rPr>
        <w:t xml:space="preserve">Tania Rahmadi, Z. (2020). the Influence of Return on Investment, Current Ratio, Debt To Equity Ratio , Earning Per Share,and Firm Size To the Dividend Pay Out Ratio in Banking Industries Listed At Indonesia Stock Exchange Period 2013-2018. </w:t>
      </w:r>
      <w:r w:rsidRPr="007A6240">
        <w:rPr>
          <w:i/>
          <w:iCs/>
          <w:noProof/>
          <w:sz w:val="24"/>
          <w:szCs w:val="24"/>
        </w:rPr>
        <w:t>Dinasti International Journal of Digital Business Management</w:t>
      </w:r>
      <w:r w:rsidRPr="007A6240">
        <w:rPr>
          <w:noProof/>
          <w:sz w:val="24"/>
          <w:szCs w:val="24"/>
        </w:rPr>
        <w:t xml:space="preserve">, </w:t>
      </w:r>
      <w:r w:rsidRPr="007A6240">
        <w:rPr>
          <w:i/>
          <w:iCs/>
          <w:noProof/>
          <w:sz w:val="24"/>
          <w:szCs w:val="24"/>
        </w:rPr>
        <w:t>1</w:t>
      </w:r>
      <w:r w:rsidRPr="007A6240">
        <w:rPr>
          <w:noProof/>
          <w:sz w:val="24"/>
          <w:szCs w:val="24"/>
        </w:rPr>
        <w:t>(2), 260–276. https://doi.org/10.31933/dijdbm.v1i2.157</w:t>
      </w:r>
    </w:p>
    <w:p w14:paraId="17C2EA80" w14:textId="77777777" w:rsidR="007A6240" w:rsidRPr="007A6240" w:rsidRDefault="007A6240" w:rsidP="007A6240">
      <w:pPr>
        <w:adjustRightInd w:val="0"/>
        <w:ind w:left="480" w:hanging="480"/>
        <w:rPr>
          <w:noProof/>
          <w:sz w:val="24"/>
          <w:szCs w:val="24"/>
        </w:rPr>
      </w:pPr>
      <w:r w:rsidRPr="007A6240">
        <w:rPr>
          <w:noProof/>
          <w:sz w:val="24"/>
          <w:szCs w:val="24"/>
        </w:rPr>
        <w:t xml:space="preserve">Tristanto, T. A., Hurriyati, R., Dirgantari, P. D., &amp; Muhaimin, A. (2021). AIDA Model as a Marketing Strategy to Influence Consumer Buying Interest in the Digital Age. </w:t>
      </w:r>
      <w:r w:rsidRPr="007A6240">
        <w:rPr>
          <w:i/>
          <w:iCs/>
          <w:noProof/>
          <w:sz w:val="24"/>
          <w:szCs w:val="24"/>
        </w:rPr>
        <w:t>Budapest International Research and Critics Institute (BIRCI-Journal): Humanities and Social Sciences</w:t>
      </w:r>
      <w:r w:rsidRPr="007A6240">
        <w:rPr>
          <w:noProof/>
          <w:sz w:val="24"/>
          <w:szCs w:val="24"/>
        </w:rPr>
        <w:t xml:space="preserve">, </w:t>
      </w:r>
      <w:r w:rsidRPr="007A6240">
        <w:rPr>
          <w:i/>
          <w:iCs/>
          <w:noProof/>
          <w:sz w:val="24"/>
          <w:szCs w:val="24"/>
        </w:rPr>
        <w:t>4</w:t>
      </w:r>
      <w:r w:rsidRPr="007A6240">
        <w:rPr>
          <w:noProof/>
          <w:sz w:val="24"/>
          <w:szCs w:val="24"/>
        </w:rPr>
        <w:t>(4), 12575–12586.</w:t>
      </w:r>
    </w:p>
    <w:p w14:paraId="2BAAF7D6" w14:textId="77777777" w:rsidR="007A6240" w:rsidRPr="007A6240" w:rsidRDefault="007A6240" w:rsidP="007A6240">
      <w:pPr>
        <w:adjustRightInd w:val="0"/>
        <w:ind w:left="480" w:hanging="480"/>
        <w:rPr>
          <w:noProof/>
          <w:sz w:val="24"/>
          <w:szCs w:val="24"/>
        </w:rPr>
      </w:pPr>
      <w:r w:rsidRPr="007A6240">
        <w:rPr>
          <w:noProof/>
          <w:sz w:val="24"/>
          <w:szCs w:val="24"/>
        </w:rPr>
        <w:t xml:space="preserve">Tristanto, T. A., Sari, M., &amp; Elyusufi, A. M. (2020). </w:t>
      </w:r>
      <w:r w:rsidRPr="007A6240">
        <w:rPr>
          <w:i/>
          <w:iCs/>
          <w:noProof/>
          <w:sz w:val="24"/>
          <w:szCs w:val="24"/>
        </w:rPr>
        <w:t>Implementation of Sustainable Finance and Good Corporate Governance : Profitability Perspective of State-Owned Banks Listed</w:t>
      </w:r>
      <w:r w:rsidRPr="007A6240">
        <w:rPr>
          <w:noProof/>
          <w:sz w:val="24"/>
          <w:szCs w:val="24"/>
        </w:rPr>
        <w:t xml:space="preserve">. </w:t>
      </w:r>
      <w:r w:rsidRPr="007A6240">
        <w:rPr>
          <w:i/>
          <w:iCs/>
          <w:noProof/>
          <w:sz w:val="24"/>
          <w:szCs w:val="24"/>
        </w:rPr>
        <w:t>51</w:t>
      </w:r>
      <w:r w:rsidRPr="007A6240">
        <w:rPr>
          <w:noProof/>
          <w:sz w:val="24"/>
          <w:szCs w:val="24"/>
        </w:rPr>
        <w:t>, 885–898.</w:t>
      </w:r>
    </w:p>
    <w:p w14:paraId="58F288B9" w14:textId="77777777" w:rsidR="007A6240" w:rsidRPr="007A6240" w:rsidRDefault="007A6240" w:rsidP="007A6240">
      <w:pPr>
        <w:adjustRightInd w:val="0"/>
        <w:ind w:left="480" w:hanging="480"/>
        <w:rPr>
          <w:noProof/>
          <w:sz w:val="24"/>
          <w:szCs w:val="24"/>
        </w:rPr>
      </w:pPr>
      <w:r w:rsidRPr="007A6240">
        <w:rPr>
          <w:noProof/>
          <w:sz w:val="24"/>
          <w:szCs w:val="24"/>
        </w:rPr>
        <w:t xml:space="preserve">Wahyudi, M. A., &amp; Rahmadi, Z. T. (2023). </w:t>
      </w:r>
      <w:r w:rsidRPr="007A6240">
        <w:rPr>
          <w:i/>
          <w:iCs/>
          <w:noProof/>
          <w:sz w:val="24"/>
          <w:szCs w:val="24"/>
        </w:rPr>
        <w:t>The Influence of Digitalization , Religiusity and Product Quality on Purchase Decisions of Korean Packaged Food and Beverage Products</w:t>
      </w:r>
      <w:r w:rsidRPr="007A6240">
        <w:rPr>
          <w:noProof/>
          <w:sz w:val="24"/>
          <w:szCs w:val="24"/>
        </w:rPr>
        <w:t>. https://doi.org/10.4108/eai.17-12-2022.2333267</w:t>
      </w:r>
    </w:p>
    <w:p w14:paraId="6B73F756" w14:textId="77777777" w:rsidR="007A6240" w:rsidRPr="007A6240" w:rsidRDefault="007A6240" w:rsidP="007A6240">
      <w:pPr>
        <w:adjustRightInd w:val="0"/>
        <w:ind w:left="480" w:hanging="480"/>
        <w:rPr>
          <w:noProof/>
          <w:sz w:val="24"/>
          <w:szCs w:val="24"/>
        </w:rPr>
      </w:pPr>
      <w:r w:rsidRPr="007A6240">
        <w:rPr>
          <w:noProof/>
          <w:sz w:val="24"/>
          <w:szCs w:val="24"/>
        </w:rPr>
        <w:t xml:space="preserve">Wahyuningsih. (2021). </w:t>
      </w:r>
      <w:r w:rsidRPr="007A6240">
        <w:rPr>
          <w:i/>
          <w:iCs/>
          <w:noProof/>
          <w:sz w:val="24"/>
          <w:szCs w:val="24"/>
        </w:rPr>
        <w:t>Pengaruh Economic Value Added, Market Value Added, Multiplier Equity, Likuiditas dan Free Cash Flow Terhadap Return Saham pada Perusahaan yang Terdaftar di IDX30 Periode Tahun 2017-2020</w:t>
      </w:r>
      <w:r w:rsidRPr="007A6240">
        <w:rPr>
          <w:noProof/>
          <w:sz w:val="24"/>
          <w:szCs w:val="24"/>
        </w:rPr>
        <w:t>. Skripsi. Universitas Pancasakti: Tegal.</w:t>
      </w:r>
    </w:p>
    <w:p w14:paraId="5AE48365" w14:textId="77777777" w:rsidR="007A6240" w:rsidRPr="007A6240" w:rsidRDefault="007A6240" w:rsidP="007A6240">
      <w:pPr>
        <w:adjustRightInd w:val="0"/>
        <w:ind w:left="480" w:hanging="480"/>
        <w:rPr>
          <w:noProof/>
          <w:sz w:val="24"/>
        </w:rPr>
      </w:pPr>
      <w:r w:rsidRPr="007A6240">
        <w:rPr>
          <w:noProof/>
          <w:sz w:val="24"/>
          <w:szCs w:val="24"/>
        </w:rPr>
        <w:t xml:space="preserve">Yunaz, H., Suryasaputra, R., &amp; Muliyati, M. (2022). Influence of Customer Relation Management, Service Quality on Customer Trust. </w:t>
      </w:r>
      <w:r w:rsidRPr="007A6240">
        <w:rPr>
          <w:i/>
          <w:iCs/>
          <w:noProof/>
          <w:sz w:val="24"/>
          <w:szCs w:val="24"/>
        </w:rPr>
        <w:t>Journal of Business and Social Review in Emerging Economies</w:t>
      </w:r>
      <w:r w:rsidRPr="007A6240">
        <w:rPr>
          <w:noProof/>
          <w:sz w:val="24"/>
          <w:szCs w:val="24"/>
        </w:rPr>
        <w:t xml:space="preserve">, </w:t>
      </w:r>
      <w:r w:rsidRPr="007A6240">
        <w:rPr>
          <w:i/>
          <w:iCs/>
          <w:noProof/>
          <w:sz w:val="24"/>
          <w:szCs w:val="24"/>
        </w:rPr>
        <w:t>8</w:t>
      </w:r>
      <w:r w:rsidRPr="007A6240">
        <w:rPr>
          <w:noProof/>
          <w:sz w:val="24"/>
          <w:szCs w:val="24"/>
        </w:rPr>
        <w:t>(3), 659–667. https://doi.org/10.26710/jbsee.v8i3.2434</w:t>
      </w:r>
    </w:p>
    <w:p w14:paraId="7687FBED" w14:textId="77777777" w:rsidR="003C3382" w:rsidRDefault="0024746E" w:rsidP="007A2F4A">
      <w:r>
        <w:rPr>
          <w:sz w:val="24"/>
          <w:szCs w:val="24"/>
        </w:rPr>
        <w:fldChar w:fldCharType="end"/>
      </w:r>
    </w:p>
    <w:sectPr w:rsidR="003C3382" w:rsidSect="007A2F4A">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4C84" w14:textId="77777777" w:rsidR="00D25D11" w:rsidRDefault="00D25D11">
      <w:r>
        <w:separator/>
      </w:r>
    </w:p>
  </w:endnote>
  <w:endnote w:type="continuationSeparator" w:id="0">
    <w:p w14:paraId="7CAC0C2D" w14:textId="77777777" w:rsidR="00D25D11" w:rsidRDefault="00D2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1B6C" w14:textId="77777777" w:rsidR="00B41065" w:rsidRDefault="00000000">
    <w:pPr>
      <w:pStyle w:val="BodyText"/>
      <w:spacing w:line="14" w:lineRule="auto"/>
      <w:rPr>
        <w:sz w:val="20"/>
      </w:rPr>
    </w:pPr>
    <w:r>
      <w:pict w14:anchorId="1F706487">
        <v:shapetype id="_x0000_t202" coordsize="21600,21600" o:spt="202" path="m,l,21600r21600,l21600,xe">
          <v:stroke joinstyle="miter"/>
          <v:path gradientshapeok="t" o:connecttype="rect"/>
        </v:shapetype>
        <v:shape id="_x0000_s1027" type="#_x0000_t202" style="position:absolute;margin-left:101.6pt;margin-top:782.9pt;width:391.9pt;height:24.5pt;z-index:-251654144;mso-position-horizontal-relative:page;mso-position-vertical-relative:page" filled="f" stroked="f">
          <v:textbox style="mso-next-textbox:#_x0000_s1027" inset="0,0,0,0">
            <w:txbxContent>
              <w:p w14:paraId="70A84A63" w14:textId="77777777" w:rsidR="00B41065" w:rsidRDefault="00000000">
                <w:pPr>
                  <w:spacing w:before="11"/>
                  <w:ind w:left="2690" w:right="6" w:hanging="2671"/>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E1FE" w14:textId="77777777" w:rsidR="00D25D11" w:rsidRDefault="00D25D11">
      <w:r>
        <w:separator/>
      </w:r>
    </w:p>
  </w:footnote>
  <w:footnote w:type="continuationSeparator" w:id="0">
    <w:p w14:paraId="73DC91D7" w14:textId="77777777" w:rsidR="00D25D11" w:rsidRDefault="00D2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F997" w14:textId="77777777" w:rsidR="00B41065" w:rsidRDefault="00000000">
    <w:pPr>
      <w:pStyle w:val="BodyText"/>
      <w:spacing w:line="14" w:lineRule="auto"/>
      <w:rPr>
        <w:sz w:val="20"/>
      </w:rPr>
    </w:pPr>
    <w:r>
      <w:pict w14:anchorId="7209FE3C">
        <v:shapetype id="_x0000_t202" coordsize="21600,21600" o:spt="202" path="m,l,21600r21600,l21600,xe">
          <v:stroke joinstyle="miter"/>
          <v:path gradientshapeok="t" o:connecttype="rect"/>
        </v:shapetype>
        <v:shape id="_x0000_s1025" type="#_x0000_t202" style="position:absolute;margin-left:497.35pt;margin-top:21.9pt;width:16pt;height:13.1pt;z-index:-251656192;mso-position-horizontal-relative:page;mso-position-vertical-relative:page" filled="f" stroked="f">
          <v:textbox style="mso-next-textbox:#_x0000_s1025" inset="0,0,0,0">
            <w:txbxContent>
              <w:p w14:paraId="35CD5EC5" w14:textId="77777777" w:rsidR="00B41065" w:rsidRDefault="00000000">
                <w:pPr>
                  <w:spacing w:before="11"/>
                  <w:ind w:left="60"/>
                  <w:rPr>
                    <w:sz w:val="20"/>
                  </w:rPr>
                </w:pPr>
              </w:p>
            </w:txbxContent>
          </v:textbox>
          <w10:wrap anchorx="page" anchory="page"/>
        </v:shape>
      </w:pict>
    </w:r>
    <w:r>
      <w:pict w14:anchorId="046B322C">
        <v:shape id="_x0000_s1026" type="#_x0000_t202" style="position:absolute;margin-left:155.45pt;margin-top:33.4pt;width:284.15pt;height:26.85pt;z-index:-251655168;mso-position-horizontal-relative:page;mso-position-vertical-relative:page" filled="f" stroked="f">
          <v:textbox style="mso-next-textbox:#_x0000_s1026" inset="0,0,0,0">
            <w:txbxContent>
              <w:p w14:paraId="3E06E914" w14:textId="77777777" w:rsidR="00B41065" w:rsidRDefault="00000000">
                <w:pPr>
                  <w:ind w:left="13" w:right="4"/>
                  <w:jc w:val="cente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FE1"/>
    <w:multiLevelType w:val="hybridMultilevel"/>
    <w:tmpl w:val="F45E5ED0"/>
    <w:lvl w:ilvl="0" w:tplc="B5FE86B6">
      <w:start w:val="1"/>
      <w:numFmt w:val="decimal"/>
      <w:lvlText w:val="B.5.%1"/>
      <w:lvlJc w:val="left"/>
      <w:pPr>
        <w:ind w:left="720" w:hanging="360"/>
      </w:pPr>
      <w:rPr>
        <w:rFonts w:ascii="Arial" w:hAnsi="Arial" w:cs="Arial" w:hint="default"/>
        <w:b/>
        <w:bCs/>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AA56E55"/>
    <w:multiLevelType w:val="hybridMultilevel"/>
    <w:tmpl w:val="28220CCE"/>
    <w:lvl w:ilvl="0" w:tplc="0AE8E4B2">
      <w:start w:val="1"/>
      <w:numFmt w:val="decimal"/>
      <w:lvlText w:val="4.2.%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313A39CB"/>
    <w:multiLevelType w:val="hybridMultilevel"/>
    <w:tmpl w:val="C816AF22"/>
    <w:lvl w:ilvl="0" w:tplc="58D0A2D0">
      <w:start w:val="1"/>
      <w:numFmt w:val="decimal"/>
      <w:lvlText w:val="%1."/>
      <w:lvlJc w:val="left"/>
      <w:pPr>
        <w:ind w:left="786" w:hanging="360"/>
      </w:pPr>
      <w:rPr>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3C8F7A39"/>
    <w:multiLevelType w:val="hybridMultilevel"/>
    <w:tmpl w:val="70B41E9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6CC0C33"/>
    <w:multiLevelType w:val="hybridMultilevel"/>
    <w:tmpl w:val="F0BC1420"/>
    <w:lvl w:ilvl="0" w:tplc="90E67240">
      <w:start w:val="1"/>
      <w:numFmt w:val="decimal"/>
      <w:lvlText w:val="4.3.%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14610A7"/>
    <w:multiLevelType w:val="hybridMultilevel"/>
    <w:tmpl w:val="AE462A62"/>
    <w:lvl w:ilvl="0" w:tplc="FFFFFFFF">
      <w:start w:val="1"/>
      <w:numFmt w:val="decimal"/>
      <w:lvlText w:val="%1)"/>
      <w:lvlJc w:val="left"/>
      <w:pPr>
        <w:ind w:left="786" w:hanging="360"/>
      </w:pPr>
      <w:rPr>
        <w:rFonts w:ascii="Arial" w:hAnsi="Arial" w:cs="Arial" w:hint="default"/>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68D4683E"/>
    <w:multiLevelType w:val="hybridMultilevel"/>
    <w:tmpl w:val="59741ECC"/>
    <w:lvl w:ilvl="0" w:tplc="00A2A0F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6B6266B2"/>
    <w:multiLevelType w:val="hybridMultilevel"/>
    <w:tmpl w:val="D9F40EDE"/>
    <w:lvl w:ilvl="0" w:tplc="FFFFFFFF">
      <w:start w:val="1"/>
      <w:numFmt w:val="decimal"/>
      <w:lvlText w:val="%1)"/>
      <w:lvlJc w:val="left"/>
      <w:pPr>
        <w:ind w:left="928" w:hanging="360"/>
      </w:pPr>
      <w:rPr>
        <w:rFonts w:ascii="Arial" w:hAnsi="Arial" w:cs="Arial" w:hint="default"/>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6E8076B7"/>
    <w:multiLevelType w:val="hybridMultilevel"/>
    <w:tmpl w:val="F99EA4C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7FF22FE2"/>
    <w:multiLevelType w:val="hybridMultilevel"/>
    <w:tmpl w:val="7D0EE9C6"/>
    <w:lvl w:ilvl="0" w:tplc="064AAE94">
      <w:start w:val="1"/>
      <w:numFmt w:val="decimal"/>
      <w:lvlText w:val="4.%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09939639">
    <w:abstractNumId w:val="6"/>
  </w:num>
  <w:num w:numId="2" w16cid:durableId="1287854305">
    <w:abstractNumId w:val="5"/>
  </w:num>
  <w:num w:numId="3" w16cid:durableId="879709112">
    <w:abstractNumId w:val="7"/>
  </w:num>
  <w:num w:numId="4" w16cid:durableId="27999060">
    <w:abstractNumId w:val="9"/>
  </w:num>
  <w:num w:numId="5" w16cid:durableId="1849827996">
    <w:abstractNumId w:val="1"/>
  </w:num>
  <w:num w:numId="6" w16cid:durableId="1749886967">
    <w:abstractNumId w:val="4"/>
  </w:num>
  <w:num w:numId="7" w16cid:durableId="1576739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292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0587536">
    <w:abstractNumId w:val="2"/>
  </w:num>
  <w:num w:numId="10" w16cid:durableId="523832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2F4A"/>
    <w:rsid w:val="00196988"/>
    <w:rsid w:val="001A0095"/>
    <w:rsid w:val="001F25F2"/>
    <w:rsid w:val="001F3BB6"/>
    <w:rsid w:val="0020664B"/>
    <w:rsid w:val="0024746E"/>
    <w:rsid w:val="002E3FCB"/>
    <w:rsid w:val="003810D9"/>
    <w:rsid w:val="003C3382"/>
    <w:rsid w:val="003C3D39"/>
    <w:rsid w:val="004D5529"/>
    <w:rsid w:val="004F38A0"/>
    <w:rsid w:val="005A524E"/>
    <w:rsid w:val="005B36B2"/>
    <w:rsid w:val="005F746F"/>
    <w:rsid w:val="00716F6B"/>
    <w:rsid w:val="007364C5"/>
    <w:rsid w:val="00791475"/>
    <w:rsid w:val="007A2F4A"/>
    <w:rsid w:val="007A6240"/>
    <w:rsid w:val="007C684C"/>
    <w:rsid w:val="008052DE"/>
    <w:rsid w:val="0089156F"/>
    <w:rsid w:val="008B577E"/>
    <w:rsid w:val="009825A2"/>
    <w:rsid w:val="009B2D34"/>
    <w:rsid w:val="009F1321"/>
    <w:rsid w:val="00A0637A"/>
    <w:rsid w:val="00AA79E2"/>
    <w:rsid w:val="00C9258B"/>
    <w:rsid w:val="00D25D11"/>
    <w:rsid w:val="00E409F4"/>
    <w:rsid w:val="00EB299C"/>
    <w:rsid w:val="00EF295C"/>
    <w:rsid w:val="00FC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93BCD1"/>
  <w15:docId w15:val="{DBB6F7AD-FDE6-4A0F-8D30-CD1AE54B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2F4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A2F4A"/>
    <w:pPr>
      <w:spacing w:before="90"/>
      <w:ind w:left="240"/>
      <w:jc w:val="both"/>
      <w:outlineLvl w:val="0"/>
    </w:pPr>
    <w:rPr>
      <w:b/>
      <w:bCs/>
      <w:sz w:val="24"/>
      <w:szCs w:val="24"/>
    </w:rPr>
  </w:style>
  <w:style w:type="paragraph" w:styleId="Heading2">
    <w:name w:val="heading 2"/>
    <w:basedOn w:val="Normal"/>
    <w:next w:val="Normal"/>
    <w:link w:val="Heading2Char"/>
    <w:uiPriority w:val="9"/>
    <w:semiHidden/>
    <w:unhideWhenUsed/>
    <w:qFormat/>
    <w:rsid w:val="007A2F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A2F4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7A2F4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7A2F4A"/>
    <w:rPr>
      <w:sz w:val="24"/>
      <w:szCs w:val="24"/>
    </w:rPr>
  </w:style>
  <w:style w:type="character" w:customStyle="1" w:styleId="BodyTextChar">
    <w:name w:val="Body Text Char"/>
    <w:basedOn w:val="DefaultParagraphFont"/>
    <w:link w:val="BodyText"/>
    <w:uiPriority w:val="1"/>
    <w:rsid w:val="007A2F4A"/>
    <w:rPr>
      <w:rFonts w:ascii="Times New Roman" w:eastAsia="Times New Roman" w:hAnsi="Times New Roman" w:cs="Times New Roman"/>
      <w:sz w:val="24"/>
      <w:szCs w:val="24"/>
    </w:rPr>
  </w:style>
  <w:style w:type="paragraph" w:styleId="ListParagraph">
    <w:name w:val="List Paragraph"/>
    <w:aliases w:val="judul,List Paragraph1,heading 4,Body of text"/>
    <w:basedOn w:val="Normal"/>
    <w:link w:val="ListParagraphChar"/>
    <w:uiPriority w:val="34"/>
    <w:qFormat/>
    <w:rsid w:val="007A2F4A"/>
  </w:style>
  <w:style w:type="paragraph" w:customStyle="1" w:styleId="TableParagraph">
    <w:name w:val="Table Paragraph"/>
    <w:basedOn w:val="Normal"/>
    <w:uiPriority w:val="1"/>
    <w:qFormat/>
    <w:rsid w:val="007A2F4A"/>
  </w:style>
  <w:style w:type="paragraph" w:styleId="Header">
    <w:name w:val="header"/>
    <w:basedOn w:val="Normal"/>
    <w:link w:val="HeaderChar"/>
    <w:uiPriority w:val="99"/>
    <w:semiHidden/>
    <w:unhideWhenUsed/>
    <w:rsid w:val="007A2F4A"/>
    <w:pPr>
      <w:tabs>
        <w:tab w:val="center" w:pos="4680"/>
        <w:tab w:val="right" w:pos="9360"/>
      </w:tabs>
    </w:pPr>
  </w:style>
  <w:style w:type="character" w:customStyle="1" w:styleId="HeaderChar">
    <w:name w:val="Header Char"/>
    <w:basedOn w:val="DefaultParagraphFont"/>
    <w:link w:val="Header"/>
    <w:uiPriority w:val="99"/>
    <w:semiHidden/>
    <w:rsid w:val="007A2F4A"/>
    <w:rPr>
      <w:rFonts w:ascii="Times New Roman" w:eastAsia="Times New Roman" w:hAnsi="Times New Roman" w:cs="Times New Roman"/>
    </w:rPr>
  </w:style>
  <w:style w:type="paragraph" w:styleId="Footer">
    <w:name w:val="footer"/>
    <w:basedOn w:val="Normal"/>
    <w:link w:val="FooterChar"/>
    <w:uiPriority w:val="99"/>
    <w:semiHidden/>
    <w:unhideWhenUsed/>
    <w:rsid w:val="007A2F4A"/>
    <w:pPr>
      <w:tabs>
        <w:tab w:val="center" w:pos="4680"/>
        <w:tab w:val="right" w:pos="9360"/>
      </w:tabs>
    </w:pPr>
  </w:style>
  <w:style w:type="character" w:customStyle="1" w:styleId="FooterChar">
    <w:name w:val="Footer Char"/>
    <w:basedOn w:val="DefaultParagraphFont"/>
    <w:link w:val="Footer"/>
    <w:uiPriority w:val="99"/>
    <w:semiHidden/>
    <w:rsid w:val="007A2F4A"/>
    <w:rPr>
      <w:rFonts w:ascii="Times New Roman" w:eastAsia="Times New Roman" w:hAnsi="Times New Roman" w:cs="Times New Roman"/>
    </w:rPr>
  </w:style>
  <w:style w:type="character" w:styleId="Hyperlink">
    <w:name w:val="Hyperlink"/>
    <w:basedOn w:val="DefaultParagraphFont"/>
    <w:uiPriority w:val="99"/>
    <w:unhideWhenUsed/>
    <w:rsid w:val="007A2F4A"/>
    <w:rPr>
      <w:color w:val="0000FF" w:themeColor="hyperlink"/>
      <w:u w:val="single"/>
    </w:rPr>
  </w:style>
  <w:style w:type="paragraph" w:styleId="BalloonText">
    <w:name w:val="Balloon Text"/>
    <w:basedOn w:val="Normal"/>
    <w:link w:val="BalloonTextChar"/>
    <w:uiPriority w:val="99"/>
    <w:semiHidden/>
    <w:unhideWhenUsed/>
    <w:rsid w:val="007A2F4A"/>
    <w:rPr>
      <w:rFonts w:ascii="Tahoma" w:hAnsi="Tahoma" w:cs="Tahoma"/>
      <w:sz w:val="16"/>
      <w:szCs w:val="16"/>
    </w:rPr>
  </w:style>
  <w:style w:type="character" w:customStyle="1" w:styleId="BalloonTextChar">
    <w:name w:val="Balloon Text Char"/>
    <w:basedOn w:val="DefaultParagraphFont"/>
    <w:link w:val="BalloonText"/>
    <w:uiPriority w:val="99"/>
    <w:semiHidden/>
    <w:rsid w:val="007A2F4A"/>
    <w:rPr>
      <w:rFonts w:ascii="Tahoma" w:eastAsia="Times New Roman" w:hAnsi="Tahoma" w:cs="Tahoma"/>
      <w:sz w:val="16"/>
      <w:szCs w:val="16"/>
    </w:rPr>
  </w:style>
  <w:style w:type="character" w:customStyle="1" w:styleId="markedcontent">
    <w:name w:val="markedcontent"/>
    <w:basedOn w:val="DefaultParagraphFont"/>
    <w:rsid w:val="007A2F4A"/>
  </w:style>
  <w:style w:type="paragraph" w:styleId="NormalWeb">
    <w:name w:val="Normal (Web)"/>
    <w:basedOn w:val="Normal"/>
    <w:uiPriority w:val="99"/>
    <w:unhideWhenUsed/>
    <w:rsid w:val="007A2F4A"/>
    <w:pPr>
      <w:widowControl/>
      <w:autoSpaceDE/>
      <w:autoSpaceDN/>
      <w:spacing w:before="100" w:beforeAutospacing="1" w:after="100" w:afterAutospacing="1"/>
    </w:pPr>
    <w:rPr>
      <w:sz w:val="24"/>
      <w:szCs w:val="24"/>
      <w:lang w:val="en-ID" w:eastAsia="en-ID"/>
    </w:rPr>
  </w:style>
  <w:style w:type="character" w:customStyle="1" w:styleId="textwebstyledtext-sc-1uxddwr-0">
    <w:name w:val="textweb__styledtext-sc-1uxddwr-0"/>
    <w:basedOn w:val="DefaultParagraphFont"/>
    <w:rsid w:val="007A2F4A"/>
  </w:style>
  <w:style w:type="character" w:customStyle="1" w:styleId="ListParagraphChar">
    <w:name w:val="List Paragraph Char"/>
    <w:aliases w:val="judul Char,List Paragraph1 Char,heading 4 Char,Body of text Char"/>
    <w:basedOn w:val="DefaultParagraphFont"/>
    <w:link w:val="ListParagraph"/>
    <w:uiPriority w:val="34"/>
    <w:locked/>
    <w:rsid w:val="007A2F4A"/>
    <w:rPr>
      <w:rFonts w:ascii="Times New Roman" w:eastAsia="Times New Roman" w:hAnsi="Times New Roman" w:cs="Times New Roman"/>
    </w:rPr>
  </w:style>
  <w:style w:type="table" w:styleId="TableGrid">
    <w:name w:val="Table Grid"/>
    <w:basedOn w:val="TableNormal"/>
    <w:uiPriority w:val="59"/>
    <w:rsid w:val="007A2F4A"/>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A2F4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8B577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577E"/>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2272">
      <w:bodyDiv w:val="1"/>
      <w:marLeft w:val="0"/>
      <w:marRight w:val="0"/>
      <w:marTop w:val="0"/>
      <w:marBottom w:val="0"/>
      <w:divBdr>
        <w:top w:val="none" w:sz="0" w:space="0" w:color="auto"/>
        <w:left w:val="none" w:sz="0" w:space="0" w:color="auto"/>
        <w:bottom w:val="none" w:sz="0" w:space="0" w:color="auto"/>
        <w:right w:val="none" w:sz="0" w:space="0" w:color="auto"/>
      </w:divBdr>
    </w:div>
    <w:div w:id="239215298">
      <w:bodyDiv w:val="1"/>
      <w:marLeft w:val="0"/>
      <w:marRight w:val="0"/>
      <w:marTop w:val="0"/>
      <w:marBottom w:val="0"/>
      <w:divBdr>
        <w:top w:val="none" w:sz="0" w:space="0" w:color="auto"/>
        <w:left w:val="none" w:sz="0" w:space="0" w:color="auto"/>
        <w:bottom w:val="none" w:sz="0" w:space="0" w:color="auto"/>
        <w:right w:val="none" w:sz="0" w:space="0" w:color="auto"/>
      </w:divBdr>
    </w:div>
    <w:div w:id="691489610">
      <w:bodyDiv w:val="1"/>
      <w:marLeft w:val="0"/>
      <w:marRight w:val="0"/>
      <w:marTop w:val="0"/>
      <w:marBottom w:val="0"/>
      <w:divBdr>
        <w:top w:val="none" w:sz="0" w:space="0" w:color="auto"/>
        <w:left w:val="none" w:sz="0" w:space="0" w:color="auto"/>
        <w:bottom w:val="none" w:sz="0" w:space="0" w:color="auto"/>
        <w:right w:val="none" w:sz="0" w:space="0" w:color="auto"/>
      </w:divBdr>
    </w:div>
    <w:div w:id="809320170">
      <w:bodyDiv w:val="1"/>
      <w:marLeft w:val="0"/>
      <w:marRight w:val="0"/>
      <w:marTop w:val="0"/>
      <w:marBottom w:val="0"/>
      <w:divBdr>
        <w:top w:val="none" w:sz="0" w:space="0" w:color="auto"/>
        <w:left w:val="none" w:sz="0" w:space="0" w:color="auto"/>
        <w:bottom w:val="none" w:sz="0" w:space="0" w:color="auto"/>
        <w:right w:val="none" w:sz="0" w:space="0" w:color="auto"/>
      </w:divBdr>
    </w:div>
    <w:div w:id="1503280268">
      <w:bodyDiv w:val="1"/>
      <w:marLeft w:val="0"/>
      <w:marRight w:val="0"/>
      <w:marTop w:val="0"/>
      <w:marBottom w:val="0"/>
      <w:divBdr>
        <w:top w:val="none" w:sz="0" w:space="0" w:color="auto"/>
        <w:left w:val="none" w:sz="0" w:space="0" w:color="auto"/>
        <w:bottom w:val="none" w:sz="0" w:space="0" w:color="auto"/>
        <w:right w:val="none" w:sz="0" w:space="0" w:color="auto"/>
      </w:divBdr>
    </w:div>
    <w:div w:id="20497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lyputri0203@gmail.com" TargetMode="Externa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dan.sundara@gmail.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60436-0EDF-4DC6-AB38-496622C0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14</Pages>
  <Words>12639</Words>
  <Characters>72047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PD Rahayu</Company>
  <LinksUpToDate>false</LinksUpToDate>
  <CharactersWithSpaces>84517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Rahayu</dc:creator>
  <cp:lastModifiedBy>dadan sundara</cp:lastModifiedBy>
  <cp:revision>23</cp:revision>
  <dcterms:created xsi:type="dcterms:W3CDTF">2023-06-19T07:58:00Z</dcterms:created>
  <dcterms:modified xsi:type="dcterms:W3CDTF">2023-06-22T08:58:00Z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43313990-56a1-3e2f-8b79-af1025f5035c</vt:lpwstr>
  </property>
  <property fmtid="{D5CDD505-2E9C-101B-9397-08002B2CF9AE}" pid="24" name="Mendeley Citation Style_1">
    <vt:lpwstr>http://www.zotero.org/styles/apa</vt:lpwstr>
  </property>
</Properties>
</file>