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A69FE" w14:textId="0E53020F" w:rsidR="0088369E" w:rsidRDefault="00000000" w:rsidP="009D78EE">
      <w:pPr>
        <w:widowControl w:val="0"/>
        <w:spacing w:line="240" w:lineRule="auto"/>
        <w:ind w:right="33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KONSTRUKSI LOGO VIDIO DOT COM SEBAGAI IDENTITAS </w:t>
      </w:r>
      <w:r>
        <w:rPr>
          <w:rFonts w:ascii="Times New Roman" w:eastAsia="Times New Roman" w:hAnsi="Times New Roman" w:cs="Times New Roman"/>
          <w:b/>
          <w:i/>
          <w:sz w:val="28"/>
          <w:szCs w:val="28"/>
        </w:rPr>
        <w:t xml:space="preserve">PLATFORM DIGITAL START-UP </w:t>
      </w:r>
      <w:r>
        <w:rPr>
          <w:rFonts w:ascii="Times New Roman" w:eastAsia="Times New Roman" w:hAnsi="Times New Roman" w:cs="Times New Roman"/>
          <w:b/>
          <w:sz w:val="28"/>
          <w:szCs w:val="28"/>
        </w:rPr>
        <w:t>INDONESIA</w:t>
      </w:r>
    </w:p>
    <w:p w14:paraId="7A9844D6" w14:textId="77777777" w:rsidR="00CB399B" w:rsidRDefault="00CB399B" w:rsidP="009D78EE">
      <w:pPr>
        <w:widowControl w:val="0"/>
        <w:spacing w:line="240" w:lineRule="auto"/>
        <w:ind w:right="332"/>
        <w:jc w:val="center"/>
        <w:rPr>
          <w:rFonts w:ascii="Times New Roman" w:eastAsia="Times New Roman" w:hAnsi="Times New Roman" w:cs="Times New Roman"/>
          <w:b/>
          <w:sz w:val="24"/>
          <w:szCs w:val="24"/>
        </w:rPr>
      </w:pPr>
    </w:p>
    <w:p w14:paraId="1FB10AB2" w14:textId="1A98FFC1" w:rsidR="0088369E" w:rsidRDefault="00000000" w:rsidP="009D78EE">
      <w:pPr>
        <w:widowControl w:val="0"/>
        <w:spacing w:line="240" w:lineRule="auto"/>
        <w:ind w:right="33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Rilly Rahayu, Catur Priyadi, Rr. Bramayanti K</w:t>
      </w:r>
    </w:p>
    <w:p w14:paraId="11E63187" w14:textId="77777777" w:rsidR="00CB399B" w:rsidRDefault="00CB399B" w:rsidP="009D78EE">
      <w:pPr>
        <w:widowControl w:val="0"/>
        <w:spacing w:line="240" w:lineRule="auto"/>
        <w:ind w:right="332"/>
        <w:rPr>
          <w:rFonts w:ascii="Times New Roman" w:eastAsia="Times New Roman" w:hAnsi="Times New Roman" w:cs="Times New Roman"/>
        </w:rPr>
      </w:pPr>
    </w:p>
    <w:p w14:paraId="65F404D6" w14:textId="6A32E4F8" w:rsidR="0088369E" w:rsidRDefault="00000000" w:rsidP="009D78EE">
      <w:pPr>
        <w:widowControl w:val="0"/>
        <w:spacing w:line="240" w:lineRule="auto"/>
        <w:ind w:right="332"/>
        <w:jc w:val="center"/>
        <w:rPr>
          <w:rFonts w:ascii="Times New Roman" w:eastAsia="Times New Roman" w:hAnsi="Times New Roman" w:cs="Times New Roman"/>
        </w:rPr>
      </w:pPr>
      <w:r>
        <w:rPr>
          <w:rFonts w:ascii="Times New Roman" w:eastAsia="Times New Roman" w:hAnsi="Times New Roman" w:cs="Times New Roman"/>
        </w:rPr>
        <w:t>Fakultas Ilmu Komunikasi, Universitas Prof. Dr. Moestopo (Beragama</w:t>
      </w:r>
      <w:proofErr w:type="gramStart"/>
      <w:r>
        <w:rPr>
          <w:rFonts w:ascii="Times New Roman" w:eastAsia="Times New Roman" w:hAnsi="Times New Roman" w:cs="Times New Roman"/>
        </w:rPr>
        <w:t>)</w:t>
      </w:r>
      <w:r w:rsidR="00CB399B">
        <w:rPr>
          <w:rFonts w:ascii="Times New Roman" w:eastAsia="Times New Roman" w:hAnsi="Times New Roman" w:cs="Times New Roman"/>
        </w:rPr>
        <w:t>,Jakarta</w:t>
      </w:r>
      <w:proofErr w:type="gramEnd"/>
      <w:r w:rsidR="00CB399B">
        <w:rPr>
          <w:rFonts w:ascii="Times New Roman" w:eastAsia="Times New Roman" w:hAnsi="Times New Roman" w:cs="Times New Roman"/>
        </w:rPr>
        <w:t>, Indonesia</w:t>
      </w:r>
    </w:p>
    <w:p w14:paraId="5D6A6C18" w14:textId="651C69C2" w:rsidR="0088369E" w:rsidRDefault="00000000" w:rsidP="009D78EE">
      <w:pPr>
        <w:widowControl w:val="0"/>
        <w:spacing w:line="240" w:lineRule="auto"/>
        <w:ind w:right="332"/>
        <w:jc w:val="center"/>
        <w:rPr>
          <w:rFonts w:ascii="Times New Roman" w:eastAsia="Times New Roman" w:hAnsi="Times New Roman" w:cs="Times New Roman"/>
        </w:rPr>
      </w:pPr>
      <w:hyperlink r:id="rId7" w:history="1">
        <w:r w:rsidR="00CB399B" w:rsidRPr="002466E1">
          <w:rPr>
            <w:rStyle w:val="Hyperlink"/>
            <w:rFonts w:ascii="Times New Roman" w:eastAsia="Times New Roman" w:hAnsi="Times New Roman" w:cs="Times New Roman"/>
          </w:rPr>
          <w:t>rillyrahayu96@gmail.com</w:t>
        </w:r>
      </w:hyperlink>
    </w:p>
    <w:p w14:paraId="32A0DACC" w14:textId="77777777" w:rsidR="00CB399B" w:rsidRDefault="00CB399B" w:rsidP="009D78EE">
      <w:pPr>
        <w:widowControl w:val="0"/>
        <w:spacing w:line="240" w:lineRule="auto"/>
        <w:ind w:right="332"/>
        <w:rPr>
          <w:rFonts w:ascii="Times New Roman" w:eastAsia="Times New Roman" w:hAnsi="Times New Roman" w:cs="Times New Roman"/>
          <w:sz w:val="20"/>
          <w:szCs w:val="20"/>
        </w:rPr>
      </w:pPr>
    </w:p>
    <w:p w14:paraId="56C1B334" w14:textId="0E1223FA" w:rsidR="0088369E" w:rsidRPr="00CB399B" w:rsidRDefault="00000000" w:rsidP="009D78EE">
      <w:pPr>
        <w:widowControl w:val="0"/>
        <w:spacing w:line="240" w:lineRule="auto"/>
        <w:ind w:right="332"/>
        <w:rPr>
          <w:rFonts w:ascii="Times New Roman" w:eastAsia="Times New Roman" w:hAnsi="Times New Roman" w:cs="Times New Roman"/>
          <w:b/>
          <w:i/>
          <w:sz w:val="24"/>
          <w:szCs w:val="24"/>
        </w:rPr>
      </w:pPr>
      <w:r w:rsidRPr="00CB399B">
        <w:rPr>
          <w:rFonts w:ascii="Times New Roman" w:eastAsia="Times New Roman" w:hAnsi="Times New Roman" w:cs="Times New Roman"/>
          <w:b/>
          <w:i/>
          <w:sz w:val="24"/>
          <w:szCs w:val="24"/>
        </w:rPr>
        <w:t>Abstract</w:t>
      </w:r>
    </w:p>
    <w:p w14:paraId="6004AD9A" w14:textId="07047D0E" w:rsidR="0088369E" w:rsidRPr="00F439CE" w:rsidRDefault="00000000" w:rsidP="00AA3B36">
      <w:pPr>
        <w:widowControl w:val="0"/>
        <w:spacing w:line="240" w:lineRule="auto"/>
        <w:ind w:right="332"/>
        <w:jc w:val="both"/>
        <w:rPr>
          <w:rFonts w:ascii="Times New Roman" w:eastAsia="Times New Roman" w:hAnsi="Times New Roman" w:cs="Times New Roman"/>
          <w:sz w:val="24"/>
          <w:szCs w:val="24"/>
        </w:rPr>
      </w:pPr>
      <w:r w:rsidRPr="00F439CE">
        <w:rPr>
          <w:rFonts w:ascii="Times New Roman" w:eastAsia="Times New Roman" w:hAnsi="Times New Roman" w:cs="Times New Roman"/>
          <w:sz w:val="24"/>
          <w:szCs w:val="24"/>
          <w:shd w:val="clear" w:color="auto" w:fill="F8F9FA"/>
        </w:rPr>
        <w:t xml:space="preserve">The rapid development of the digital industry has become a driving force for business people to continue to develop their products massively and creatively. The logo that represents the company becomes the main point in the process of its journey. Both the presentation of Identity, Image, Vision, to the target audience can be packaged well through a logo, so that the "brand" can be easily recognized and accepted by a wide audience. One of the Indonesian OTT companies, namely PT VIDIO DOT COM, is a video streaming service or over the top (OTT) service that provides a place for creativity and expression as well as free channels </w:t>
      </w:r>
      <w:proofErr w:type="gramStart"/>
      <w:r w:rsidRPr="00F439CE">
        <w:rPr>
          <w:rFonts w:ascii="Times New Roman" w:eastAsia="Times New Roman" w:hAnsi="Times New Roman" w:cs="Times New Roman"/>
          <w:sz w:val="24"/>
          <w:szCs w:val="24"/>
          <w:shd w:val="clear" w:color="auto" w:fill="F8F9FA"/>
        </w:rPr>
        <w:t>( free</w:t>
      </w:r>
      <w:proofErr w:type="gramEnd"/>
      <w:r w:rsidRPr="00F439CE">
        <w:rPr>
          <w:rFonts w:ascii="Times New Roman" w:eastAsia="Times New Roman" w:hAnsi="Times New Roman" w:cs="Times New Roman"/>
          <w:sz w:val="24"/>
          <w:szCs w:val="24"/>
          <w:shd w:val="clear" w:color="auto" w:fill="F8F9FA"/>
        </w:rPr>
        <w:t xml:space="preserve">-to-air), live streaming, movies </w:t>
      </w:r>
      <w:r w:rsidRPr="00F439CE">
        <w:rPr>
          <w:rFonts w:ascii="Times New Roman" w:eastAsia="Times New Roman" w:hAnsi="Times New Roman" w:cs="Times New Roman"/>
          <w:sz w:val="24"/>
          <w:szCs w:val="24"/>
        </w:rPr>
        <w:t xml:space="preserve"> </w:t>
      </w:r>
      <w:r w:rsidRPr="00F439CE">
        <w:rPr>
          <w:rFonts w:ascii="Times New Roman" w:eastAsia="Times New Roman" w:hAnsi="Times New Roman" w:cs="Times New Roman"/>
          <w:sz w:val="24"/>
          <w:szCs w:val="24"/>
          <w:shd w:val="clear" w:color="auto" w:fill="F8F9FA"/>
        </w:rPr>
        <w:t>and dramas, and television. With the development of technology that can help facilitate access to entertainment, education, lifestyle and daily inspiration needs, as well as being able to improve economic activities including today's global economy, which promises new business opportunities and challenges for various Indonesian digital companies. To be able to achieve this situation requires an identity as the identity of the company. In this modern era, a company needs an innovation to continue to grow, both internally and externally. This study aims to explore in depth the unique construction of the PT VIDIO DOT COM logo, which has carried out one logo change process, and one logo reconstruction or mastering process. The</w:t>
      </w:r>
      <w:r w:rsidRPr="00F439CE">
        <w:rPr>
          <w:rFonts w:ascii="Times New Roman" w:eastAsia="Times New Roman" w:hAnsi="Times New Roman" w:cs="Times New Roman"/>
          <w:sz w:val="24"/>
          <w:szCs w:val="24"/>
        </w:rPr>
        <w:t xml:space="preserve"> </w:t>
      </w:r>
      <w:r w:rsidRPr="00F439CE">
        <w:rPr>
          <w:rFonts w:ascii="Times New Roman" w:eastAsia="Times New Roman" w:hAnsi="Times New Roman" w:cs="Times New Roman"/>
          <w:sz w:val="24"/>
          <w:szCs w:val="24"/>
          <w:shd w:val="clear" w:color="auto" w:fill="F8F9FA"/>
        </w:rPr>
        <w:t>research method used in this study is a qualitative descriptive method with a semiotic analysis approach by Roland Barthes. Data collection was carried out through unstructured non-participatory observation techniques, namely through the stages of interviews, observations, and documentation which were described continuously</w:t>
      </w:r>
      <w:r w:rsidRPr="00F439CE">
        <w:rPr>
          <w:rFonts w:ascii="Times New Roman" w:eastAsia="Times New Roman" w:hAnsi="Times New Roman" w:cs="Times New Roman"/>
          <w:sz w:val="24"/>
          <w:szCs w:val="24"/>
        </w:rPr>
        <w:t xml:space="preserve"> </w:t>
      </w:r>
      <w:r w:rsidRPr="00F439CE">
        <w:rPr>
          <w:rFonts w:ascii="Times New Roman" w:eastAsia="Times New Roman" w:hAnsi="Times New Roman" w:cs="Times New Roman"/>
          <w:sz w:val="24"/>
          <w:szCs w:val="24"/>
          <w:shd w:val="clear" w:color="auto" w:fill="F8F9FA"/>
        </w:rPr>
        <w:t>through explanations from the denotative, connotative, to mythical sides. The results of this study indicate that the data obtained by the researcher produces an</w:t>
      </w:r>
      <w:r w:rsidRPr="00F439CE">
        <w:rPr>
          <w:rFonts w:ascii="Times New Roman" w:eastAsia="Times New Roman" w:hAnsi="Times New Roman" w:cs="Times New Roman"/>
          <w:sz w:val="24"/>
          <w:szCs w:val="24"/>
        </w:rPr>
        <w:t xml:space="preserve"> </w:t>
      </w:r>
      <w:r w:rsidRPr="00F439CE">
        <w:rPr>
          <w:rFonts w:ascii="Times New Roman" w:eastAsia="Times New Roman" w:hAnsi="Times New Roman" w:cs="Times New Roman"/>
          <w:sz w:val="24"/>
          <w:szCs w:val="24"/>
          <w:shd w:val="clear" w:color="auto" w:fill="F8F9FA"/>
        </w:rPr>
        <w:t>interpretation of the signs, objects, and symbols in the visualization created by Vidio,</w:t>
      </w:r>
      <w:r w:rsidRPr="00F439CE">
        <w:rPr>
          <w:rFonts w:ascii="Times New Roman" w:eastAsia="Times New Roman" w:hAnsi="Times New Roman" w:cs="Times New Roman"/>
          <w:sz w:val="24"/>
          <w:szCs w:val="24"/>
        </w:rPr>
        <w:t xml:space="preserve"> </w:t>
      </w:r>
      <w:r w:rsidRPr="00F439CE">
        <w:rPr>
          <w:rFonts w:ascii="Times New Roman" w:eastAsia="Times New Roman" w:hAnsi="Times New Roman" w:cs="Times New Roman"/>
          <w:sz w:val="24"/>
          <w:szCs w:val="24"/>
          <w:shd w:val="clear" w:color="auto" w:fill="F8F9FA"/>
        </w:rPr>
        <w:t>which is very dominating. So that the unique and distinctive characteristics of Vidio</w:t>
      </w:r>
      <w:r w:rsidRPr="00F439CE">
        <w:rPr>
          <w:rFonts w:ascii="Times New Roman" w:eastAsia="Times New Roman" w:hAnsi="Times New Roman" w:cs="Times New Roman"/>
          <w:sz w:val="24"/>
          <w:szCs w:val="24"/>
        </w:rPr>
        <w:t xml:space="preserve"> </w:t>
      </w:r>
      <w:r w:rsidRPr="00F439CE">
        <w:rPr>
          <w:rFonts w:ascii="Times New Roman" w:eastAsia="Times New Roman" w:hAnsi="Times New Roman" w:cs="Times New Roman"/>
          <w:sz w:val="24"/>
          <w:szCs w:val="24"/>
          <w:shd w:val="clear" w:color="auto" w:fill="F8F9FA"/>
        </w:rPr>
        <w:t>are able to be presented correctly as the identity of the pioneers of OTT companies</w:t>
      </w:r>
      <w:r w:rsidRPr="00F439CE">
        <w:rPr>
          <w:rFonts w:ascii="Times New Roman" w:eastAsia="Times New Roman" w:hAnsi="Times New Roman" w:cs="Times New Roman"/>
          <w:sz w:val="24"/>
          <w:szCs w:val="24"/>
        </w:rPr>
        <w:t xml:space="preserve"> </w:t>
      </w:r>
      <w:r w:rsidRPr="00F439CE">
        <w:rPr>
          <w:rFonts w:ascii="Times New Roman" w:eastAsia="Times New Roman" w:hAnsi="Times New Roman" w:cs="Times New Roman"/>
          <w:sz w:val="24"/>
          <w:szCs w:val="24"/>
          <w:shd w:val="clear" w:color="auto" w:fill="F8F9FA"/>
        </w:rPr>
        <w:t>in Indonesia, through a good strategy for merging logograms and logotypes, in which these two types of logos succeed in perfecting the casting of Vidio's vision into its logo. Be it flexible, energetic, youngest, at the same time dynamic, expressive, and</w:t>
      </w:r>
      <w:r w:rsidRPr="00F439CE">
        <w:rPr>
          <w:rFonts w:ascii="Times New Roman" w:eastAsia="Times New Roman" w:hAnsi="Times New Roman" w:cs="Times New Roman"/>
          <w:sz w:val="24"/>
          <w:szCs w:val="24"/>
        </w:rPr>
        <w:t xml:space="preserve"> </w:t>
      </w:r>
      <w:r w:rsidRPr="00F439CE">
        <w:rPr>
          <w:rFonts w:ascii="Times New Roman" w:eastAsia="Times New Roman" w:hAnsi="Times New Roman" w:cs="Times New Roman"/>
          <w:sz w:val="24"/>
          <w:szCs w:val="24"/>
          <w:shd w:val="clear" w:color="auto" w:fill="F8F9FA"/>
        </w:rPr>
        <w:t>everlasting.</w:t>
      </w:r>
    </w:p>
    <w:p w14:paraId="2E84D360" w14:textId="77777777" w:rsidR="0088369E" w:rsidRDefault="0088369E" w:rsidP="00AA3B36">
      <w:pPr>
        <w:widowControl w:val="0"/>
        <w:shd w:val="clear" w:color="auto" w:fill="FFFFFF" w:themeFill="background1"/>
        <w:spacing w:line="240" w:lineRule="auto"/>
        <w:ind w:right="332"/>
        <w:jc w:val="both"/>
        <w:rPr>
          <w:rFonts w:ascii="Times New Roman" w:eastAsia="Times New Roman" w:hAnsi="Times New Roman" w:cs="Times New Roman"/>
          <w:b/>
          <w:sz w:val="24"/>
          <w:szCs w:val="24"/>
          <w:shd w:val="clear" w:color="auto" w:fill="F8F9FA"/>
        </w:rPr>
      </w:pPr>
    </w:p>
    <w:p w14:paraId="38ADC8F7" w14:textId="77777777" w:rsidR="0088369E" w:rsidRDefault="00000000" w:rsidP="009D78EE">
      <w:pPr>
        <w:widowControl w:val="0"/>
        <w:spacing w:line="240" w:lineRule="auto"/>
        <w:ind w:right="332"/>
        <w:rPr>
          <w:rFonts w:ascii="Times New Roman" w:eastAsia="Times New Roman" w:hAnsi="Times New Roman" w:cs="Times New Roman"/>
          <w:i/>
          <w:sz w:val="24"/>
          <w:szCs w:val="24"/>
        </w:rPr>
      </w:pPr>
      <w:r>
        <w:rPr>
          <w:rFonts w:ascii="Times New Roman" w:eastAsia="Times New Roman" w:hAnsi="Times New Roman" w:cs="Times New Roman"/>
          <w:b/>
          <w:sz w:val="24"/>
          <w:szCs w:val="24"/>
          <w:shd w:val="clear" w:color="auto" w:fill="F8F9FA"/>
        </w:rPr>
        <w:t>Keywords:</w:t>
      </w:r>
      <w:r>
        <w:rPr>
          <w:rFonts w:ascii="Times New Roman" w:eastAsia="Times New Roman" w:hAnsi="Times New Roman" w:cs="Times New Roman"/>
          <w:sz w:val="24"/>
          <w:szCs w:val="24"/>
          <w:shd w:val="clear" w:color="auto" w:fill="F8F9FA"/>
        </w:rPr>
        <w:t xml:space="preserve"> </w:t>
      </w:r>
      <w:r>
        <w:rPr>
          <w:rFonts w:ascii="Times New Roman" w:eastAsia="Times New Roman" w:hAnsi="Times New Roman" w:cs="Times New Roman"/>
          <w:i/>
          <w:sz w:val="24"/>
          <w:szCs w:val="24"/>
          <w:shd w:val="clear" w:color="auto" w:fill="F8F9FA"/>
        </w:rPr>
        <w:t>Logo, Digital Industry, Vidio Logo, Digital Platform Identity.</w:t>
      </w:r>
    </w:p>
    <w:p w14:paraId="6296E9D1" w14:textId="77777777" w:rsidR="00CB399B" w:rsidRDefault="00CB399B" w:rsidP="009D78EE">
      <w:pPr>
        <w:widowControl w:val="0"/>
        <w:spacing w:line="240" w:lineRule="auto"/>
        <w:ind w:right="332"/>
        <w:rPr>
          <w:rFonts w:ascii="Times New Roman" w:eastAsia="Times New Roman" w:hAnsi="Times New Roman" w:cs="Times New Roman"/>
          <w:b/>
          <w:sz w:val="24"/>
          <w:szCs w:val="24"/>
        </w:rPr>
      </w:pPr>
    </w:p>
    <w:p w14:paraId="7E038351" w14:textId="7BB8F13E" w:rsidR="0088369E" w:rsidRDefault="00000000" w:rsidP="009D78EE">
      <w:pPr>
        <w:widowControl w:val="0"/>
        <w:spacing w:line="240" w:lineRule="auto"/>
        <w:ind w:right="332"/>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67D1C797" w14:textId="318084ED" w:rsidR="0088369E" w:rsidRDefault="00000000" w:rsidP="004E462F">
      <w:pPr>
        <w:widowControl w:val="0"/>
        <w:spacing w:line="240" w:lineRule="auto"/>
        <w:ind w:right="332"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Pesatnya perkembangan industri digital, menjadi pendorong bagi pelaku </w:t>
      </w:r>
      <w:proofErr w:type="gramStart"/>
      <w:r>
        <w:rPr>
          <w:rFonts w:ascii="Times New Roman" w:eastAsia="Times New Roman" w:hAnsi="Times New Roman" w:cs="Times New Roman"/>
          <w:sz w:val="24"/>
          <w:szCs w:val="24"/>
        </w:rPr>
        <w:t>bisnis  untuk</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terus mengembangkan produk-produknya secara masif dan kreatif. Logo yang merupakan representatif perusahaan menjadi poin utama dalam proses perjalanannya. Baik secara penyajian Identitas, Citra, Visi, hingga target audience dapat terkemas secara baik melalui sebuah logo, sehingga “brand” dapat dengan mudah dikenal dan diterima oleh khalayak luas. Kekuatan logo sebagai identitas hingga sarana promosi industri digital telah dimiliki oleh salah satu perusahaan OTT Indonesia, yaitu PT VIDIO DOT COM, merupakan layanan OTT (Over-the-Top) yang menjadi wadah berkreativitas, berekspresi sekaligus menyediakan layanan live streaming, free to air atau gratis, televisi,</w:t>
      </w:r>
      <w:r w:rsidR="00F168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serta film dan drama. Dengan adanya perkembangan teknologi yang dapat membantu permudah akses kebutuhan hiburan, edukasi, maupun inspirasi sehari-hari, sekaligus mampu menjadi motor dari perbaikan atas kegiatan ekonomi, terlebih ekonomi global era ini, yang dalam penerapannya menjadi peluang sekaligus tantangan baru bagi perusahaan-perusahaan digital Indonesia. Agar mampu mencapai visi tersebut tentunya perusahaan membutuhkan jati diri guna melengkapi identitasnya. Pada era modern, sebuah inovasi perlu untuk terus dilahirkan agar berkembang, baik secara eksternal maupun internal perusahaan. Penelitian ini bertujuan untuk mengupas secara mendalam tentang konstruksi unik dari logo PT VIDIO DOT COM, yang mana telah melangsungkan satu kali proses perubahan logo, dan satu kali proses rekonstruksi atau mastering logo. Metode penelitian yang digunakan dalam penelitian ini adalah metode deskriptif kualitatif dengan pendekatan analisis semiotik oleh Roland Barthes. Pengumpulan data dilakukan melalui teknik pengamatan non partisipasi tak berstruktur, yaitu melalui tahapan wawancara, observasi, dan dokumentasi yang dijabarkan secara kesinambungan melalui penjelasan sisi denotatif, konotatif, serta mitos. Hasil dari penelitian ini menunjukkan bahwasanya data yang diperoleh peneliti menghasilkan interpretasi terhadap tanda, objek, dan lambang pada visualisasi yang dikreasikan oleh Vidio, yang sangat mendominasi, sehingga karakteristik unik dan khas dari Vidio, mampu tersaji dengan tepat sebagai identitas dari pelopor perusahaan OTT Indonesia. Melalui strategi ciamik atas penyatuan antara logogram dan logotype, yang dalam penyatuannya 2 tipe logo ini berhasil menyempurnakan tuangan visi Vidio kedalam logo nya. Baik itu flexible, energetic, youngest, sekaligus dinamis, ekspresif, juga everlasting.</w:t>
      </w:r>
    </w:p>
    <w:p w14:paraId="75E2CDC9" w14:textId="77777777" w:rsidR="0088369E" w:rsidRDefault="0088369E" w:rsidP="009D78EE">
      <w:pPr>
        <w:widowControl w:val="0"/>
        <w:spacing w:line="240" w:lineRule="auto"/>
        <w:ind w:right="332" w:firstLine="15"/>
        <w:rPr>
          <w:rFonts w:ascii="Times New Roman" w:eastAsia="Times New Roman" w:hAnsi="Times New Roman" w:cs="Times New Roman"/>
          <w:sz w:val="24"/>
          <w:szCs w:val="24"/>
        </w:rPr>
      </w:pPr>
    </w:p>
    <w:p w14:paraId="18FD815F" w14:textId="77777777" w:rsidR="0088369E" w:rsidRDefault="00000000" w:rsidP="009D78EE">
      <w:pPr>
        <w:widowControl w:val="0"/>
        <w:spacing w:line="240" w:lineRule="auto"/>
        <w:ind w:right="332"/>
        <w:rPr>
          <w:rFonts w:ascii="Times New Roman" w:eastAsia="Times New Roman" w:hAnsi="Times New Roman" w:cs="Times New Roman"/>
          <w:i/>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Logo, Industri Digital, Logo Vidio, Identitas Platform Digital.</w:t>
      </w:r>
    </w:p>
    <w:p w14:paraId="5058DBF9" w14:textId="77777777" w:rsidR="0088369E" w:rsidRDefault="0088369E" w:rsidP="009D78EE">
      <w:pPr>
        <w:widowControl w:val="0"/>
        <w:spacing w:line="240" w:lineRule="auto"/>
        <w:ind w:left="270" w:right="332"/>
        <w:rPr>
          <w:rFonts w:ascii="Times New Roman" w:eastAsia="Times New Roman" w:hAnsi="Times New Roman" w:cs="Times New Roman"/>
          <w:i/>
          <w:sz w:val="24"/>
          <w:szCs w:val="24"/>
        </w:rPr>
      </w:pPr>
    </w:p>
    <w:p w14:paraId="628DB800" w14:textId="7EA637AD" w:rsidR="004E462F" w:rsidRPr="004E462F" w:rsidRDefault="004E462F" w:rsidP="00DF46FA">
      <w:pPr>
        <w:widowControl w:val="0"/>
        <w:spacing w:line="240" w:lineRule="auto"/>
        <w:ind w:right="335"/>
        <w:rPr>
          <w:rFonts w:ascii="Times New Roman" w:eastAsia="Times New Roman" w:hAnsi="Times New Roman" w:cs="Times New Roman"/>
          <w:b/>
          <w:bCs/>
          <w:sz w:val="24"/>
          <w:szCs w:val="24"/>
        </w:rPr>
      </w:pPr>
      <w:r w:rsidRPr="004E462F">
        <w:rPr>
          <w:rFonts w:ascii="Times New Roman" w:eastAsia="Times New Roman" w:hAnsi="Times New Roman" w:cs="Times New Roman"/>
          <w:b/>
          <w:bCs/>
          <w:sz w:val="24"/>
          <w:szCs w:val="24"/>
        </w:rPr>
        <w:t xml:space="preserve">Pendahuluan </w:t>
      </w:r>
    </w:p>
    <w:p w14:paraId="7BFBBDB7" w14:textId="04B914EB" w:rsidR="0088369E" w:rsidRDefault="00000000" w:rsidP="000526D6">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Digital sebagai ruang pengkaryaan konten bagi penggiat Industri 4.0 kini kerap menyajikan ragam bentuk makna dan pesan guna mengkomunikasikan maksud serta tujuannya melalui karya-karya visual.  Media digital dan iklan adalah dua komponen penting dalam proses penyebarluasan konten-konten Industri Digital. Keduanya menjadi satu kesatuan yang mampu saling menguatkan dalam pengenalan pertama sebuah produk melalui karya yang disalurkan. Dalam penjelasan yang lebih singkat, iklan membutuhkan media guna mewujudkan dirinya, dan media membutuhkan penghasilan materil melalui iklan guna melangsungkan kehidupan </w:t>
      </w:r>
      <w:r>
        <w:rPr>
          <w:rFonts w:ascii="Times New Roman" w:eastAsia="Times New Roman" w:hAnsi="Times New Roman" w:cs="Times New Roman"/>
          <w:sz w:val="24"/>
          <w:szCs w:val="24"/>
        </w:rPr>
        <w:lastRenderedPageBreak/>
        <w:t xml:space="preserve">wadahnya. </w:t>
      </w:r>
    </w:p>
    <w:p w14:paraId="03AA02A8" w14:textId="5B694365" w:rsidR="0088369E" w:rsidRDefault="00000000" w:rsidP="000526D6">
      <w:pPr>
        <w:widowControl w:val="0"/>
        <w:spacing w:before="52"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Bicara tentang media digital, tentu tak luput dengan pembahasan mengenai proses transformasi yang secara konsisten dikembangkan seiring bertumbuhnya kreasi konten hingga penyediaan ruang pengkaryaan (</w:t>
      </w:r>
      <w:r>
        <w:rPr>
          <w:rFonts w:ascii="Times New Roman" w:eastAsia="Times New Roman" w:hAnsi="Times New Roman" w:cs="Times New Roman"/>
          <w:i/>
          <w:sz w:val="24"/>
          <w:szCs w:val="24"/>
        </w:rPr>
        <w:t>media digital platform</w:t>
      </w:r>
      <w:r>
        <w:rPr>
          <w:rFonts w:ascii="Times New Roman" w:eastAsia="Times New Roman" w:hAnsi="Times New Roman" w:cs="Times New Roman"/>
          <w:sz w:val="24"/>
          <w:szCs w:val="24"/>
        </w:rPr>
        <w:t>).</w:t>
      </w:r>
    </w:p>
    <w:p w14:paraId="2C348D2C" w14:textId="2A784F51" w:rsidR="0088369E" w:rsidRDefault="00000000" w:rsidP="00343C44">
      <w:pPr>
        <w:widowControl w:val="0"/>
        <w:spacing w:before="52"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Memasuki tahun 2018, seluruh sendi kehidupan manusia modern mengalami perubahan cepat. Perubahan cepat tersebut merupakan bagian dari revolusi industri keempat atau kerap dikenal sebagai Revolusi Industri 4.0.  </w:t>
      </w:r>
      <w:r w:rsidR="0094566D">
        <w:rPr>
          <w:rFonts w:ascii="Times New Roman" w:eastAsia="Times New Roman" w:hAnsi="Times New Roman" w:cs="Times New Roman"/>
          <w:sz w:val="24"/>
          <w:szCs w:val="24"/>
        </w:rPr>
        <w:t xml:space="preserve">Prasetiantono (dalam </w:t>
      </w:r>
      <w:r w:rsidR="0094566D">
        <w:rPr>
          <w:rFonts w:ascii="Times New Roman" w:eastAsia="Times New Roman" w:hAnsi="Times New Roman" w:cs="Times New Roman"/>
          <w:sz w:val="24"/>
          <w:szCs w:val="24"/>
        </w:rPr>
        <w:fldChar w:fldCharType="begin" w:fldLock="1"/>
      </w:r>
      <w:r w:rsidR="002812F4">
        <w:rPr>
          <w:rFonts w:ascii="Times New Roman" w:eastAsia="Times New Roman" w:hAnsi="Times New Roman" w:cs="Times New Roman"/>
          <w:sz w:val="24"/>
          <w:szCs w:val="24"/>
        </w:rPr>
        <w:instrText>ADDIN CSL_CITATION {"citationItems":[{"id":"ITEM-1","itemData":{"DOI":"10.25105/jdd.v4i1.4560","ISSN":"2502-7425","abstract":"Abstract Digital Phenomena in Industrial Revolution 4.0. Entering the era of Industrial Revolution 4.0, the Indonesian government set up a roadmap in the form of Making Indonesia 4.0. To support the digital phenomenon, this article is strengthened by public lecture Eric Hanson CEO of xRez Studio Inc. Greater Los Angeles, USA, on February 5, 2018 themed “Creating Digital Cities”. As a designer, visual effects senior producer,and 3-dimensional digital artist he has been in the production of visual effects-based films in Holywood. The arrival of Hanson made an important contribution to Visual Communication and Multimedia Design education in Indonesia. Visual communication design paradigm according to Hanson experiencing a media shifting. Many works of art, multi media, prints, previously leaning on consumables, shifted to E-media. The existence of this e-media is difficult to resist and many of the efficiency it produces.Hanson also explained his arrival as a form of introduction to the younger generation the opportunities of work in the field of visual communication design.AbstrakFenomena Digital Era Revolusi Industri 4.0. Memasuki era Revolusi Industri 4.0, pemerintah Indonesia menyusun peta jalan berupa Making Indonesia 4.0. Untuk mendukung fenomena digital tersebut, tulisan ini diperkuat kuliah umum Eric Hanson, CEO xRez Studio Inc. Greater Los Angeles, USA, bertema “Creating Digital Cities”.Pendekatan yang dipakai dalam tulisan ini adalah deskriptif-naratif, memakai teori Rogers E. Shoemaker (1995) difusi teknologi komputer terhadap komunitas seni. Fenomena desain komunikasi visual menurut Hanson mengalami perubahan media (media shifting). Banyak karya seni, multimedia, cetakan, yang sebelumnya bersandar pada bahan habis, bergeser pada e-media. Keberadaan e-media ini sulit ditolak dan banyak efisiensi yang dihasilkannya. Simpulan dari tulisan ini adalah telah terjadi fenomena digitalisasi di berbagai kota-kota dunia dan perlunya introduksi kepada generasi muda tanah air terhadap peluang-peluang kerja di bidang desain","author":[{"dropping-particle":"","family":"Abdullah","given":"Farid","non-dropping-particle":"","parse-names":false,"suffix":""}],"container-title":"Jurnal Dimensi DKV Seni Rupa dan Desain","id":"ITEM-1","issue":"1","issued":{"date-parts":[["2019"]]},"page":"47-58","title":"Fenomena Digital Era Revolusi Industri 4.0","type":"article-journal","volume":"4"},"uris":["http://www.mendeley.com/documents/?uuid=2599febd-6580-407a-ae69-0b834a5e7ab1"]}],"mendeley":{"formattedCitation":"(Abdullah 2019)","manualFormatting":"Abdullah 2019)","plainTextFormattedCitation":"(Abdullah 2019)","previouslyFormattedCitation":"(Abdullah 2019)"},"properties":{"noteIndex":0},"schema":"https://github.com/citation-style-language/schema/raw/master/csl-citation.json"}</w:instrText>
      </w:r>
      <w:r w:rsidR="0094566D">
        <w:rPr>
          <w:rFonts w:ascii="Times New Roman" w:eastAsia="Times New Roman" w:hAnsi="Times New Roman" w:cs="Times New Roman"/>
          <w:sz w:val="24"/>
          <w:szCs w:val="24"/>
        </w:rPr>
        <w:fldChar w:fldCharType="separate"/>
      </w:r>
      <w:r w:rsidR="0094566D" w:rsidRPr="0094566D">
        <w:rPr>
          <w:rFonts w:ascii="Times New Roman" w:eastAsia="Times New Roman" w:hAnsi="Times New Roman" w:cs="Times New Roman"/>
          <w:noProof/>
          <w:sz w:val="24"/>
          <w:szCs w:val="24"/>
        </w:rPr>
        <w:t>Abdullah 2019)</w:t>
      </w:r>
      <w:r w:rsidR="0094566D">
        <w:rPr>
          <w:rFonts w:ascii="Times New Roman" w:eastAsia="Times New Roman" w:hAnsi="Times New Roman" w:cs="Times New Roman"/>
          <w:sz w:val="24"/>
          <w:szCs w:val="24"/>
        </w:rPr>
        <w:fldChar w:fldCharType="end"/>
      </w:r>
      <w:r w:rsidR="009456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Kehadiran Revolusi tersebut mencakup peningkatan pada perkembangan teknologi yang dapat dikatakan sangat canggih, yang memiliki pengaruh besar terhadap kehidupan manusia, terutama seperti perdagangan digital (e-commerce), kecerdasan buatan (artificial intelligence), teknologi finansial, data raksasa, ekonomi berbagi, hingga penggunaan robot.  Perubahan ini termasuk peristiwa yang berkaitan dengan revolusi industri pertama yang melanda Eropa pada tahun 1750-1830</w:t>
      </w:r>
      <w:r w:rsidR="0094566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71895EA" w14:textId="67C36EBB" w:rsidR="0088369E" w:rsidRDefault="00000000" w:rsidP="00343C44">
      <w:pPr>
        <w:widowControl w:val="0"/>
        <w:spacing w:before="52"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Penggunaan media atau kanal digital dalam kehidupan manusia pada fenomena Revolusi Industri 4.0 semakin meningkat pesat. Dimana fenomena akan cukup mudah ditemui dalam keseharian masyarakat, baik itu penggunaan teknologi digital berbasis komputer, permainan-permainan digital, digitalisasi mata uang (e-money), pengkonsumsian media digital (e-media), hingga berkembang pesatnya ruang-ruang kreatif digital yang menggugah sisi kreatif khalayak untuk lebih produktif dan inovatif. Sebagai perusahaan berbasis digital, VIDIO memfokuskan Corporate Identity melalui konstruksi logo miliknya. Terlihat dari perubahan kecil yang berbuah ranum pada tahun ke-limanya bergulat dalam dunia Industri 4.0 sebagai Digital Platform OTT Startup di Indonesia. </w:t>
      </w:r>
    </w:p>
    <w:p w14:paraId="053C3669" w14:textId="4ED6F87A" w:rsidR="0088369E" w:rsidRDefault="00000000" w:rsidP="00343C44">
      <w:pPr>
        <w:widowControl w:val="0"/>
        <w:spacing w:before="52"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Corporate Identity </w:t>
      </w:r>
      <w:r>
        <w:rPr>
          <w:rFonts w:ascii="Times New Roman" w:eastAsia="Times New Roman" w:hAnsi="Times New Roman" w:cs="Times New Roman"/>
          <w:sz w:val="24"/>
          <w:szCs w:val="24"/>
        </w:rPr>
        <w:t xml:space="preserve">yang dulunya hanya bersifat dekoratif, kini berkembang menjadi salah satu elemen paling penting dalam penyusunan strategi perusahaan, sehingga mampu menjadi representasi atau cerminan atas rencana perusahaan secara matang. Argenti </w:t>
      </w:r>
      <w:r w:rsidR="002812F4">
        <w:rPr>
          <w:rFonts w:ascii="Times New Roman" w:eastAsia="Times New Roman" w:hAnsi="Times New Roman" w:cs="Times New Roman"/>
          <w:sz w:val="24"/>
          <w:szCs w:val="24"/>
        </w:rPr>
        <w:t xml:space="preserve">(dalam </w:t>
      </w:r>
      <w:r w:rsidR="002812F4">
        <w:rPr>
          <w:rFonts w:ascii="Times New Roman" w:eastAsia="Times New Roman" w:hAnsi="Times New Roman" w:cs="Times New Roman"/>
          <w:sz w:val="24"/>
          <w:szCs w:val="24"/>
        </w:rPr>
        <w:fldChar w:fldCharType="begin" w:fldLock="1"/>
      </w:r>
      <w:r w:rsidR="002812F4">
        <w:rPr>
          <w:rFonts w:ascii="Times New Roman" w:eastAsia="Times New Roman" w:hAnsi="Times New Roman" w:cs="Times New Roman"/>
          <w:sz w:val="24"/>
          <w:szCs w:val="24"/>
        </w:rPr>
        <w:instrText>ADDIN CSL_CITATION {"citationItems":[{"id":"ITEM-1","itemData":{"ISBN":"1960080319890","author":[{"dropping-particle":"","family":"Setiawan","given":"Ragil","non-dropping-particle":"","parse-names":false,"suffix":""}],"id":"ITEM-1","issued":{"date-parts":[["2013"]]},"title":"Redesain Logo dan Aplikasinya dalam Corporate Identity Mebel “UD Gangsar Jati”","type":"article-journal"},"uris":["http://www.mendeley.com/documents/?uuid=15ea83a1-fa22-473d-91a2-0d608ac4b5ab"]}],"mendeley":{"formattedCitation":"(Setiawan 2013)","manualFormatting":"Setiawan 2013)","plainTextFormattedCitation":"(Setiawan 2013)","previouslyFormattedCitation":"(Setiawan 2013)"},"properties":{"noteIndex":0},"schema":"https://github.com/citation-style-language/schema/raw/master/csl-citation.json"}</w:instrText>
      </w:r>
      <w:r w:rsidR="002812F4">
        <w:rPr>
          <w:rFonts w:ascii="Times New Roman" w:eastAsia="Times New Roman" w:hAnsi="Times New Roman" w:cs="Times New Roman"/>
          <w:sz w:val="24"/>
          <w:szCs w:val="24"/>
        </w:rPr>
        <w:fldChar w:fldCharType="separate"/>
      </w:r>
      <w:r w:rsidR="002812F4" w:rsidRPr="002812F4">
        <w:rPr>
          <w:rFonts w:ascii="Times New Roman" w:eastAsia="Times New Roman" w:hAnsi="Times New Roman" w:cs="Times New Roman"/>
          <w:noProof/>
          <w:sz w:val="24"/>
          <w:szCs w:val="24"/>
        </w:rPr>
        <w:t>Setiawan 2013)</w:t>
      </w:r>
      <w:r w:rsidR="002812F4">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menyebutkan  identitas organisasi memiliki dua elemen utama, yaitu nama, dan juga logo, yang mana keduanya perlu diperlakukan sepantasnya. Penciptaan cerminan dari suatu perusahaan, seperti citra yang tertanam di mata publik atas produk, kemudian kegiatan serta pemasaran yang dilakukan perusahaan, dapat diakui sebagai </w:t>
      </w:r>
      <w:r>
        <w:rPr>
          <w:rFonts w:ascii="Times New Roman" w:eastAsia="Times New Roman" w:hAnsi="Times New Roman" w:cs="Times New Roman"/>
          <w:i/>
          <w:sz w:val="24"/>
          <w:szCs w:val="24"/>
        </w:rPr>
        <w:t xml:space="preserve">Corporate Identity </w:t>
      </w:r>
      <w:r>
        <w:rPr>
          <w:rFonts w:ascii="Times New Roman" w:eastAsia="Times New Roman" w:hAnsi="Times New Roman" w:cs="Times New Roman"/>
          <w:sz w:val="24"/>
          <w:szCs w:val="24"/>
        </w:rPr>
        <w:t xml:space="preserve">yang baik ketika strategi dan visi perusahaan sudah mampu sejalan. </w:t>
      </w:r>
    </w:p>
    <w:p w14:paraId="06DDE106" w14:textId="628862A6" w:rsidR="0088369E" w:rsidRDefault="00000000" w:rsidP="00343C44">
      <w:pPr>
        <w:widowControl w:val="0"/>
        <w:spacing w:before="52"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Penjabaran ilustrasi di atas menjadi ketertarikan utama peneliti dalam memahami Proses Kreatif perancangan logo sebuah media digital, yang mana tentunya memiliki ragam strategi sendiri dalam merefleksikan karakter sang media digital.</w:t>
      </w:r>
      <w:r w:rsidR="009C7D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Maka melalui penelitian ini, peneliti akan menjawab wawasan </w:t>
      </w:r>
      <w:proofErr w:type="gramStart"/>
      <w:r>
        <w:rPr>
          <w:rFonts w:ascii="Times New Roman" w:eastAsia="Times New Roman" w:hAnsi="Times New Roman" w:cs="Times New Roman"/>
          <w:sz w:val="24"/>
          <w:szCs w:val="24"/>
        </w:rPr>
        <w:t>mengenai ”Konstruksi</w:t>
      </w:r>
      <w:proofErr w:type="gramEnd"/>
      <w:r>
        <w:rPr>
          <w:rFonts w:ascii="Times New Roman" w:eastAsia="Times New Roman" w:hAnsi="Times New Roman" w:cs="Times New Roman"/>
          <w:sz w:val="24"/>
          <w:szCs w:val="24"/>
        </w:rPr>
        <w:t xml:space="preserve"> Logo VIDIO DOT COM sebagai Identitas </w:t>
      </w:r>
      <w:r>
        <w:rPr>
          <w:rFonts w:ascii="Times New Roman" w:eastAsia="Times New Roman" w:hAnsi="Times New Roman" w:cs="Times New Roman"/>
          <w:i/>
          <w:sz w:val="24"/>
          <w:szCs w:val="24"/>
        </w:rPr>
        <w:t xml:space="preserve">Platform  Digital Start-Up </w:t>
      </w:r>
      <w:r>
        <w:rPr>
          <w:rFonts w:ascii="Times New Roman" w:eastAsia="Times New Roman" w:hAnsi="Times New Roman" w:cs="Times New Roman"/>
          <w:sz w:val="24"/>
          <w:szCs w:val="24"/>
        </w:rPr>
        <w:t xml:space="preserve">Indonesia”. </w:t>
      </w:r>
    </w:p>
    <w:p w14:paraId="090E5C0E" w14:textId="6E78E211" w:rsidR="0088369E" w:rsidRDefault="0088369E" w:rsidP="00343C44">
      <w:pPr>
        <w:widowControl w:val="0"/>
        <w:spacing w:before="52" w:line="240" w:lineRule="auto"/>
        <w:ind w:right="332"/>
        <w:rPr>
          <w:rFonts w:ascii="Times New Roman" w:eastAsia="Times New Roman" w:hAnsi="Times New Roman" w:cs="Times New Roman"/>
          <w:sz w:val="24"/>
          <w:szCs w:val="24"/>
        </w:rPr>
      </w:pPr>
    </w:p>
    <w:p w14:paraId="2E8599F1" w14:textId="77777777" w:rsidR="000526D6" w:rsidRDefault="000526D6" w:rsidP="00343C44">
      <w:pPr>
        <w:widowControl w:val="0"/>
        <w:spacing w:before="52" w:line="240" w:lineRule="auto"/>
        <w:ind w:right="332"/>
        <w:rPr>
          <w:rFonts w:ascii="Times New Roman" w:eastAsia="Times New Roman" w:hAnsi="Times New Roman" w:cs="Times New Roman"/>
          <w:sz w:val="24"/>
          <w:szCs w:val="24"/>
        </w:rPr>
      </w:pPr>
    </w:p>
    <w:p w14:paraId="14D339F4" w14:textId="77777777" w:rsidR="00DF46FA" w:rsidRDefault="00DF46FA" w:rsidP="00343C44">
      <w:pPr>
        <w:widowControl w:val="0"/>
        <w:spacing w:before="52" w:line="240" w:lineRule="auto"/>
        <w:ind w:right="332"/>
        <w:rPr>
          <w:rFonts w:ascii="Times New Roman" w:eastAsia="Times New Roman" w:hAnsi="Times New Roman" w:cs="Times New Roman"/>
          <w:sz w:val="24"/>
          <w:szCs w:val="24"/>
        </w:rPr>
      </w:pPr>
    </w:p>
    <w:p w14:paraId="06EE3365" w14:textId="77777777" w:rsidR="0088369E" w:rsidRDefault="00000000" w:rsidP="00343C44">
      <w:pPr>
        <w:widowControl w:val="0"/>
        <w:spacing w:line="240" w:lineRule="auto"/>
        <w:ind w:right="33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Rumusan Masalah dan Tujuan Penelitian</w:t>
      </w:r>
    </w:p>
    <w:p w14:paraId="7B3666E8" w14:textId="6487B163" w:rsidR="0088369E" w:rsidRDefault="00000000" w:rsidP="00343C44">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berfokus pada teks, gambar, hingga warna pada logo tersebut, yang memiliki hubungan dengan mitos yang terkandung di dalam logo.  Menggunakan analisis semiologi Roland Barthes dengan paradigma penelitian konstruktivisme.</w:t>
      </w:r>
    </w:p>
    <w:p w14:paraId="7116BB7A" w14:textId="1D4F4D55" w:rsidR="0088369E" w:rsidRDefault="00000000" w:rsidP="00343C44">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Penelitian ini terdapat 3 fokus utama peneliti, yakni: (1) Apa makna yang muncul secara denotasi pada konstruksi logo identitas perusahaan OTT Platform Indonesia, VIDIO DOT COM, (2) Secara konotatif, makna apa yang terdapat pada logo VIDIO DOT COM sebagai Identitas Perusahaan, (3) Mitos apa yang terkandung dalam logo VIDIO DOT COM.</w:t>
      </w:r>
    </w:p>
    <w:p w14:paraId="1023386D" w14:textId="780D7FF7" w:rsidR="0088369E" w:rsidRDefault="00000000" w:rsidP="00343C44">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Atas hal tersebut, dari penelitian ini Peneliti bertujuan untuk menguak: (1) Mengetahui makna denotasi pada logo identitas perusahaan OTT Platform Indonesia, VIDIO DOT COM, (2) Mengetahui makna konotasi dari logo identitas perusahaan OTT Platform Indonesia, VIDIO DOT COM, (3) Mengetahui mitos yang terkandung dalam logo identitas perusahaan OTT Platform Indonesia, VIDIO DOT COM.</w:t>
      </w:r>
    </w:p>
    <w:p w14:paraId="32385FE0" w14:textId="77777777" w:rsidR="0088369E" w:rsidRDefault="00000000" w:rsidP="00343C44">
      <w:pPr>
        <w:widowControl w:val="0"/>
        <w:spacing w:line="240" w:lineRule="auto"/>
        <w:ind w:right="33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Bagan Alur Pikir</w:t>
      </w:r>
    </w:p>
    <w:p w14:paraId="37C2E9A5" w14:textId="77777777" w:rsidR="0088369E" w:rsidRDefault="0088369E" w:rsidP="009D78EE">
      <w:pPr>
        <w:widowControl w:val="0"/>
        <w:spacing w:line="240" w:lineRule="auto"/>
        <w:ind w:left="73" w:right="332"/>
        <w:jc w:val="both"/>
        <w:rPr>
          <w:rFonts w:ascii="Times New Roman" w:eastAsia="Times New Roman" w:hAnsi="Times New Roman" w:cs="Times New Roman"/>
          <w:b/>
          <w:sz w:val="24"/>
          <w:szCs w:val="24"/>
        </w:rPr>
      </w:pPr>
    </w:p>
    <w:p w14:paraId="4B8A2D8A" w14:textId="77777777" w:rsidR="0088369E" w:rsidRDefault="00000000" w:rsidP="009D78EE">
      <w:pPr>
        <w:widowControl w:val="0"/>
        <w:spacing w:line="205" w:lineRule="auto"/>
        <w:ind w:left="70" w:right="332"/>
        <w:jc w:val="center"/>
        <w:rPr>
          <w:rFonts w:ascii="Times New Roman" w:eastAsia="Times New Roman" w:hAnsi="Times New Roman" w:cs="Times New Roman"/>
          <w:b/>
        </w:rPr>
      </w:pPr>
      <w:r>
        <w:rPr>
          <w:rFonts w:ascii="Times New Roman" w:eastAsia="Times New Roman" w:hAnsi="Times New Roman" w:cs="Times New Roman"/>
          <w:b/>
          <w:noProof/>
        </w:rPr>
        <w:drawing>
          <wp:inline distT="19050" distB="19050" distL="19050" distR="19050" wp14:anchorId="2B85F7C0" wp14:editId="4D7E3B91">
            <wp:extent cx="2971800" cy="1448645"/>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l="3560" t="6372" r="3857" b="6267"/>
                    <a:stretch>
                      <a:fillRect/>
                    </a:stretch>
                  </pic:blipFill>
                  <pic:spPr>
                    <a:xfrm>
                      <a:off x="0" y="0"/>
                      <a:ext cx="2971800" cy="1448645"/>
                    </a:xfrm>
                    <a:prstGeom prst="rect">
                      <a:avLst/>
                    </a:prstGeom>
                    <a:ln/>
                  </pic:spPr>
                </pic:pic>
              </a:graphicData>
            </a:graphic>
          </wp:inline>
        </w:drawing>
      </w:r>
    </w:p>
    <w:p w14:paraId="0F01F5BB" w14:textId="77777777" w:rsidR="0088369E" w:rsidRDefault="00000000" w:rsidP="009D78EE">
      <w:pPr>
        <w:widowControl w:val="0"/>
        <w:spacing w:line="205" w:lineRule="auto"/>
        <w:ind w:left="70" w:right="332"/>
        <w:jc w:val="center"/>
        <w:rPr>
          <w:rFonts w:ascii="Times New Roman" w:eastAsia="Times New Roman" w:hAnsi="Times New Roman" w:cs="Times New Roman"/>
        </w:rPr>
      </w:pPr>
      <w:r>
        <w:rPr>
          <w:rFonts w:ascii="Times New Roman" w:eastAsia="Times New Roman" w:hAnsi="Times New Roman" w:cs="Times New Roman"/>
        </w:rPr>
        <w:t>Gambar 1</w:t>
      </w:r>
    </w:p>
    <w:p w14:paraId="593CBE4E" w14:textId="77777777" w:rsidR="0088369E" w:rsidRDefault="0088369E" w:rsidP="009D78EE">
      <w:pPr>
        <w:widowControl w:val="0"/>
        <w:spacing w:line="205" w:lineRule="auto"/>
        <w:ind w:left="70" w:right="332"/>
        <w:jc w:val="center"/>
        <w:rPr>
          <w:rFonts w:ascii="Times New Roman" w:eastAsia="Times New Roman" w:hAnsi="Times New Roman" w:cs="Times New Roman"/>
        </w:rPr>
      </w:pPr>
    </w:p>
    <w:p w14:paraId="0A5D9918" w14:textId="77777777" w:rsidR="0088369E" w:rsidRDefault="00000000" w:rsidP="00343C44">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Bagan alur pikir di atas merupakan gambaran dari lahirnya bisnis-bisnis digital, salah satunya di Indonesia. UGC (User Generated System) Business adalah strategi yang berfokus pada pengadaan konten digital, yang murni hasil produksi pengguna dari digital platform itu sendiri, contohnya youtube, instagram, dan tiktok. Kemudian, OTT (Over-the-Top) Business</w:t>
      </w:r>
    </w:p>
    <w:p w14:paraId="43C6F0A1" w14:textId="77777777" w:rsidR="0088369E" w:rsidRDefault="00000000" w:rsidP="00343C44">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adalah strategi layanan yang menawarkan beragam jenis konten kepada pengguna melalui media digital, baik berupa VOD (Video on Demand) hingga Live Streaming. Pelaku bisnis OTT yang tengah mendominasi di Indonesia diantaranya Netflix, Disney+, VIU, weTV, dan pelopor kanal lokal, yaitu Vidio.</w:t>
      </w:r>
    </w:p>
    <w:p w14:paraId="420A3232" w14:textId="77777777" w:rsidR="0088369E" w:rsidRDefault="00000000" w:rsidP="00343C44">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Atas gelarnya tersebutlah Vidio perlu mengkaryakan identitas, citra, sekaligus visi nya melalui logo, yang mampu merepresentasikan perusahaan sebagai pelopor OTT lokal.</w:t>
      </w:r>
    </w:p>
    <w:p w14:paraId="1C347C9C" w14:textId="77777777" w:rsidR="0088369E" w:rsidRDefault="00000000" w:rsidP="009D78EE">
      <w:pPr>
        <w:widowControl w:val="0"/>
        <w:spacing w:before="52" w:line="240" w:lineRule="auto"/>
        <w:ind w:right="3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9D3B59" w14:textId="77777777" w:rsidR="0088369E" w:rsidRPr="00DF46FA" w:rsidRDefault="00000000" w:rsidP="00343C44">
      <w:pPr>
        <w:widowControl w:val="0"/>
        <w:spacing w:before="52" w:line="240" w:lineRule="auto"/>
        <w:ind w:right="332"/>
        <w:jc w:val="both"/>
        <w:rPr>
          <w:rFonts w:ascii="Times New Roman" w:eastAsia="Times New Roman" w:hAnsi="Times New Roman" w:cs="Times New Roman"/>
          <w:b/>
          <w:sz w:val="24"/>
          <w:szCs w:val="24"/>
        </w:rPr>
      </w:pPr>
      <w:r w:rsidRPr="00DF46FA">
        <w:rPr>
          <w:rFonts w:ascii="Times New Roman" w:eastAsia="Times New Roman" w:hAnsi="Times New Roman" w:cs="Times New Roman"/>
          <w:b/>
          <w:sz w:val="24"/>
          <w:szCs w:val="24"/>
        </w:rPr>
        <w:t>Metodologi Penelitian</w:t>
      </w:r>
    </w:p>
    <w:p w14:paraId="3EFA9488" w14:textId="77777777" w:rsidR="0088369E" w:rsidRPr="00DF46FA" w:rsidRDefault="00000000" w:rsidP="00343C44">
      <w:pPr>
        <w:widowControl w:val="0"/>
        <w:spacing w:before="52" w:line="240" w:lineRule="auto"/>
        <w:ind w:right="332"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 xml:space="preserve">Dalam merepresentasikan citra, identitas, dan karakternya, masing masing Perusahaan memiliki cara uniknya tersendiri. Hal paling utama </w:t>
      </w:r>
      <w:proofErr w:type="gramStart"/>
      <w:r w:rsidRPr="00DF46FA">
        <w:rPr>
          <w:rFonts w:ascii="Times New Roman" w:eastAsia="Times New Roman" w:hAnsi="Times New Roman" w:cs="Times New Roman"/>
          <w:sz w:val="24"/>
          <w:szCs w:val="24"/>
        </w:rPr>
        <w:t>yang  perlu</w:t>
      </w:r>
      <w:proofErr w:type="gramEnd"/>
      <w:r w:rsidRPr="00DF46FA">
        <w:rPr>
          <w:rFonts w:ascii="Times New Roman" w:eastAsia="Times New Roman" w:hAnsi="Times New Roman" w:cs="Times New Roman"/>
          <w:sz w:val="24"/>
          <w:szCs w:val="24"/>
        </w:rPr>
        <w:t xml:space="preserve"> dimiliki </w:t>
      </w:r>
      <w:r w:rsidRPr="00DF46FA">
        <w:rPr>
          <w:rFonts w:ascii="Times New Roman" w:eastAsia="Times New Roman" w:hAnsi="Times New Roman" w:cs="Times New Roman"/>
          <w:sz w:val="24"/>
          <w:szCs w:val="24"/>
        </w:rPr>
        <w:lastRenderedPageBreak/>
        <w:t xml:space="preserve">adalah logo atau simbol perusahaan, yang mana logo tersebut  akan menjadi media pengenalan pertama antara perusahaan dengan  khalayak melalui proses komunikasi non-verbal. Selain itu, proses </w:t>
      </w:r>
      <w:proofErr w:type="gramStart"/>
      <w:r w:rsidRPr="00DF46FA">
        <w:rPr>
          <w:rFonts w:ascii="Times New Roman" w:eastAsia="Times New Roman" w:hAnsi="Times New Roman" w:cs="Times New Roman"/>
          <w:sz w:val="24"/>
          <w:szCs w:val="24"/>
        </w:rPr>
        <w:t>penciptaan  logo</w:t>
      </w:r>
      <w:proofErr w:type="gramEnd"/>
      <w:r w:rsidRPr="00DF46FA">
        <w:rPr>
          <w:rFonts w:ascii="Times New Roman" w:eastAsia="Times New Roman" w:hAnsi="Times New Roman" w:cs="Times New Roman"/>
          <w:sz w:val="24"/>
          <w:szCs w:val="24"/>
        </w:rPr>
        <w:t xml:space="preserve"> pula memerlukan ragam keilmuan lain, baik komunikasi, desain, hingga  bisnis pemasaran. </w:t>
      </w:r>
    </w:p>
    <w:p w14:paraId="2E20FF06" w14:textId="5A1A0AA9" w:rsidR="0088369E" w:rsidRPr="00DF46FA" w:rsidRDefault="00000000" w:rsidP="00343C44">
      <w:pPr>
        <w:widowControl w:val="0"/>
        <w:spacing w:before="52" w:line="240" w:lineRule="auto"/>
        <w:ind w:right="332"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Logo adalah bagian dari desain komunikasi visual. Dalam  penjelasannya, Sumbo Tinarbuko menyatakan bahwa desain  komunikasi visual ialah ilmu yang menelusuri konsep komunikasi,  ungkapan daya kreatif, yang diaplikasikan kedalam bermacam media  komunikasi visual, dengan mengolah elemen-elemen desain grafis yang  terdiri atas warna, gambar atau ilustrasi, layout, juga komposisi</w:t>
      </w:r>
      <w:r w:rsidR="00DF46FA">
        <w:rPr>
          <w:rFonts w:ascii="Times New Roman" w:eastAsia="Times New Roman" w:hAnsi="Times New Roman" w:cs="Times New Roman"/>
          <w:sz w:val="24"/>
          <w:szCs w:val="24"/>
        </w:rPr>
        <w:t xml:space="preserve"> </w:t>
      </w:r>
      <w:r w:rsidR="00DF46FA">
        <w:rPr>
          <w:rFonts w:ascii="Times New Roman" w:eastAsia="Times New Roman" w:hAnsi="Times New Roman" w:cs="Times New Roman"/>
          <w:sz w:val="24"/>
          <w:szCs w:val="24"/>
        </w:rPr>
        <w:fldChar w:fldCharType="begin" w:fldLock="1"/>
      </w:r>
      <w:r w:rsidR="00343C44">
        <w:rPr>
          <w:rFonts w:ascii="Times New Roman" w:eastAsia="Times New Roman" w:hAnsi="Times New Roman" w:cs="Times New Roman"/>
          <w:sz w:val="24"/>
          <w:szCs w:val="24"/>
        </w:rPr>
        <w:instrText>ADDIN CSL_CITATION {"citationItems":[{"id":"ITEM-1","itemData":{"ISBN":"978-602-9324-56-3","author":[{"dropping-particle":"","family":"Tinarbuko","given":"Sumbo","non-dropping-particle":"","parse-names":false,"suffix":""}],"id":"ITEM-1","issued":{"date-parts":[["2015"]]},"number-of-pages":"264","publisher":"CAPS","publisher-place":"Yogyakarta","title":"DEKAVE : desain komunikasi visual : penanda zaman masyarakat global","type":"book"},"locator":"5","uris":["http://www.mendeley.com/documents/?uuid=cc397a72-5ad2-4337-9cf2-b42c29dcaa8d"]}],"mendeley":{"formattedCitation":"(Tinarbuko 2015:5)","plainTextFormattedCitation":"(Tinarbuko 2015:5)","previouslyFormattedCitation":"(Tinarbuko 2015:5)"},"properties":{"noteIndex":0},"schema":"https://github.com/citation-style-language/schema/raw/master/csl-citation.json"}</w:instrText>
      </w:r>
      <w:r w:rsidR="00DF46FA">
        <w:rPr>
          <w:rFonts w:ascii="Times New Roman" w:eastAsia="Times New Roman" w:hAnsi="Times New Roman" w:cs="Times New Roman"/>
          <w:sz w:val="24"/>
          <w:szCs w:val="24"/>
        </w:rPr>
        <w:fldChar w:fldCharType="separate"/>
      </w:r>
      <w:r w:rsidR="00DF46FA" w:rsidRPr="00DF46FA">
        <w:rPr>
          <w:rFonts w:ascii="Times New Roman" w:eastAsia="Times New Roman" w:hAnsi="Times New Roman" w:cs="Times New Roman"/>
          <w:noProof/>
          <w:sz w:val="24"/>
          <w:szCs w:val="24"/>
        </w:rPr>
        <w:t>(Tinarbuko 2015:5)</w:t>
      </w:r>
      <w:r w:rsidR="00DF46FA">
        <w:rPr>
          <w:rFonts w:ascii="Times New Roman" w:eastAsia="Times New Roman" w:hAnsi="Times New Roman" w:cs="Times New Roman"/>
          <w:sz w:val="24"/>
          <w:szCs w:val="24"/>
        </w:rPr>
        <w:fldChar w:fldCharType="end"/>
      </w:r>
      <w:r w:rsidRPr="00DF46FA">
        <w:rPr>
          <w:rFonts w:ascii="Times New Roman" w:eastAsia="Times New Roman" w:hAnsi="Times New Roman" w:cs="Times New Roman"/>
          <w:sz w:val="24"/>
          <w:szCs w:val="24"/>
        </w:rPr>
        <w:t xml:space="preserve">. Selayaknya </w:t>
      </w:r>
      <w:proofErr w:type="gramStart"/>
      <w:r w:rsidRPr="00DF46FA">
        <w:rPr>
          <w:rFonts w:ascii="Times New Roman" w:eastAsia="Times New Roman" w:hAnsi="Times New Roman" w:cs="Times New Roman"/>
          <w:sz w:val="24"/>
          <w:szCs w:val="24"/>
        </w:rPr>
        <w:t>paras</w:t>
      </w:r>
      <w:proofErr w:type="gramEnd"/>
      <w:r w:rsidRPr="00DF46FA">
        <w:rPr>
          <w:rFonts w:ascii="Times New Roman" w:eastAsia="Times New Roman" w:hAnsi="Times New Roman" w:cs="Times New Roman"/>
          <w:sz w:val="24"/>
          <w:szCs w:val="24"/>
        </w:rPr>
        <w:t xml:space="preserve"> yang ada pada wajah manusia, logo merupakan hal pertama yang menarik ruang pandang khalayak atas sebuah perusahaan. Logo telah digunakan sebagai identitas visual utama bagi perusahaan, baik itu perusahaan profit, maupun non-profit. </w:t>
      </w:r>
    </w:p>
    <w:p w14:paraId="42E445F2" w14:textId="77777777" w:rsidR="0088369E" w:rsidRPr="00DF46FA" w:rsidRDefault="00000000" w:rsidP="00343C44">
      <w:pPr>
        <w:widowControl w:val="0"/>
        <w:spacing w:before="52" w:line="240" w:lineRule="auto"/>
        <w:ind w:right="332"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Dalam proses pembangunan sebuah logo, tentunya pengkarya  haruslah mengerti visi misi apa yang akan disematkan untuk  direpresentasikan melalui logo tersebut, yang dapat terangkum keeratan  kaitannya dengan laku pemasaran, dimana konsumen memiliki  penimbangan serta keputusan untuk memilih, membeli, mengkonsumsi,  atau menggunakan, produk serta jasa tersebut apabila hasilnya sesuai,  terutama dalam hal ekspektasi yang konsumen nikmati, baik dilihat dari  aspek psikis visualisasi hingga kualitasnya.</w:t>
      </w:r>
    </w:p>
    <w:p w14:paraId="4A5C3AAB" w14:textId="77777777" w:rsidR="0088369E" w:rsidRPr="00DF46FA" w:rsidRDefault="00000000" w:rsidP="00343C44">
      <w:pPr>
        <w:widowControl w:val="0"/>
        <w:spacing w:before="52" w:line="240" w:lineRule="auto"/>
        <w:ind w:right="332"/>
        <w:jc w:val="both"/>
        <w:rPr>
          <w:rFonts w:ascii="Times New Roman" w:eastAsia="Times New Roman" w:hAnsi="Times New Roman" w:cs="Times New Roman"/>
          <w:b/>
          <w:sz w:val="24"/>
          <w:szCs w:val="24"/>
        </w:rPr>
      </w:pPr>
      <w:r w:rsidRPr="00DF46FA">
        <w:rPr>
          <w:rFonts w:ascii="Times New Roman" w:eastAsia="Times New Roman" w:hAnsi="Times New Roman" w:cs="Times New Roman"/>
          <w:b/>
          <w:sz w:val="24"/>
          <w:szCs w:val="24"/>
        </w:rPr>
        <w:t>Paradigma Penelitian</w:t>
      </w:r>
    </w:p>
    <w:p w14:paraId="4F437F39" w14:textId="3B0ADAF2" w:rsidR="0088369E" w:rsidRPr="00DF46FA" w:rsidRDefault="00000000" w:rsidP="00CB1AC1">
      <w:pPr>
        <w:widowControl w:val="0"/>
        <w:spacing w:before="51" w:line="240" w:lineRule="auto"/>
        <w:ind w:right="332"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 xml:space="preserve">Di dalam penelitian ini, peneliti memakai paradigma penelitian konstruktivisme. Paradigma konstruktivisme ialah sebuah pertentangan sekaligus jawaban atas paradigma positivisme. </w:t>
      </w:r>
    </w:p>
    <w:p w14:paraId="6B748406" w14:textId="2113DF0C" w:rsidR="0088369E" w:rsidRPr="00DF46FA" w:rsidRDefault="00000000" w:rsidP="00CB1AC1">
      <w:pPr>
        <w:widowControl w:val="0"/>
        <w:spacing w:before="52" w:line="240" w:lineRule="auto"/>
        <w:ind w:right="332"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Merujuk pada pernyataan Deddy N Hidayat</w:t>
      </w:r>
      <w:r w:rsidR="00CB1AC1">
        <w:rPr>
          <w:rFonts w:ascii="Times New Roman" w:eastAsia="Times New Roman" w:hAnsi="Times New Roman" w:cs="Times New Roman"/>
          <w:sz w:val="24"/>
          <w:szCs w:val="24"/>
        </w:rPr>
        <w:t xml:space="preserve"> (dalam </w:t>
      </w:r>
      <w:r w:rsidR="00CB1AC1">
        <w:rPr>
          <w:rFonts w:ascii="Times New Roman" w:eastAsia="Times New Roman" w:hAnsi="Times New Roman" w:cs="Times New Roman"/>
          <w:sz w:val="24"/>
          <w:szCs w:val="24"/>
        </w:rPr>
        <w:fldChar w:fldCharType="begin" w:fldLock="1"/>
      </w:r>
      <w:r w:rsidR="00F439CE">
        <w:rPr>
          <w:rFonts w:ascii="Times New Roman" w:eastAsia="Times New Roman" w:hAnsi="Times New Roman" w:cs="Times New Roman"/>
          <w:sz w:val="24"/>
          <w:szCs w:val="24"/>
        </w:rPr>
        <w:instrText>ADDIN CSL_CITATION {"citationItems":[{"id":"ITEM-1","itemData":{"author":[{"dropping-particle":"","family":"Wibowo","given":"Indiwan Seto Wahyu","non-dropping-particle":"","parse-names":false,"suffix":""}],"id":"ITEM-1","issued":{"date-parts":[["2013"]]},"number-of-pages":"241","publisher":"Mitra Wacana Media","publisher-place":"Jakarta","title":"Semiotika Komunikasi : Aplikasi Praktis Bagi Penelitian dan Skripsi Komunikasi","type":"book"},"locator":"36-37","uris":["http://www.mendeley.com/documents/?uuid=1ffdf41a-2493-4990-9259-62e9f651e28e"]}],"mendeley":{"formattedCitation":"(Wibowo 2013:36–37)","manualFormatting":"Wibowo 2013:36–37)","plainTextFormattedCitation":"(Wibowo 2013:36–37)","previouslyFormattedCitation":"(Wibowo 2013:36–37)"},"properties":{"noteIndex":0},"schema":"https://github.com/citation-style-language/schema/raw/master/csl-citation.json"}</w:instrText>
      </w:r>
      <w:r w:rsidR="00CB1AC1">
        <w:rPr>
          <w:rFonts w:ascii="Times New Roman" w:eastAsia="Times New Roman" w:hAnsi="Times New Roman" w:cs="Times New Roman"/>
          <w:sz w:val="24"/>
          <w:szCs w:val="24"/>
        </w:rPr>
        <w:fldChar w:fldCharType="separate"/>
      </w:r>
      <w:r w:rsidR="00CB1AC1" w:rsidRPr="00CB1AC1">
        <w:rPr>
          <w:rFonts w:ascii="Times New Roman" w:eastAsia="Times New Roman" w:hAnsi="Times New Roman" w:cs="Times New Roman"/>
          <w:noProof/>
          <w:sz w:val="24"/>
          <w:szCs w:val="24"/>
        </w:rPr>
        <w:t>Wibowo 2013:36–37)</w:t>
      </w:r>
      <w:r w:rsidR="00CB1AC1">
        <w:rPr>
          <w:rFonts w:ascii="Times New Roman" w:eastAsia="Times New Roman" w:hAnsi="Times New Roman" w:cs="Times New Roman"/>
          <w:sz w:val="24"/>
          <w:szCs w:val="24"/>
        </w:rPr>
        <w:fldChar w:fldCharType="end"/>
      </w:r>
      <w:r w:rsidRPr="00DF46FA">
        <w:rPr>
          <w:rFonts w:ascii="Times New Roman" w:eastAsia="Times New Roman" w:hAnsi="Times New Roman" w:cs="Times New Roman"/>
          <w:sz w:val="24"/>
          <w:szCs w:val="24"/>
        </w:rPr>
        <w:t xml:space="preserve">, paradigma konstruktivis dapat dijabarkan dalam empat dimensi: (1) Ontologis: Relativism, Realitas merupakan konstruksi sosial. Dimana nilai relevansi yang diberikan oleh pelaku sosial akan disesuaikan dengan konteks spesifik, yang mana pembenaran atas sebuah realitasnya bersifat relatif, (2) Epistemologis: Subjectivist, yakni produk dari interaksi peneliti dengan </w:t>
      </w:r>
      <w:proofErr w:type="gramStart"/>
      <w:r w:rsidRPr="00DF46FA">
        <w:rPr>
          <w:rFonts w:ascii="Times New Roman" w:eastAsia="Times New Roman" w:hAnsi="Times New Roman" w:cs="Times New Roman"/>
          <w:sz w:val="24"/>
          <w:szCs w:val="24"/>
        </w:rPr>
        <w:t>apa  yang</w:t>
      </w:r>
      <w:proofErr w:type="gramEnd"/>
      <w:r w:rsidRPr="00DF46FA">
        <w:rPr>
          <w:rFonts w:ascii="Times New Roman" w:eastAsia="Times New Roman" w:hAnsi="Times New Roman" w:cs="Times New Roman"/>
          <w:sz w:val="24"/>
          <w:szCs w:val="24"/>
        </w:rPr>
        <w:t xml:space="preserve"> diteliti, yang mengandung pengetahuan atas penemuan atau realitas  dari sebuah penelitian, (3) Axiologis: Nilai etika dan pilihan moral merupakan bagian tak terpisahkan  dari suatu penelitian. Peneliti sebagai </w:t>
      </w:r>
      <w:r w:rsidRPr="00DF46FA">
        <w:rPr>
          <w:rFonts w:ascii="Times New Roman" w:eastAsia="Times New Roman" w:hAnsi="Times New Roman" w:cs="Times New Roman"/>
          <w:i/>
          <w:sz w:val="24"/>
          <w:szCs w:val="24"/>
        </w:rPr>
        <w:t>passionate participant</w:t>
      </w:r>
      <w:r w:rsidRPr="00DF46FA">
        <w:rPr>
          <w:rFonts w:ascii="Times New Roman" w:eastAsia="Times New Roman" w:hAnsi="Times New Roman" w:cs="Times New Roman"/>
          <w:sz w:val="24"/>
          <w:szCs w:val="24"/>
        </w:rPr>
        <w:t xml:space="preserve">, fasilitator yang menjembatani keragaman subjektivitas pelaku sosial. Tujuan penelitian: rekonstruksi realitas sosial secara dialektis antara peneliti dengan pelaku sosial yang diteliti, (4) Metodologis: Upaya rekonstruksi suatu realitas yang tengah dilakukan riset menggunakan metode kualitatif, seperti </w:t>
      </w:r>
      <w:r w:rsidRPr="00DF46FA">
        <w:rPr>
          <w:rFonts w:ascii="Times New Roman" w:eastAsia="Times New Roman" w:hAnsi="Times New Roman" w:cs="Times New Roman"/>
          <w:i/>
          <w:sz w:val="24"/>
          <w:szCs w:val="24"/>
        </w:rPr>
        <w:t xml:space="preserve">participant observation. </w:t>
      </w:r>
      <w:r w:rsidRPr="00DF46FA">
        <w:rPr>
          <w:rFonts w:ascii="Times New Roman" w:eastAsia="Times New Roman" w:hAnsi="Times New Roman" w:cs="Times New Roman"/>
          <w:sz w:val="24"/>
          <w:szCs w:val="24"/>
        </w:rPr>
        <w:t>Yang hadir guna menegaskan empati sebagai wujud interaksi dialektis peneliti responden.</w:t>
      </w:r>
      <w:r w:rsidR="00FC1DCB">
        <w:rPr>
          <w:rFonts w:ascii="Times New Roman" w:eastAsia="Times New Roman" w:hAnsi="Times New Roman" w:cs="Times New Roman"/>
          <w:sz w:val="24"/>
          <w:szCs w:val="24"/>
        </w:rPr>
        <w:t xml:space="preserve"> </w:t>
      </w:r>
    </w:p>
    <w:p w14:paraId="6FF9BD9B" w14:textId="77777777" w:rsidR="0088369E" w:rsidRPr="00DF46FA" w:rsidRDefault="00000000" w:rsidP="00343C44">
      <w:pPr>
        <w:widowControl w:val="0"/>
        <w:spacing w:line="240" w:lineRule="auto"/>
        <w:ind w:right="332"/>
        <w:jc w:val="both"/>
        <w:rPr>
          <w:rFonts w:ascii="Times New Roman" w:eastAsia="Times New Roman" w:hAnsi="Times New Roman" w:cs="Times New Roman"/>
          <w:b/>
          <w:sz w:val="24"/>
          <w:szCs w:val="24"/>
        </w:rPr>
      </w:pPr>
      <w:r w:rsidRPr="00DF46FA">
        <w:rPr>
          <w:rFonts w:ascii="Times New Roman" w:eastAsia="Times New Roman" w:hAnsi="Times New Roman" w:cs="Times New Roman"/>
          <w:b/>
          <w:sz w:val="24"/>
          <w:szCs w:val="24"/>
        </w:rPr>
        <w:t>Pendekatan Penelitian</w:t>
      </w:r>
    </w:p>
    <w:p w14:paraId="5AEBE502" w14:textId="59CFA49B" w:rsidR="0088369E" w:rsidRPr="00DF46FA" w:rsidRDefault="00000000" w:rsidP="00CB1AC1">
      <w:pPr>
        <w:widowControl w:val="0"/>
        <w:spacing w:line="240" w:lineRule="auto"/>
        <w:ind w:right="332"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 xml:space="preserve">Penelitian ini menggunakan pendekatan kualitatif, yang memungkinkan peneliti menginterpretasikan serta menjelaskan suatu fenomena secara utuh melalui kata-kata tanpa bergantung pada angka statistik. Penelitian ini tidak menguji hipotesis </w:t>
      </w:r>
      <w:r w:rsidRPr="00DF46FA">
        <w:rPr>
          <w:rFonts w:ascii="Times New Roman" w:eastAsia="Times New Roman" w:hAnsi="Times New Roman" w:cs="Times New Roman"/>
          <w:sz w:val="24"/>
          <w:szCs w:val="24"/>
        </w:rPr>
        <w:lastRenderedPageBreak/>
        <w:t xml:space="preserve">atau membuat prediksi dan juga tidak menguji teori. Data-data yang dikumpulkan dalam penelitian ini berupa teks, visual berupa foto atau gambar. </w:t>
      </w:r>
    </w:p>
    <w:p w14:paraId="26BD67C1" w14:textId="77777777" w:rsidR="0088369E" w:rsidRPr="00DF46FA" w:rsidRDefault="00000000" w:rsidP="00343C44">
      <w:pPr>
        <w:widowControl w:val="0"/>
        <w:spacing w:before="52" w:line="240" w:lineRule="auto"/>
        <w:ind w:right="332"/>
        <w:jc w:val="both"/>
        <w:rPr>
          <w:rFonts w:ascii="Times New Roman" w:eastAsia="Times New Roman" w:hAnsi="Times New Roman" w:cs="Times New Roman"/>
          <w:b/>
          <w:sz w:val="24"/>
          <w:szCs w:val="24"/>
        </w:rPr>
      </w:pPr>
      <w:r w:rsidRPr="00DF46FA">
        <w:rPr>
          <w:rFonts w:ascii="Times New Roman" w:eastAsia="Times New Roman" w:hAnsi="Times New Roman" w:cs="Times New Roman"/>
          <w:b/>
          <w:sz w:val="24"/>
          <w:szCs w:val="24"/>
        </w:rPr>
        <w:t>Jenis Penelitian</w:t>
      </w:r>
    </w:p>
    <w:p w14:paraId="4B420B6A" w14:textId="1AA57D96" w:rsidR="0088369E" w:rsidRPr="00DF46FA" w:rsidRDefault="00000000" w:rsidP="00CB1AC1">
      <w:pPr>
        <w:widowControl w:val="0"/>
        <w:spacing w:before="52" w:line="240" w:lineRule="auto"/>
        <w:ind w:right="332"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 xml:space="preserve">Penelitian kualitatif deskriptif adalah metode penelitian yang </w:t>
      </w:r>
      <w:proofErr w:type="gramStart"/>
      <w:r w:rsidRPr="00DF46FA">
        <w:rPr>
          <w:rFonts w:ascii="Times New Roman" w:eastAsia="Times New Roman" w:hAnsi="Times New Roman" w:cs="Times New Roman"/>
          <w:sz w:val="24"/>
          <w:szCs w:val="24"/>
        </w:rPr>
        <w:t>akan  peneliti</w:t>
      </w:r>
      <w:proofErr w:type="gramEnd"/>
      <w:r w:rsidRPr="00DF46FA">
        <w:rPr>
          <w:rFonts w:ascii="Times New Roman" w:eastAsia="Times New Roman" w:hAnsi="Times New Roman" w:cs="Times New Roman"/>
          <w:sz w:val="24"/>
          <w:szCs w:val="24"/>
        </w:rPr>
        <w:t xml:space="preserve"> aplikasikan dalam proses penelitian ini. Kebutuhan untuk menjabarkan hasil non-hitung melalui wawasan yang luas menjadi sabab utama peneliti menggunakan metode ini. </w:t>
      </w:r>
    </w:p>
    <w:p w14:paraId="3FBCB31B" w14:textId="6517DA32"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 xml:space="preserve">Dalam penjabaran fenomena, penelitian kualitatif mampu menjelaskan secara lebih mendalam, yang mana pada jenis ini banyaknya populasi atau data </w:t>
      </w:r>
      <w:r w:rsidRPr="00DF46FA">
        <w:rPr>
          <w:rFonts w:ascii="Times New Roman" w:eastAsia="Times New Roman" w:hAnsi="Times New Roman" w:cs="Times New Roman"/>
          <w:i/>
          <w:sz w:val="24"/>
          <w:szCs w:val="24"/>
        </w:rPr>
        <w:t xml:space="preserve">sampling </w:t>
      </w:r>
      <w:r w:rsidRPr="00DF46FA">
        <w:rPr>
          <w:rFonts w:ascii="Times New Roman" w:eastAsia="Times New Roman" w:hAnsi="Times New Roman" w:cs="Times New Roman"/>
          <w:sz w:val="24"/>
          <w:szCs w:val="24"/>
        </w:rPr>
        <w:t xml:space="preserve">tidak menjadi fokus utama hasil penelitian.  Selama penelusuran pada data-data sudah dilakukan secara mendalam dan  mampu memperjelas fenomena yang diteliti, maka </w:t>
      </w:r>
      <w:r w:rsidRPr="00DF46FA">
        <w:rPr>
          <w:rFonts w:ascii="Times New Roman" w:eastAsia="Times New Roman" w:hAnsi="Times New Roman" w:cs="Times New Roman"/>
          <w:i/>
          <w:sz w:val="24"/>
          <w:szCs w:val="24"/>
        </w:rPr>
        <w:t xml:space="preserve">sampling </w:t>
      </w:r>
      <w:r w:rsidRPr="00DF46FA">
        <w:rPr>
          <w:rFonts w:ascii="Times New Roman" w:eastAsia="Times New Roman" w:hAnsi="Times New Roman" w:cs="Times New Roman"/>
          <w:sz w:val="24"/>
          <w:szCs w:val="24"/>
        </w:rPr>
        <w:t>lain tidak  diperlukan</w:t>
      </w:r>
      <w:r w:rsidR="00BC1A8B">
        <w:rPr>
          <w:rFonts w:ascii="Times New Roman" w:eastAsia="Times New Roman" w:hAnsi="Times New Roman" w:cs="Times New Roman"/>
          <w:sz w:val="24"/>
          <w:szCs w:val="24"/>
        </w:rPr>
        <w:t xml:space="preserve"> </w:t>
      </w:r>
      <w:r w:rsidR="00BC1A8B">
        <w:rPr>
          <w:rFonts w:ascii="Times New Roman" w:eastAsia="Times New Roman" w:hAnsi="Times New Roman" w:cs="Times New Roman"/>
          <w:sz w:val="24"/>
          <w:szCs w:val="24"/>
        </w:rPr>
        <w:fldChar w:fldCharType="begin" w:fldLock="1"/>
      </w:r>
      <w:r w:rsidR="00CB1AC1">
        <w:rPr>
          <w:rFonts w:ascii="Times New Roman" w:eastAsia="Times New Roman" w:hAnsi="Times New Roman" w:cs="Times New Roman"/>
          <w:sz w:val="24"/>
          <w:szCs w:val="24"/>
        </w:rPr>
        <w:instrText>ADDIN CSL_CITATION {"citationItems":[{"id":"ITEM-1","itemData":{"author":[{"dropping-particle":"","family":"Kriyantono","given":"Rachmat","non-dropping-particle":"","parse-names":false,"suffix":""}],"id":"ITEM-1","issued":{"date-parts":[["2007"]]},"number-of-pages":"396","publisher":"Kencana","publisher-place":"Jakarta","title":"Teknik Praktis Riset Komunikasi","type":"book"},"locator":"58","uris":["http://www.mendeley.com/documents/?uuid=9b17580f-7c4a-42af-b850-7c783cc2a132"]}],"mendeley":{"formattedCitation":"(Kriyantono 2007:58)","plainTextFormattedCitation":"(Kriyantono 2007:58)","previouslyFormattedCitation":"(Kriyantono 2007:58)"},"properties":{"noteIndex":0},"schema":"https://github.com/citation-style-language/schema/raw/master/csl-citation.json"}</w:instrText>
      </w:r>
      <w:r w:rsidR="00BC1A8B">
        <w:rPr>
          <w:rFonts w:ascii="Times New Roman" w:eastAsia="Times New Roman" w:hAnsi="Times New Roman" w:cs="Times New Roman"/>
          <w:sz w:val="24"/>
          <w:szCs w:val="24"/>
        </w:rPr>
        <w:fldChar w:fldCharType="separate"/>
      </w:r>
      <w:r w:rsidR="00BC1A8B" w:rsidRPr="00BC1A8B">
        <w:rPr>
          <w:rFonts w:ascii="Times New Roman" w:eastAsia="Times New Roman" w:hAnsi="Times New Roman" w:cs="Times New Roman"/>
          <w:noProof/>
          <w:sz w:val="24"/>
          <w:szCs w:val="24"/>
        </w:rPr>
        <w:t>(Kriyantono 2007:58)</w:t>
      </w:r>
      <w:r w:rsidR="00BC1A8B">
        <w:rPr>
          <w:rFonts w:ascii="Times New Roman" w:eastAsia="Times New Roman" w:hAnsi="Times New Roman" w:cs="Times New Roman"/>
          <w:sz w:val="24"/>
          <w:szCs w:val="24"/>
        </w:rPr>
        <w:fldChar w:fldCharType="end"/>
      </w:r>
      <w:r w:rsidR="00BC1A8B">
        <w:rPr>
          <w:rFonts w:ascii="Times New Roman" w:eastAsia="Times New Roman" w:hAnsi="Times New Roman" w:cs="Times New Roman"/>
          <w:sz w:val="24"/>
          <w:szCs w:val="24"/>
        </w:rPr>
        <w:t>.</w:t>
      </w:r>
      <w:r w:rsidRPr="00DF46FA">
        <w:rPr>
          <w:rFonts w:ascii="Times New Roman" w:eastAsia="Times New Roman" w:hAnsi="Times New Roman" w:cs="Times New Roman"/>
          <w:sz w:val="24"/>
          <w:szCs w:val="24"/>
        </w:rPr>
        <w:t xml:space="preserve"> Kedalaman kualitas atas data-data </w:t>
      </w:r>
      <w:proofErr w:type="gramStart"/>
      <w:r w:rsidRPr="00DF46FA">
        <w:rPr>
          <w:rFonts w:ascii="Times New Roman" w:eastAsia="Times New Roman" w:hAnsi="Times New Roman" w:cs="Times New Roman"/>
          <w:sz w:val="24"/>
          <w:szCs w:val="24"/>
        </w:rPr>
        <w:t>ada  menjadi</w:t>
      </w:r>
      <w:proofErr w:type="gramEnd"/>
      <w:r w:rsidRPr="00DF46FA">
        <w:rPr>
          <w:rFonts w:ascii="Times New Roman" w:eastAsia="Times New Roman" w:hAnsi="Times New Roman" w:cs="Times New Roman"/>
          <w:sz w:val="24"/>
          <w:szCs w:val="24"/>
        </w:rPr>
        <w:t xml:space="preserve"> poin terpenting dalam penelitian ini, bukan kuantitas data. </w:t>
      </w:r>
      <w:proofErr w:type="gramStart"/>
      <w:r w:rsidRPr="00DF46FA">
        <w:rPr>
          <w:rFonts w:ascii="Times New Roman" w:eastAsia="Times New Roman" w:hAnsi="Times New Roman" w:cs="Times New Roman"/>
          <w:sz w:val="24"/>
          <w:szCs w:val="24"/>
        </w:rPr>
        <w:t>Penelitian  akan</w:t>
      </w:r>
      <w:proofErr w:type="gramEnd"/>
      <w:r w:rsidRPr="00DF46FA">
        <w:rPr>
          <w:rFonts w:ascii="Times New Roman" w:eastAsia="Times New Roman" w:hAnsi="Times New Roman" w:cs="Times New Roman"/>
          <w:sz w:val="24"/>
          <w:szCs w:val="24"/>
        </w:rPr>
        <w:t xml:space="preserve"> dilakukan seluas-luasnya agar peneliti ini dapat menelusuri konteks secara mendalam, yang tidak berpatokan pada perhitungan angka statistik.</w:t>
      </w:r>
    </w:p>
    <w:p w14:paraId="452FE53B" w14:textId="77777777" w:rsidR="0088369E" w:rsidRPr="00DF46FA" w:rsidRDefault="00000000" w:rsidP="00F439CE">
      <w:pPr>
        <w:widowControl w:val="0"/>
        <w:spacing w:line="240" w:lineRule="auto"/>
        <w:ind w:right="335"/>
        <w:jc w:val="both"/>
        <w:rPr>
          <w:rFonts w:ascii="Times New Roman" w:eastAsia="Times New Roman" w:hAnsi="Times New Roman" w:cs="Times New Roman"/>
          <w:b/>
          <w:sz w:val="24"/>
          <w:szCs w:val="24"/>
        </w:rPr>
      </w:pPr>
      <w:r w:rsidRPr="00DF46FA">
        <w:rPr>
          <w:rFonts w:ascii="Times New Roman" w:eastAsia="Times New Roman" w:hAnsi="Times New Roman" w:cs="Times New Roman"/>
          <w:b/>
          <w:sz w:val="24"/>
          <w:szCs w:val="24"/>
        </w:rPr>
        <w:t>Kajian Semiotika</w:t>
      </w:r>
    </w:p>
    <w:p w14:paraId="5979DAC7" w14:textId="1EF28C16"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Semiotika adalah ilmu yang mengkaji tanda dalam kehidupan</w:t>
      </w:r>
      <w:r w:rsidR="00FC1DCB">
        <w:rPr>
          <w:rFonts w:ascii="Times New Roman" w:eastAsia="Times New Roman" w:hAnsi="Times New Roman" w:cs="Times New Roman"/>
          <w:sz w:val="24"/>
          <w:szCs w:val="24"/>
        </w:rPr>
        <w:t xml:space="preserve"> </w:t>
      </w:r>
      <w:r w:rsidRPr="00DF46FA">
        <w:rPr>
          <w:rFonts w:ascii="Times New Roman" w:eastAsia="Times New Roman" w:hAnsi="Times New Roman" w:cs="Times New Roman"/>
          <w:sz w:val="24"/>
          <w:szCs w:val="24"/>
        </w:rPr>
        <w:t>manusia. Artinya, semua yang hadir dalam kehidupan kita dilihat sebagai tanda, yakni sesuatu yang harus kita beri makna.</w:t>
      </w:r>
      <w:r w:rsidR="00FC1DCB">
        <w:rPr>
          <w:rFonts w:ascii="Times New Roman" w:eastAsia="Times New Roman" w:hAnsi="Times New Roman" w:cs="Times New Roman"/>
          <w:sz w:val="24"/>
          <w:szCs w:val="24"/>
        </w:rPr>
        <w:t xml:space="preserve"> </w:t>
      </w:r>
      <w:r w:rsidR="00FC1DCB">
        <w:rPr>
          <w:rFonts w:ascii="Times New Roman" w:eastAsia="Times New Roman" w:hAnsi="Times New Roman" w:cs="Times New Roman"/>
          <w:sz w:val="24"/>
          <w:szCs w:val="24"/>
        </w:rPr>
        <w:fldChar w:fldCharType="begin" w:fldLock="1"/>
      </w:r>
      <w:r w:rsidR="00FC1DCB">
        <w:rPr>
          <w:rFonts w:ascii="Times New Roman" w:eastAsia="Times New Roman" w:hAnsi="Times New Roman" w:cs="Times New Roman"/>
          <w:sz w:val="24"/>
          <w:szCs w:val="24"/>
        </w:rPr>
        <w:instrText>ADDIN CSL_CITATION {"citationItems":[{"id":"ITEM-1","itemData":{"author":[{"dropping-particle":"","family":"Hoed","given":"Benny H","non-dropping-particle":"","parse-names":false,"suffix":""}],"id":"ITEM-1","issued":{"date-parts":[["2007"]]},"number-of-pages":"171","publisher":"Fakultas Ilmu Pengetahuan Budaya, Universitas Indonesia","publisher-place":"Depok","title":"Semiotik dan Dinamika Sosial Budaya","type":"book"},"locator":"3","uris":["http://www.mendeley.com/documents/?uuid=64dfc994-7623-478e-bdc5-615801263220"]}],"mendeley":{"formattedCitation":"(Hoed 2007:3)","plainTextFormattedCitation":"(Hoed 2007:3)","previouslyFormattedCitation":"(Hoed 2007:3)"},"properties":{"noteIndex":0},"schema":"https://github.com/citation-style-language/schema/raw/master/csl-citation.json"}</w:instrText>
      </w:r>
      <w:r w:rsidR="00FC1DCB">
        <w:rPr>
          <w:rFonts w:ascii="Times New Roman" w:eastAsia="Times New Roman" w:hAnsi="Times New Roman" w:cs="Times New Roman"/>
          <w:sz w:val="24"/>
          <w:szCs w:val="24"/>
        </w:rPr>
        <w:fldChar w:fldCharType="separate"/>
      </w:r>
      <w:r w:rsidR="00FC1DCB" w:rsidRPr="00FC1DCB">
        <w:rPr>
          <w:rFonts w:ascii="Times New Roman" w:eastAsia="Times New Roman" w:hAnsi="Times New Roman" w:cs="Times New Roman"/>
          <w:noProof/>
          <w:sz w:val="24"/>
          <w:szCs w:val="24"/>
        </w:rPr>
        <w:t>(Hoed 2007:3)</w:t>
      </w:r>
      <w:r w:rsidR="00FC1DCB">
        <w:rPr>
          <w:rFonts w:ascii="Times New Roman" w:eastAsia="Times New Roman" w:hAnsi="Times New Roman" w:cs="Times New Roman"/>
          <w:sz w:val="24"/>
          <w:szCs w:val="24"/>
        </w:rPr>
        <w:fldChar w:fldCharType="end"/>
      </w:r>
      <w:r w:rsidRPr="00DF46FA">
        <w:rPr>
          <w:rFonts w:ascii="Times New Roman" w:eastAsia="Times New Roman" w:hAnsi="Times New Roman" w:cs="Times New Roman"/>
          <w:sz w:val="24"/>
          <w:szCs w:val="24"/>
        </w:rPr>
        <w:t xml:space="preserve"> </w:t>
      </w:r>
    </w:p>
    <w:p w14:paraId="32CAF609" w14:textId="16985436"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Tanda adalah hal utama yang menjadi fokus bagi peneliti, bagaimana tanda mampu menyajikan pemaknaan, dan lain sebagainya.  Hal ini tentu merupakan dorongan yang seiring dengan pernyataan bahwa manusia adalah makhluk yang selalu ingin memahami makna dari apa yang diketemukannya (</w:t>
      </w:r>
      <w:r w:rsidRPr="00DF46FA">
        <w:rPr>
          <w:rFonts w:ascii="Times New Roman" w:eastAsia="Times New Roman" w:hAnsi="Times New Roman" w:cs="Times New Roman"/>
          <w:i/>
          <w:sz w:val="24"/>
          <w:szCs w:val="24"/>
        </w:rPr>
        <w:t>meaning-seeking creature</w:t>
      </w:r>
      <w:r w:rsidRPr="00DF46FA">
        <w:rPr>
          <w:rFonts w:ascii="Times New Roman" w:eastAsia="Times New Roman" w:hAnsi="Times New Roman" w:cs="Times New Roman"/>
          <w:sz w:val="24"/>
          <w:szCs w:val="24"/>
        </w:rPr>
        <w:t>)</w:t>
      </w:r>
      <w:r w:rsidR="00FC1DCB">
        <w:rPr>
          <w:rFonts w:ascii="Times New Roman" w:eastAsia="Times New Roman" w:hAnsi="Times New Roman" w:cs="Times New Roman"/>
          <w:sz w:val="24"/>
          <w:szCs w:val="24"/>
        </w:rPr>
        <w:t xml:space="preserve"> </w:t>
      </w:r>
      <w:r w:rsidR="00FC1DCB">
        <w:rPr>
          <w:rFonts w:ascii="Times New Roman" w:eastAsia="Times New Roman" w:hAnsi="Times New Roman" w:cs="Times New Roman"/>
          <w:sz w:val="24"/>
          <w:szCs w:val="24"/>
        </w:rPr>
        <w:fldChar w:fldCharType="begin" w:fldLock="1"/>
      </w:r>
      <w:r w:rsidR="00FC1DCB">
        <w:rPr>
          <w:rFonts w:ascii="Times New Roman" w:eastAsia="Times New Roman" w:hAnsi="Times New Roman" w:cs="Times New Roman"/>
          <w:sz w:val="24"/>
          <w:szCs w:val="24"/>
        </w:rPr>
        <w:instrText>ADDIN CSL_CITATION {"citationItems":[{"id":"ITEM-1","itemData":{"author":[{"dropping-particle":"","family":"Hoed","given":"Benny H","non-dropping-particle":"","parse-names":false,"suffix":""}],"id":"ITEM-1","issued":{"date-parts":[["2007"]]},"number-of-pages":"171","publisher":"Fakultas Ilmu Pengetahuan Budaya, Universitas Indonesia","publisher-place":"Depok","title":"Semiotik dan Dinamika Sosial Budaya","type":"book"},"locator":"5","uris":["http://www.mendeley.com/documents/?uuid=64dfc994-7623-478e-bdc5-615801263220"]}],"mendeley":{"formattedCitation":"(Hoed 2007:5)","plainTextFormattedCitation":"(Hoed 2007:5)","previouslyFormattedCitation":"(Hoed 2007:5)"},"properties":{"noteIndex":0},"schema":"https://github.com/citation-style-language/schema/raw/master/csl-citation.json"}</w:instrText>
      </w:r>
      <w:r w:rsidR="00FC1DCB">
        <w:rPr>
          <w:rFonts w:ascii="Times New Roman" w:eastAsia="Times New Roman" w:hAnsi="Times New Roman" w:cs="Times New Roman"/>
          <w:sz w:val="24"/>
          <w:szCs w:val="24"/>
        </w:rPr>
        <w:fldChar w:fldCharType="separate"/>
      </w:r>
      <w:r w:rsidR="00FC1DCB" w:rsidRPr="00FC1DCB">
        <w:rPr>
          <w:rFonts w:ascii="Times New Roman" w:eastAsia="Times New Roman" w:hAnsi="Times New Roman" w:cs="Times New Roman"/>
          <w:noProof/>
          <w:sz w:val="24"/>
          <w:szCs w:val="24"/>
        </w:rPr>
        <w:t>(Hoed 2007:5)</w:t>
      </w:r>
      <w:r w:rsidR="00FC1DCB">
        <w:rPr>
          <w:rFonts w:ascii="Times New Roman" w:eastAsia="Times New Roman" w:hAnsi="Times New Roman" w:cs="Times New Roman"/>
          <w:sz w:val="24"/>
          <w:szCs w:val="24"/>
        </w:rPr>
        <w:fldChar w:fldCharType="end"/>
      </w:r>
      <w:r w:rsidR="00FC1DCB">
        <w:rPr>
          <w:rFonts w:ascii="Times New Roman" w:eastAsia="Times New Roman" w:hAnsi="Times New Roman" w:cs="Times New Roman"/>
          <w:sz w:val="24"/>
          <w:szCs w:val="24"/>
        </w:rPr>
        <w:t xml:space="preserve"> </w:t>
      </w:r>
    </w:p>
    <w:p w14:paraId="2F4D86C5" w14:textId="63D8B43A"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 xml:space="preserve">Peran pembaca atau penerima pesan diyakini memiliki peranan yang lebih aktif, dimana pembaca menyajikan makna atas teks tanpa meninggalkan emosi, pemikiran, pengaruh budaya, hingga pengalaman pembaca. </w:t>
      </w:r>
    </w:p>
    <w:p w14:paraId="4C3802B1" w14:textId="0319F499"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Penelitian semiotik dalam pandangan Danesi dan Perron, meliputi tiga ranah yang saling berkaitan dengan hal-hal yang mampu  dicerna oleh manusia melalui lingkungannya (</w:t>
      </w:r>
      <w:r w:rsidRPr="00DF46FA">
        <w:rPr>
          <w:rFonts w:ascii="Times New Roman" w:eastAsia="Times New Roman" w:hAnsi="Times New Roman" w:cs="Times New Roman"/>
          <w:i/>
          <w:sz w:val="24"/>
          <w:szCs w:val="24"/>
        </w:rPr>
        <w:t>the world</w:t>
      </w:r>
      <w:r w:rsidRPr="00DF46FA">
        <w:rPr>
          <w:rFonts w:ascii="Times New Roman" w:eastAsia="Times New Roman" w:hAnsi="Times New Roman" w:cs="Times New Roman"/>
          <w:sz w:val="24"/>
          <w:szCs w:val="24"/>
        </w:rPr>
        <w:t>), yakni yang  bersangkutan dengan “pikiran”-nya, “kebudayaan”-nya, serta “tubuh”-nya.</w:t>
      </w:r>
      <w:r w:rsidR="00FC1DCB">
        <w:rPr>
          <w:rFonts w:ascii="Times New Roman" w:eastAsia="Times New Roman" w:hAnsi="Times New Roman" w:cs="Times New Roman"/>
          <w:sz w:val="24"/>
          <w:szCs w:val="24"/>
        </w:rPr>
        <w:t xml:space="preserve"> </w:t>
      </w:r>
      <w:r w:rsidR="00FC1DCB">
        <w:rPr>
          <w:rFonts w:ascii="Times New Roman" w:eastAsia="Times New Roman" w:hAnsi="Times New Roman" w:cs="Times New Roman"/>
          <w:sz w:val="24"/>
          <w:szCs w:val="24"/>
        </w:rPr>
        <w:fldChar w:fldCharType="begin" w:fldLock="1"/>
      </w:r>
      <w:r w:rsidR="00CF2841">
        <w:rPr>
          <w:rFonts w:ascii="Times New Roman" w:eastAsia="Times New Roman" w:hAnsi="Times New Roman" w:cs="Times New Roman"/>
          <w:sz w:val="24"/>
          <w:szCs w:val="24"/>
        </w:rPr>
        <w:instrText>ADDIN CSL_CITATION {"citationItems":[{"id":"ITEM-1","itemData":{"author":[{"dropping-particle":"","family":"Hoed","given":"Benny H","non-dropping-particle":"","parse-names":false,"suffix":""}],"id":"ITEM-1","issued":{"date-parts":[["2007"]]},"number-of-pages":"171","publisher":"Fakultas Ilmu Pengetahuan Budaya, Universitas Indonesia","publisher-place":"Depok","title":"Semiotik dan Dinamika Sosial Budaya","type":"book"},"locator":"21","uris":["http://www.mendeley.com/documents/?uuid=64dfc994-7623-478e-bdc5-615801263220"]}],"mendeley":{"formattedCitation":"(Hoed 2007:21)","plainTextFormattedCitation":"(Hoed 2007:21)","previouslyFormattedCitation":"(Hoed 2007:21)"},"properties":{"noteIndex":0},"schema":"https://github.com/citation-style-language/schema/raw/master/csl-citation.json"}</w:instrText>
      </w:r>
      <w:r w:rsidR="00FC1DCB">
        <w:rPr>
          <w:rFonts w:ascii="Times New Roman" w:eastAsia="Times New Roman" w:hAnsi="Times New Roman" w:cs="Times New Roman"/>
          <w:sz w:val="24"/>
          <w:szCs w:val="24"/>
        </w:rPr>
        <w:fldChar w:fldCharType="separate"/>
      </w:r>
      <w:r w:rsidR="00FC1DCB" w:rsidRPr="00FC1DCB">
        <w:rPr>
          <w:rFonts w:ascii="Times New Roman" w:eastAsia="Times New Roman" w:hAnsi="Times New Roman" w:cs="Times New Roman"/>
          <w:noProof/>
          <w:sz w:val="24"/>
          <w:szCs w:val="24"/>
        </w:rPr>
        <w:t>(Hoed 2007:21)</w:t>
      </w:r>
      <w:r w:rsidR="00FC1DCB">
        <w:rPr>
          <w:rFonts w:ascii="Times New Roman" w:eastAsia="Times New Roman" w:hAnsi="Times New Roman" w:cs="Times New Roman"/>
          <w:sz w:val="24"/>
          <w:szCs w:val="24"/>
        </w:rPr>
        <w:fldChar w:fldCharType="end"/>
      </w:r>
      <w:r w:rsidRPr="00DF46FA">
        <w:rPr>
          <w:rFonts w:ascii="Times New Roman" w:eastAsia="Times New Roman" w:hAnsi="Times New Roman" w:cs="Times New Roman"/>
          <w:sz w:val="24"/>
          <w:szCs w:val="24"/>
        </w:rPr>
        <w:t xml:space="preserve"> </w:t>
      </w:r>
    </w:p>
    <w:p w14:paraId="1BCC12F3" w14:textId="77777777" w:rsidR="0088369E" w:rsidRPr="00DF46FA" w:rsidRDefault="00000000" w:rsidP="00F439CE">
      <w:pPr>
        <w:widowControl w:val="0"/>
        <w:spacing w:line="240" w:lineRule="auto"/>
        <w:ind w:right="335"/>
        <w:jc w:val="both"/>
        <w:rPr>
          <w:rFonts w:ascii="Times New Roman" w:eastAsia="Times New Roman" w:hAnsi="Times New Roman" w:cs="Times New Roman"/>
          <w:sz w:val="24"/>
          <w:szCs w:val="24"/>
        </w:rPr>
      </w:pPr>
      <w:r w:rsidRPr="00DF46FA">
        <w:rPr>
          <w:rFonts w:ascii="Times New Roman" w:eastAsia="Times New Roman" w:hAnsi="Times New Roman" w:cs="Times New Roman"/>
          <w:b/>
          <w:sz w:val="24"/>
          <w:szCs w:val="24"/>
        </w:rPr>
        <w:t>Semiologi Roland Barthes</w:t>
      </w:r>
    </w:p>
    <w:p w14:paraId="7EFFB529" w14:textId="6EE573A5"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 xml:space="preserve">Metode pemaknaan tanda Barthes dikenal sebagai semiologi Barthes, yang mana hal ini hadir atas figurnya sebagai tokoh semiotika penerus yang mengembangkan hasil pikir de Saussure. </w:t>
      </w:r>
    </w:p>
    <w:p w14:paraId="39300AC5" w14:textId="14A24B2B" w:rsidR="00CF2841"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Barthes menekankan bahwa semiologi hendaknya</w:t>
      </w:r>
      <w:r w:rsidR="00CF2841">
        <w:rPr>
          <w:rFonts w:ascii="Times New Roman" w:eastAsia="Times New Roman" w:hAnsi="Times New Roman" w:cs="Times New Roman"/>
          <w:sz w:val="24"/>
          <w:szCs w:val="24"/>
        </w:rPr>
        <w:t xml:space="preserve"> </w:t>
      </w:r>
      <w:r w:rsidRPr="00DF46FA">
        <w:rPr>
          <w:rFonts w:ascii="Times New Roman" w:eastAsia="Times New Roman" w:hAnsi="Times New Roman" w:cs="Times New Roman"/>
          <w:sz w:val="24"/>
          <w:szCs w:val="24"/>
        </w:rPr>
        <w:t>mempelajari bagaimana kemanusiaan (humanity) memaknai hal-hal dalam kehidupan sosial manusia. Memaknai (to signify) dalam hal ini tidak dapat dicampuradukkan dengan mengkomunikasikan (to communicate). Memaknai berarti bahwa objek-objek tidak hanya membawa informasi, dalam hal mana objek-objek itu hendak berkomunikasi, tetapi juga mengkonstitusi sistem terstruktur dari tanda</w:t>
      </w:r>
      <w:r w:rsidR="00CF2841">
        <w:rPr>
          <w:rFonts w:ascii="Times New Roman" w:eastAsia="Times New Roman" w:hAnsi="Times New Roman" w:cs="Times New Roman"/>
          <w:sz w:val="24"/>
          <w:szCs w:val="24"/>
        </w:rPr>
        <w:t xml:space="preserve"> </w:t>
      </w:r>
      <w:r w:rsidR="00CF2841">
        <w:rPr>
          <w:rFonts w:ascii="Times New Roman" w:eastAsia="Times New Roman" w:hAnsi="Times New Roman" w:cs="Times New Roman"/>
          <w:sz w:val="24"/>
          <w:szCs w:val="24"/>
        </w:rPr>
        <w:fldChar w:fldCharType="begin" w:fldLock="1"/>
      </w:r>
      <w:r w:rsidR="00CF2841">
        <w:rPr>
          <w:rFonts w:ascii="Times New Roman" w:eastAsia="Times New Roman" w:hAnsi="Times New Roman" w:cs="Times New Roman"/>
          <w:sz w:val="24"/>
          <w:szCs w:val="24"/>
        </w:rPr>
        <w:instrText>ADDIN CSL_CITATION {"citationItems":[{"id":"ITEM-1","itemData":{"author":[{"dropping-particle":"","family":"Kurniawan","given":"","non-dropping-particle":"","parse-names":false,"suffix":""}],"id":"ITEM-1","issued":{"date-parts":[["2001"]]},"number-of-pages":"130","publisher":"Yayasan INDONESIATERA","publisher-place":"Magelang","title":"Semiolgi Roland Barthes","type":"book"},"locator":"53","uris":["http://www.mendeley.com/documents/?uuid=1f68afb1-49f5-4a1e-ac91-1c5310a87e54"]}],"mendeley":{"formattedCitation":"(Kurniawan 2001:53)","plainTextFormattedCitation":"(Kurniawan 2001:53)","previouslyFormattedCitation":"(Kurniawan 2001:53)"},"properties":{"noteIndex":0},"schema":"https://github.com/citation-style-language/schema/raw/master/csl-citation.json"}</w:instrText>
      </w:r>
      <w:r w:rsidR="00CF2841">
        <w:rPr>
          <w:rFonts w:ascii="Times New Roman" w:eastAsia="Times New Roman" w:hAnsi="Times New Roman" w:cs="Times New Roman"/>
          <w:sz w:val="24"/>
          <w:szCs w:val="24"/>
        </w:rPr>
        <w:fldChar w:fldCharType="separate"/>
      </w:r>
      <w:r w:rsidR="00CF2841" w:rsidRPr="00CF2841">
        <w:rPr>
          <w:rFonts w:ascii="Times New Roman" w:eastAsia="Times New Roman" w:hAnsi="Times New Roman" w:cs="Times New Roman"/>
          <w:noProof/>
          <w:sz w:val="24"/>
          <w:szCs w:val="24"/>
        </w:rPr>
        <w:t>(Kurniawan 2001:53)</w:t>
      </w:r>
      <w:r w:rsidR="00CF2841">
        <w:rPr>
          <w:rFonts w:ascii="Times New Roman" w:eastAsia="Times New Roman" w:hAnsi="Times New Roman" w:cs="Times New Roman"/>
          <w:sz w:val="24"/>
          <w:szCs w:val="24"/>
        </w:rPr>
        <w:fldChar w:fldCharType="end"/>
      </w:r>
    </w:p>
    <w:p w14:paraId="312A6034" w14:textId="77777777" w:rsidR="00F439CE" w:rsidRPr="000526D6" w:rsidRDefault="00F439CE" w:rsidP="00F439CE">
      <w:pPr>
        <w:widowControl w:val="0"/>
        <w:spacing w:line="240" w:lineRule="auto"/>
        <w:ind w:right="335" w:firstLine="709"/>
        <w:jc w:val="both"/>
        <w:rPr>
          <w:rFonts w:ascii="Times New Roman" w:eastAsia="Times New Roman" w:hAnsi="Times New Roman" w:cs="Times New Roman"/>
          <w:sz w:val="24"/>
          <w:szCs w:val="24"/>
        </w:rPr>
      </w:pPr>
    </w:p>
    <w:p w14:paraId="54A3CAE9" w14:textId="5BDFF111" w:rsidR="0088369E" w:rsidRPr="00DF46FA" w:rsidRDefault="00000000" w:rsidP="00F439CE">
      <w:pPr>
        <w:widowControl w:val="0"/>
        <w:spacing w:line="240" w:lineRule="auto"/>
        <w:ind w:right="335"/>
        <w:jc w:val="both"/>
        <w:rPr>
          <w:rFonts w:ascii="Times New Roman" w:eastAsia="Times New Roman" w:hAnsi="Times New Roman" w:cs="Times New Roman"/>
          <w:b/>
          <w:sz w:val="24"/>
          <w:szCs w:val="24"/>
        </w:rPr>
      </w:pPr>
      <w:r w:rsidRPr="00DF46FA">
        <w:rPr>
          <w:rFonts w:ascii="Times New Roman" w:eastAsia="Times New Roman" w:hAnsi="Times New Roman" w:cs="Times New Roman"/>
          <w:b/>
          <w:sz w:val="24"/>
          <w:szCs w:val="24"/>
        </w:rPr>
        <w:lastRenderedPageBreak/>
        <w:t>Denotasi dan Konotasi</w:t>
      </w:r>
    </w:p>
    <w:p w14:paraId="2AAC3E8A" w14:textId="73317F3C"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Pemakaian tanda diyakini berkembang menjadi dua arah, yakni disebut sebagai signifikansi tahap kedua. Sehingga dalam perkembangannya, Barthes menyatakan pendapat atas pemakaian tanda yang tidak hanya digunakan sebagai makna denotasi, atau makna yang umum saja.</w:t>
      </w:r>
    </w:p>
    <w:p w14:paraId="2CE7EB35" w14:textId="45B65693"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Merujuk pada pernyataan Hoed, konotasi adalah representatif dari ideologi tanda, yang dapat mengandung pemaknaan baru yang disematkan sang pengguna tanda tersebut, yang disesuaikan dengan konvensi terkini di masyarakat, keinginan dirinya, maupun latar belakang pengetahuan pengguna.</w:t>
      </w:r>
      <w:r w:rsidR="00CF2841">
        <w:rPr>
          <w:rFonts w:ascii="Times New Roman" w:eastAsia="Times New Roman" w:hAnsi="Times New Roman" w:cs="Times New Roman"/>
          <w:sz w:val="24"/>
          <w:szCs w:val="24"/>
        </w:rPr>
        <w:t xml:space="preserve"> </w:t>
      </w:r>
      <w:r w:rsidR="00CF2841">
        <w:rPr>
          <w:rFonts w:ascii="Times New Roman" w:eastAsia="Times New Roman" w:hAnsi="Times New Roman" w:cs="Times New Roman"/>
          <w:sz w:val="24"/>
          <w:szCs w:val="24"/>
        </w:rPr>
        <w:fldChar w:fldCharType="begin" w:fldLock="1"/>
      </w:r>
      <w:r w:rsidR="00CF2841">
        <w:rPr>
          <w:rFonts w:ascii="Times New Roman" w:eastAsia="Times New Roman" w:hAnsi="Times New Roman" w:cs="Times New Roman"/>
          <w:sz w:val="24"/>
          <w:szCs w:val="24"/>
        </w:rPr>
        <w:instrText>ADDIN CSL_CITATION {"citationItems":[{"id":"ITEM-1","itemData":{"author":[{"dropping-particle":"","family":"Hoed","given":"Benny H","non-dropping-particle":"","parse-names":false,"suffix":""}],"id":"ITEM-1","issued":{"date-parts":[["2007"]]},"number-of-pages":"171","publisher":"Fakultas Ilmu Pengetahuan Budaya, Universitas Indonesia","publisher-place":"Depok","title":"Semiotik dan Dinamika Sosial Budaya","type":"book"},"locator":"12","uris":["http://www.mendeley.com/documents/?uuid=64dfc994-7623-478e-bdc5-615801263220"]}],"mendeley":{"formattedCitation":"(Hoed 2007:12)","plainTextFormattedCitation":"(Hoed 2007:12)","previouslyFormattedCitation":"(Hoed 2007:12)"},"properties":{"noteIndex":0},"schema":"https://github.com/citation-style-language/schema/raw/master/csl-citation.json"}</w:instrText>
      </w:r>
      <w:r w:rsidR="00CF2841">
        <w:rPr>
          <w:rFonts w:ascii="Times New Roman" w:eastAsia="Times New Roman" w:hAnsi="Times New Roman" w:cs="Times New Roman"/>
          <w:sz w:val="24"/>
          <w:szCs w:val="24"/>
        </w:rPr>
        <w:fldChar w:fldCharType="separate"/>
      </w:r>
      <w:r w:rsidR="00CF2841" w:rsidRPr="00CF2841">
        <w:rPr>
          <w:rFonts w:ascii="Times New Roman" w:eastAsia="Times New Roman" w:hAnsi="Times New Roman" w:cs="Times New Roman"/>
          <w:noProof/>
          <w:sz w:val="24"/>
          <w:szCs w:val="24"/>
        </w:rPr>
        <w:t>(Hoed 2007:12)</w:t>
      </w:r>
      <w:r w:rsidR="00CF2841">
        <w:rPr>
          <w:rFonts w:ascii="Times New Roman" w:eastAsia="Times New Roman" w:hAnsi="Times New Roman" w:cs="Times New Roman"/>
          <w:sz w:val="24"/>
          <w:szCs w:val="24"/>
        </w:rPr>
        <w:fldChar w:fldCharType="end"/>
      </w:r>
      <w:r w:rsidRPr="00DF46FA">
        <w:rPr>
          <w:rFonts w:ascii="Times New Roman" w:eastAsia="Times New Roman" w:hAnsi="Times New Roman" w:cs="Times New Roman"/>
          <w:sz w:val="24"/>
          <w:szCs w:val="24"/>
        </w:rPr>
        <w:t xml:space="preserve"> </w:t>
      </w:r>
    </w:p>
    <w:p w14:paraId="58371723" w14:textId="2B316397"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Dalam penjabaran Barthes, bagaimanapun upaya konotasi memperbaiki pesan yang berdenotasi, pesan tersebut tak akan pernah habis oleh konotasi. Pesan tersebut akan tetap berdenotasi meskipun telah diupayakan untuk diperbaiki melalui konotasi. sehingga para konotator menjadi refleksi atas ragam signe yang diskontinu.</w:t>
      </w:r>
      <w:r w:rsidR="008010FC">
        <w:rPr>
          <w:rFonts w:ascii="Times New Roman" w:eastAsia="Times New Roman" w:hAnsi="Times New Roman" w:cs="Times New Roman"/>
          <w:sz w:val="24"/>
          <w:szCs w:val="24"/>
        </w:rPr>
        <w:t xml:space="preserve"> </w:t>
      </w:r>
      <w:r w:rsidR="008010FC">
        <w:rPr>
          <w:rFonts w:ascii="Times New Roman" w:eastAsia="Times New Roman" w:hAnsi="Times New Roman" w:cs="Times New Roman"/>
          <w:sz w:val="24"/>
          <w:szCs w:val="24"/>
        </w:rPr>
        <w:fldChar w:fldCharType="begin" w:fldLock="1"/>
      </w:r>
      <w:r w:rsidR="008010FC">
        <w:rPr>
          <w:rFonts w:ascii="Times New Roman" w:eastAsia="Times New Roman" w:hAnsi="Times New Roman" w:cs="Times New Roman"/>
          <w:sz w:val="24"/>
          <w:szCs w:val="24"/>
        </w:rPr>
        <w:instrText>ADDIN CSL_CITATION {"citationItems":[{"id":"ITEM-1","itemData":{"author":[{"dropping-particle":"","family":"Barthes","given":"Roland","non-dropping-particle":"","parse-names":false,"suffix":""}],"id":"ITEM-1","issued":{"date-parts":[["2007"]]},"number-of-pages":"364","publisher":"Jalasutra","publisher-place":"Yogyakarta","title":"Membedah Mitos-mitos Budaya Massa","type":"book"},"locator":"84","uris":["http://www.mendeley.com/documents/?uuid=31fe9ddf-0993-4ea4-83a0-547723f7e930"]}],"mendeley":{"formattedCitation":"(Barthes 2007:84)","plainTextFormattedCitation":"(Barthes 2007:84)","previouslyFormattedCitation":"(Barthes 2007:84)"},"properties":{"noteIndex":0},"schema":"https://github.com/citation-style-language/schema/raw/master/csl-citation.json"}</w:instrText>
      </w:r>
      <w:r w:rsidR="008010FC">
        <w:rPr>
          <w:rFonts w:ascii="Times New Roman" w:eastAsia="Times New Roman" w:hAnsi="Times New Roman" w:cs="Times New Roman"/>
          <w:sz w:val="24"/>
          <w:szCs w:val="24"/>
        </w:rPr>
        <w:fldChar w:fldCharType="separate"/>
      </w:r>
      <w:r w:rsidR="008010FC" w:rsidRPr="008010FC">
        <w:rPr>
          <w:rFonts w:ascii="Times New Roman" w:eastAsia="Times New Roman" w:hAnsi="Times New Roman" w:cs="Times New Roman"/>
          <w:noProof/>
          <w:sz w:val="24"/>
          <w:szCs w:val="24"/>
        </w:rPr>
        <w:t>(Barthes 2007:84)</w:t>
      </w:r>
      <w:r w:rsidR="008010FC">
        <w:rPr>
          <w:rFonts w:ascii="Times New Roman" w:eastAsia="Times New Roman" w:hAnsi="Times New Roman" w:cs="Times New Roman"/>
          <w:sz w:val="24"/>
          <w:szCs w:val="24"/>
        </w:rPr>
        <w:fldChar w:fldCharType="end"/>
      </w:r>
    </w:p>
    <w:p w14:paraId="547F6D1C" w14:textId="5280C16F"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 xml:space="preserve">Sebagai contoh dalam kasus pada suatu iklan, dimana pesan kedua mampu menjadi konotasi atas pesan pertama, karena pesan signifiant kedua merupakan hasil buatan dari pesan pertama seutuhnya.  Secara umum, kondisi tersebut dikenali sebagai denotasi sederhana  atau </w:t>
      </w:r>
      <w:r w:rsidRPr="00DF46FA">
        <w:rPr>
          <w:rFonts w:ascii="Times New Roman" w:eastAsia="Times New Roman" w:hAnsi="Times New Roman" w:cs="Times New Roman"/>
          <w:i/>
          <w:sz w:val="24"/>
          <w:szCs w:val="24"/>
        </w:rPr>
        <w:t>simple.</w:t>
      </w:r>
      <w:r w:rsidR="008010FC">
        <w:rPr>
          <w:rFonts w:ascii="Times New Roman" w:eastAsia="Times New Roman" w:hAnsi="Times New Roman" w:cs="Times New Roman"/>
          <w:i/>
          <w:sz w:val="24"/>
          <w:szCs w:val="24"/>
        </w:rPr>
        <w:fldChar w:fldCharType="begin" w:fldLock="1"/>
      </w:r>
      <w:r w:rsidR="008010FC">
        <w:rPr>
          <w:rFonts w:ascii="Times New Roman" w:eastAsia="Times New Roman" w:hAnsi="Times New Roman" w:cs="Times New Roman"/>
          <w:i/>
          <w:sz w:val="24"/>
          <w:szCs w:val="24"/>
        </w:rPr>
        <w:instrText>ADDIN CSL_CITATION {"citationItems":[{"id":"ITEM-1","itemData":{"author":[{"dropping-particle":"","family":"Barthes","given":"Roland","non-dropping-particle":"","parse-names":false,"suffix":""}],"id":"ITEM-1","issued":{"date-parts":[["2007"]]},"number-of-pages":"364","publisher":"Jalasutra","publisher-place":"Yogyakarta","title":"Membedah Mitos-mitos Budaya Massa","type":"book"},"locator":"283","uris":["http://www.mendeley.com/documents/?uuid=31fe9ddf-0993-4ea4-83a0-547723f7e930"]}],"mendeley":{"formattedCitation":"(Barthes 2007:283)","plainTextFormattedCitation":"(Barthes 2007:283)","previouslyFormattedCitation":"(Barthes 2007:283)"},"properties":{"noteIndex":0},"schema":"https://github.com/citation-style-language/schema/raw/master/csl-citation.json"}</w:instrText>
      </w:r>
      <w:r w:rsidR="008010FC">
        <w:rPr>
          <w:rFonts w:ascii="Times New Roman" w:eastAsia="Times New Roman" w:hAnsi="Times New Roman" w:cs="Times New Roman"/>
          <w:i/>
          <w:sz w:val="24"/>
          <w:szCs w:val="24"/>
        </w:rPr>
        <w:fldChar w:fldCharType="separate"/>
      </w:r>
      <w:r w:rsidR="008010FC" w:rsidRPr="008010FC">
        <w:rPr>
          <w:rFonts w:ascii="Times New Roman" w:eastAsia="Times New Roman" w:hAnsi="Times New Roman" w:cs="Times New Roman"/>
          <w:noProof/>
          <w:sz w:val="24"/>
          <w:szCs w:val="24"/>
        </w:rPr>
        <w:t>(Barthes 2007:283)</w:t>
      </w:r>
      <w:r w:rsidR="008010FC">
        <w:rPr>
          <w:rFonts w:ascii="Times New Roman" w:eastAsia="Times New Roman" w:hAnsi="Times New Roman" w:cs="Times New Roman"/>
          <w:i/>
          <w:sz w:val="24"/>
          <w:szCs w:val="24"/>
        </w:rPr>
        <w:fldChar w:fldCharType="end"/>
      </w:r>
      <w:r w:rsidRPr="00DF46FA">
        <w:rPr>
          <w:rFonts w:ascii="Times New Roman" w:eastAsia="Times New Roman" w:hAnsi="Times New Roman" w:cs="Times New Roman"/>
          <w:i/>
          <w:sz w:val="24"/>
          <w:szCs w:val="24"/>
        </w:rPr>
        <w:t xml:space="preserve"> </w:t>
      </w:r>
    </w:p>
    <w:p w14:paraId="3789AB61" w14:textId="47BE46C2"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Ketika kita membaca teks iklan, pesan yang secara bersamaan berkonotasi-berdenotasi adalah wujud dari penerimaan pesan dobel ganda. Pesan kedua yang berkonotasi tidak dapat dipercayai memiliki makna tersembunyi dibalik pesan pertama yang berdenotasi, karena  pesan kedua tersembunyi secara tidak diam-diam. Sehingga iklan  diharapkan menjelaskan peran yang dimainkan oleh pesan yang  berdenotasi.</w:t>
      </w:r>
      <w:r w:rsidR="008010FC">
        <w:rPr>
          <w:rFonts w:ascii="Times New Roman" w:eastAsia="Times New Roman" w:hAnsi="Times New Roman" w:cs="Times New Roman"/>
          <w:sz w:val="24"/>
          <w:szCs w:val="24"/>
        </w:rPr>
        <w:t xml:space="preserve"> </w:t>
      </w:r>
      <w:r w:rsidR="008010FC">
        <w:rPr>
          <w:rFonts w:ascii="Times New Roman" w:eastAsia="Times New Roman" w:hAnsi="Times New Roman" w:cs="Times New Roman"/>
          <w:sz w:val="24"/>
          <w:szCs w:val="24"/>
        </w:rPr>
        <w:fldChar w:fldCharType="begin" w:fldLock="1"/>
      </w:r>
      <w:r w:rsidR="008010FC">
        <w:rPr>
          <w:rFonts w:ascii="Times New Roman" w:eastAsia="Times New Roman" w:hAnsi="Times New Roman" w:cs="Times New Roman"/>
          <w:sz w:val="24"/>
          <w:szCs w:val="24"/>
        </w:rPr>
        <w:instrText>ADDIN CSL_CITATION {"citationItems":[{"id":"ITEM-1","itemData":{"author":[{"dropping-particle":"","family":"Barthes","given":"Roland","non-dropping-particle":"","parse-names":false,"suffix":""}],"id":"ITEM-1","issued":{"date-parts":[["2007"]]},"number-of-pages":"364","publisher":"Jalasutra","publisher-place":"Yogyakarta","title":"Membedah Mitos-mitos Budaya Massa","type":"book"},"locator":"284","uris":["http://www.mendeley.com/documents/?uuid=31fe9ddf-0993-4ea4-83a0-547723f7e930"]}],"mendeley":{"formattedCitation":"(Barthes 2007:284)","plainTextFormattedCitation":"(Barthes 2007:284)","previouslyFormattedCitation":"(Barthes 2007:284)"},"properties":{"noteIndex":0},"schema":"https://github.com/citation-style-language/schema/raw/master/csl-citation.json"}</w:instrText>
      </w:r>
      <w:r w:rsidR="008010FC">
        <w:rPr>
          <w:rFonts w:ascii="Times New Roman" w:eastAsia="Times New Roman" w:hAnsi="Times New Roman" w:cs="Times New Roman"/>
          <w:sz w:val="24"/>
          <w:szCs w:val="24"/>
        </w:rPr>
        <w:fldChar w:fldCharType="separate"/>
      </w:r>
      <w:r w:rsidR="008010FC" w:rsidRPr="008010FC">
        <w:rPr>
          <w:rFonts w:ascii="Times New Roman" w:eastAsia="Times New Roman" w:hAnsi="Times New Roman" w:cs="Times New Roman"/>
          <w:noProof/>
          <w:sz w:val="24"/>
          <w:szCs w:val="24"/>
        </w:rPr>
        <w:t>(Barthes 2007:284)</w:t>
      </w:r>
      <w:r w:rsidR="008010FC">
        <w:rPr>
          <w:rFonts w:ascii="Times New Roman" w:eastAsia="Times New Roman" w:hAnsi="Times New Roman" w:cs="Times New Roman"/>
          <w:sz w:val="24"/>
          <w:szCs w:val="24"/>
        </w:rPr>
        <w:fldChar w:fldCharType="end"/>
      </w:r>
      <w:r w:rsidRPr="00DF46FA">
        <w:rPr>
          <w:rFonts w:ascii="Times New Roman" w:eastAsia="Times New Roman" w:hAnsi="Times New Roman" w:cs="Times New Roman"/>
          <w:sz w:val="24"/>
          <w:szCs w:val="24"/>
        </w:rPr>
        <w:t xml:space="preserve"> </w:t>
      </w:r>
    </w:p>
    <w:p w14:paraId="37808AC5" w14:textId="77777777" w:rsidR="0088369E" w:rsidRPr="00DF46FA" w:rsidRDefault="00000000" w:rsidP="00F439CE">
      <w:pPr>
        <w:widowControl w:val="0"/>
        <w:spacing w:line="240" w:lineRule="auto"/>
        <w:ind w:right="335"/>
        <w:jc w:val="both"/>
        <w:rPr>
          <w:rFonts w:ascii="Times New Roman" w:eastAsia="Times New Roman" w:hAnsi="Times New Roman" w:cs="Times New Roman"/>
          <w:sz w:val="24"/>
          <w:szCs w:val="24"/>
        </w:rPr>
      </w:pPr>
      <w:r w:rsidRPr="00DF46FA">
        <w:rPr>
          <w:rFonts w:ascii="Times New Roman" w:eastAsia="Times New Roman" w:hAnsi="Times New Roman" w:cs="Times New Roman"/>
          <w:b/>
          <w:sz w:val="24"/>
          <w:szCs w:val="24"/>
        </w:rPr>
        <w:t>Mitos</w:t>
      </w:r>
    </w:p>
    <w:p w14:paraId="59587BEF" w14:textId="32C17147"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Mitos merupakan suatu pesan, hal ini ditegaskan oleh Barthes bahwasanya mitos bukan suatu gagasan, konsep, maupun objek, melainkan mode pertandaan (</w:t>
      </w:r>
      <w:r w:rsidRPr="00DF46FA">
        <w:rPr>
          <w:rFonts w:ascii="Times New Roman" w:eastAsia="Times New Roman" w:hAnsi="Times New Roman" w:cs="Times New Roman"/>
          <w:i/>
          <w:sz w:val="24"/>
          <w:szCs w:val="24"/>
        </w:rPr>
        <w:t>a mode of signification</w:t>
      </w:r>
      <w:r w:rsidRPr="00DF46FA">
        <w:rPr>
          <w:rFonts w:ascii="Times New Roman" w:eastAsia="Times New Roman" w:hAnsi="Times New Roman" w:cs="Times New Roman"/>
          <w:sz w:val="24"/>
          <w:szCs w:val="24"/>
        </w:rPr>
        <w:t>), suatu bentuk (</w:t>
      </w:r>
      <w:r w:rsidRPr="00DF46FA">
        <w:rPr>
          <w:rFonts w:ascii="Times New Roman" w:eastAsia="Times New Roman" w:hAnsi="Times New Roman" w:cs="Times New Roman"/>
          <w:i/>
          <w:sz w:val="24"/>
          <w:szCs w:val="24"/>
        </w:rPr>
        <w:t>a form</w:t>
      </w:r>
      <w:r w:rsidRPr="00DF46FA">
        <w:rPr>
          <w:rFonts w:ascii="Times New Roman" w:eastAsia="Times New Roman" w:hAnsi="Times New Roman" w:cs="Times New Roman"/>
          <w:sz w:val="24"/>
          <w:szCs w:val="24"/>
        </w:rPr>
        <w:t>). Sebuah tipe pembicaraan atau wicara (</w:t>
      </w:r>
      <w:r w:rsidRPr="00DF46FA">
        <w:rPr>
          <w:rFonts w:ascii="Times New Roman" w:eastAsia="Times New Roman" w:hAnsi="Times New Roman" w:cs="Times New Roman"/>
          <w:i/>
          <w:sz w:val="24"/>
          <w:szCs w:val="24"/>
        </w:rPr>
        <w:t>a type of speech</w:t>
      </w:r>
      <w:r w:rsidRPr="00DF46FA">
        <w:rPr>
          <w:rFonts w:ascii="Times New Roman" w:eastAsia="Times New Roman" w:hAnsi="Times New Roman" w:cs="Times New Roman"/>
          <w:sz w:val="24"/>
          <w:szCs w:val="24"/>
        </w:rPr>
        <w:t xml:space="preserve">) menurut Barthes adalah wujud hasil dari konotasi yang mantap, yang pada  akhirnya menjadi sebuah mitos. </w:t>
      </w:r>
      <w:r w:rsidR="008010FC">
        <w:rPr>
          <w:rFonts w:ascii="Times New Roman" w:eastAsia="Times New Roman" w:hAnsi="Times New Roman" w:cs="Times New Roman"/>
          <w:sz w:val="24"/>
          <w:szCs w:val="24"/>
        </w:rPr>
        <w:fldChar w:fldCharType="begin" w:fldLock="1"/>
      </w:r>
      <w:r w:rsidR="008010FC">
        <w:rPr>
          <w:rFonts w:ascii="Times New Roman" w:eastAsia="Times New Roman" w:hAnsi="Times New Roman" w:cs="Times New Roman"/>
          <w:sz w:val="24"/>
          <w:szCs w:val="24"/>
        </w:rPr>
        <w:instrText>ADDIN CSL_CITATION {"citationItems":[{"id":"ITEM-1","itemData":{"author":[{"dropping-particle":"","family":"Barthes","given":"Roland","non-dropping-particle":"","parse-names":false,"suffix":""}],"id":"ITEM-1","issued":{"date-parts":[["2007"]]},"number-of-pages":"364","publisher":"Jalasutra","publisher-place":"Yogyakarta","title":"Membedah Mitos-mitos Budaya Massa","type":"book"},"locator":"295","uris":["http://www.mendeley.com/documents/?uuid=31fe9ddf-0993-4ea4-83a0-547723f7e930"]}],"mendeley":{"formattedCitation":"(Barthes 2007:295)","plainTextFormattedCitation":"(Barthes 2007:295)","previouslyFormattedCitation":"(Barthes 2007:295)"},"properties":{"noteIndex":0},"schema":"https://github.com/citation-style-language/schema/raw/master/csl-citation.json"}</w:instrText>
      </w:r>
      <w:r w:rsidR="008010FC">
        <w:rPr>
          <w:rFonts w:ascii="Times New Roman" w:eastAsia="Times New Roman" w:hAnsi="Times New Roman" w:cs="Times New Roman"/>
          <w:sz w:val="24"/>
          <w:szCs w:val="24"/>
        </w:rPr>
        <w:fldChar w:fldCharType="separate"/>
      </w:r>
      <w:r w:rsidR="008010FC" w:rsidRPr="008010FC">
        <w:rPr>
          <w:rFonts w:ascii="Times New Roman" w:eastAsia="Times New Roman" w:hAnsi="Times New Roman" w:cs="Times New Roman"/>
          <w:noProof/>
          <w:sz w:val="24"/>
          <w:szCs w:val="24"/>
        </w:rPr>
        <w:t>(Barthes 2007:295)</w:t>
      </w:r>
      <w:r w:rsidR="008010FC">
        <w:rPr>
          <w:rFonts w:ascii="Times New Roman" w:eastAsia="Times New Roman" w:hAnsi="Times New Roman" w:cs="Times New Roman"/>
          <w:sz w:val="24"/>
          <w:szCs w:val="24"/>
        </w:rPr>
        <w:fldChar w:fldCharType="end"/>
      </w:r>
      <w:r w:rsidRPr="00DF46FA">
        <w:rPr>
          <w:rFonts w:ascii="Times New Roman" w:eastAsia="Times New Roman" w:hAnsi="Times New Roman" w:cs="Times New Roman"/>
          <w:sz w:val="24"/>
          <w:szCs w:val="24"/>
        </w:rPr>
        <w:t xml:space="preserve"> </w:t>
      </w:r>
    </w:p>
    <w:p w14:paraId="32976DE5" w14:textId="4223902D" w:rsidR="0088369E" w:rsidRPr="00DF46FA" w:rsidRDefault="00000000" w:rsidP="00F439CE">
      <w:pPr>
        <w:widowControl w:val="0"/>
        <w:spacing w:line="240" w:lineRule="auto"/>
        <w:ind w:right="335" w:firstLine="709"/>
        <w:jc w:val="both"/>
        <w:rPr>
          <w:rFonts w:ascii="Times New Roman" w:eastAsia="Times New Roman" w:hAnsi="Times New Roman" w:cs="Times New Roman"/>
          <w:sz w:val="24"/>
          <w:szCs w:val="24"/>
        </w:rPr>
      </w:pPr>
      <w:r w:rsidRPr="00DF46FA">
        <w:rPr>
          <w:rFonts w:ascii="Times New Roman" w:eastAsia="Times New Roman" w:hAnsi="Times New Roman" w:cs="Times New Roman"/>
          <w:sz w:val="24"/>
          <w:szCs w:val="24"/>
        </w:rPr>
        <w:t>Mitos merupakan sistem semiologis tatanan kedua (</w:t>
      </w:r>
      <w:r w:rsidRPr="00DF46FA">
        <w:rPr>
          <w:rFonts w:ascii="Times New Roman" w:eastAsia="Times New Roman" w:hAnsi="Times New Roman" w:cs="Times New Roman"/>
          <w:i/>
          <w:sz w:val="24"/>
          <w:szCs w:val="24"/>
        </w:rPr>
        <w:t>second order semiological system</w:t>
      </w:r>
      <w:r w:rsidRPr="00DF46FA">
        <w:rPr>
          <w:rFonts w:ascii="Times New Roman" w:eastAsia="Times New Roman" w:hAnsi="Times New Roman" w:cs="Times New Roman"/>
          <w:sz w:val="24"/>
          <w:szCs w:val="24"/>
        </w:rPr>
        <w:t xml:space="preserve">), hal ini dijelaskan Barthes sebagai suatu </w:t>
      </w:r>
      <w:r w:rsidRPr="00DF46FA">
        <w:rPr>
          <w:rFonts w:ascii="Times New Roman" w:hAnsi="Times New Roman" w:cs="Times New Roman"/>
          <w:sz w:val="24"/>
          <w:szCs w:val="24"/>
        </w:rPr>
        <w:t>sist</w:t>
      </w:r>
      <w:r w:rsidRPr="00DF46FA">
        <w:rPr>
          <w:rFonts w:ascii="Times New Roman" w:eastAsia="Times New Roman" w:hAnsi="Times New Roman" w:cs="Times New Roman"/>
          <w:sz w:val="24"/>
          <w:szCs w:val="24"/>
        </w:rPr>
        <w:t xml:space="preserve">em yang janggal, karena mitos dibentuk dari rantai semiologis yang sebelumnya telah eksis. </w:t>
      </w:r>
    </w:p>
    <w:p w14:paraId="765FBD82" w14:textId="77777777" w:rsidR="0088369E" w:rsidRDefault="00000000" w:rsidP="009D78EE">
      <w:pPr>
        <w:widowControl w:val="0"/>
        <w:spacing w:before="285" w:line="240" w:lineRule="auto"/>
        <w:ind w:left="790" w:right="33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9050" distB="19050" distL="19050" distR="19050" wp14:anchorId="7EC01A11" wp14:editId="2AB4E9B3">
            <wp:extent cx="4455160" cy="111633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55160" cy="1116330"/>
                    </a:xfrm>
                    <a:prstGeom prst="rect">
                      <a:avLst/>
                    </a:prstGeom>
                    <a:ln/>
                  </pic:spPr>
                </pic:pic>
              </a:graphicData>
            </a:graphic>
          </wp:inline>
        </w:drawing>
      </w:r>
    </w:p>
    <w:p w14:paraId="51F623D4" w14:textId="77777777" w:rsidR="0088369E" w:rsidRDefault="00000000" w:rsidP="009D78EE">
      <w:pPr>
        <w:widowControl w:val="0"/>
        <w:spacing w:before="52" w:line="240" w:lineRule="auto"/>
        <w:ind w:left="2160" w:right="332"/>
        <w:jc w:val="both"/>
        <w:rPr>
          <w:rFonts w:ascii="Times New Roman" w:eastAsia="Times New Roman" w:hAnsi="Times New Roman" w:cs="Times New Roman"/>
          <w:i/>
        </w:rPr>
      </w:pPr>
      <w:r>
        <w:rPr>
          <w:rFonts w:ascii="Times New Roman" w:eastAsia="Times New Roman" w:hAnsi="Times New Roman" w:cs="Times New Roman"/>
        </w:rPr>
        <w:t xml:space="preserve">   Gambar 2. </w:t>
      </w:r>
      <w:r>
        <w:rPr>
          <w:rFonts w:ascii="Times New Roman" w:eastAsia="Times New Roman" w:hAnsi="Times New Roman" w:cs="Times New Roman"/>
          <w:i/>
        </w:rPr>
        <w:t>second-order semiological system</w:t>
      </w:r>
    </w:p>
    <w:p w14:paraId="6AC962BD" w14:textId="77777777" w:rsidR="0088369E" w:rsidRDefault="00000000" w:rsidP="009D78EE">
      <w:pPr>
        <w:widowControl w:val="0"/>
        <w:spacing w:line="240" w:lineRule="auto"/>
        <w:ind w:right="332" w:firstLine="720"/>
        <w:jc w:val="center"/>
        <w:rPr>
          <w:rFonts w:ascii="Times New Roman" w:eastAsia="Times New Roman" w:hAnsi="Times New Roman" w:cs="Times New Roman"/>
          <w:sz w:val="24"/>
          <w:szCs w:val="24"/>
        </w:rPr>
      </w:pPr>
      <w:r>
        <w:rPr>
          <w:rFonts w:ascii="Times New Roman" w:eastAsia="Times New Roman" w:hAnsi="Times New Roman" w:cs="Times New Roman"/>
        </w:rPr>
        <w:t>(</w:t>
      </w:r>
      <w:proofErr w:type="gramStart"/>
      <w:r>
        <w:rPr>
          <w:rFonts w:ascii="Times New Roman" w:eastAsia="Times New Roman" w:hAnsi="Times New Roman" w:cs="Times New Roman"/>
        </w:rPr>
        <w:t>Barthes  2007:303</w:t>
      </w:r>
      <w:proofErr w:type="gramEnd"/>
      <w:r>
        <w:rPr>
          <w:rFonts w:ascii="Times New Roman" w:eastAsia="Times New Roman" w:hAnsi="Times New Roman" w:cs="Times New Roman"/>
        </w:rPr>
        <w:t xml:space="preserve">) </w:t>
      </w:r>
    </w:p>
    <w:p w14:paraId="4ADDEDFC" w14:textId="77777777" w:rsidR="0088369E" w:rsidRDefault="0088369E" w:rsidP="009D78EE">
      <w:pPr>
        <w:widowControl w:val="0"/>
        <w:spacing w:line="240" w:lineRule="auto"/>
        <w:ind w:right="332"/>
        <w:jc w:val="both"/>
        <w:rPr>
          <w:rFonts w:ascii="Times New Roman" w:eastAsia="Times New Roman" w:hAnsi="Times New Roman" w:cs="Times New Roman"/>
          <w:sz w:val="24"/>
          <w:szCs w:val="24"/>
        </w:rPr>
      </w:pPr>
    </w:p>
    <w:p w14:paraId="3EFFCA2B" w14:textId="413671C3" w:rsidR="0088369E" w:rsidRDefault="00000000" w:rsidP="00CB1AC1">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Penanda konotatif jika merujuk pada gambar yang tertera </w:t>
      </w:r>
      <w:proofErr w:type="gramStart"/>
      <w:r>
        <w:rPr>
          <w:rFonts w:ascii="Times New Roman" w:eastAsia="Times New Roman" w:hAnsi="Times New Roman" w:cs="Times New Roman"/>
          <w:sz w:val="24"/>
          <w:szCs w:val="24"/>
        </w:rPr>
        <w:t>ialah  ketika</w:t>
      </w:r>
      <w:proofErr w:type="gramEnd"/>
      <w:r>
        <w:rPr>
          <w:rFonts w:ascii="Times New Roman" w:eastAsia="Times New Roman" w:hAnsi="Times New Roman" w:cs="Times New Roman"/>
          <w:sz w:val="24"/>
          <w:szCs w:val="24"/>
        </w:rPr>
        <w:t xml:space="preserve"> disaat yang bersamaan tanda yang berdenotatif tersusun atas  penanda juga petanda. Sehingga unsur materialnya adalah tanda milik de Saussure. </w:t>
      </w:r>
    </w:p>
    <w:p w14:paraId="75FBA37E" w14:textId="08B097EE" w:rsidR="0088369E" w:rsidRDefault="00000000" w:rsidP="00CB1AC1">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hal ini mitos dimaknai sebagai isi pesan dari proses pemaknaan kedua (konotasi). Sehingga dapat dijabarkan bahwasanya mitos mengandung isi (</w:t>
      </w:r>
      <w:r>
        <w:rPr>
          <w:rFonts w:ascii="Times New Roman" w:eastAsia="Times New Roman" w:hAnsi="Times New Roman" w:cs="Times New Roman"/>
          <w:i/>
          <w:sz w:val="24"/>
          <w:szCs w:val="24"/>
        </w:rPr>
        <w:t>content</w:t>
      </w:r>
      <w:r>
        <w:rPr>
          <w:rFonts w:ascii="Times New Roman" w:eastAsia="Times New Roman" w:hAnsi="Times New Roman" w:cs="Times New Roman"/>
          <w:sz w:val="24"/>
          <w:szCs w:val="24"/>
        </w:rPr>
        <w:t xml:space="preserve">) dari sistem pemaknaan kedua, sedangkan konotasi menjadi bentuk dari sistem tersebut. Ciri khas semiologi milik Barthes ada pada kemampuannya menyajikan ranah baru semiologi, melalui proses pemaknaan atau </w:t>
      </w:r>
      <w:r>
        <w:rPr>
          <w:rFonts w:ascii="Times New Roman" w:eastAsia="Times New Roman" w:hAnsi="Times New Roman" w:cs="Times New Roman"/>
          <w:i/>
          <w:sz w:val="24"/>
          <w:szCs w:val="24"/>
        </w:rPr>
        <w:t xml:space="preserve">signification </w:t>
      </w:r>
      <w:r>
        <w:rPr>
          <w:rFonts w:ascii="Times New Roman" w:eastAsia="Times New Roman" w:hAnsi="Times New Roman" w:cs="Times New Roman"/>
          <w:sz w:val="24"/>
          <w:szCs w:val="24"/>
        </w:rPr>
        <w:t xml:space="preserve">yang berfokus dalam mencermati konteks secara lebih jauh untuk mencapai penemuan mitos yang bekerja dalam realitas keseharian masyarakat. </w:t>
      </w:r>
    </w:p>
    <w:p w14:paraId="51BC0ABD" w14:textId="321D0514" w:rsidR="0088369E" w:rsidRDefault="00000000" w:rsidP="00CB1AC1">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tidak adanya hukum yang melarang pembicaraan tentang berbagai hal, baik yang bersifat alam maupun tidak, maka menurut Barthes mitos dapat terjadi dalam ragam fenomena keseharian.  Hal ini dipertegas Barthes dengan pernyataan terkait mitos yang merupakan bagian dari ragam wicara, dimana segalanya dapat dianggap sebagai bagian dari mitos apabila hal tersebut disampaikan melalui  wacana (</w:t>
      </w:r>
      <w:r>
        <w:rPr>
          <w:rFonts w:ascii="Times New Roman" w:eastAsia="Times New Roman" w:hAnsi="Times New Roman" w:cs="Times New Roman"/>
          <w:i/>
          <w:sz w:val="24"/>
          <w:szCs w:val="24"/>
        </w:rPr>
        <w:t>discourse</w:t>
      </w:r>
      <w:r>
        <w:rPr>
          <w:rFonts w:ascii="Times New Roman" w:eastAsia="Times New Roman" w:hAnsi="Times New Roman" w:cs="Times New Roman"/>
          <w:sz w:val="24"/>
          <w:szCs w:val="24"/>
        </w:rPr>
        <w:t>).</w:t>
      </w:r>
      <w:r w:rsidR="008010FC">
        <w:rPr>
          <w:rFonts w:ascii="Times New Roman" w:eastAsia="Times New Roman" w:hAnsi="Times New Roman" w:cs="Times New Roman"/>
          <w:sz w:val="24"/>
          <w:szCs w:val="24"/>
        </w:rPr>
        <w:t xml:space="preserve"> </w:t>
      </w:r>
      <w:r w:rsidR="008010FC">
        <w:rPr>
          <w:rFonts w:ascii="Times New Roman" w:eastAsia="Times New Roman" w:hAnsi="Times New Roman" w:cs="Times New Roman"/>
          <w:sz w:val="24"/>
          <w:szCs w:val="24"/>
        </w:rPr>
        <w:fldChar w:fldCharType="begin" w:fldLock="1"/>
      </w:r>
      <w:r w:rsidR="008010FC">
        <w:rPr>
          <w:rFonts w:ascii="Times New Roman" w:eastAsia="Times New Roman" w:hAnsi="Times New Roman" w:cs="Times New Roman"/>
          <w:sz w:val="24"/>
          <w:szCs w:val="24"/>
        </w:rPr>
        <w:instrText>ADDIN CSL_CITATION {"citationItems":[{"id":"ITEM-1","itemData":{"author":[{"dropping-particle":"","family":"Barthes","given":"Roland","non-dropping-particle":"","parse-names":false,"suffix":""}],"id":"ITEM-1","issued":{"date-parts":[["2007"]]},"number-of-pages":"364","publisher":"Jalasutra","publisher-place":"Yogyakarta","title":"Membedah Mitos-mitos Budaya Massa","type":"book"},"locator":"296","uris":["http://www.mendeley.com/documents/?uuid=31fe9ddf-0993-4ea4-83a0-547723f7e930"]}],"mendeley":{"formattedCitation":"(Barthes 2007:296)","plainTextFormattedCitation":"(Barthes 2007:296)","previouslyFormattedCitation":"(Barthes 2007:296)"},"properties":{"noteIndex":0},"schema":"https://github.com/citation-style-language/schema/raw/master/csl-citation.json"}</w:instrText>
      </w:r>
      <w:r w:rsidR="008010FC">
        <w:rPr>
          <w:rFonts w:ascii="Times New Roman" w:eastAsia="Times New Roman" w:hAnsi="Times New Roman" w:cs="Times New Roman"/>
          <w:sz w:val="24"/>
          <w:szCs w:val="24"/>
        </w:rPr>
        <w:fldChar w:fldCharType="separate"/>
      </w:r>
      <w:r w:rsidR="008010FC" w:rsidRPr="008010FC">
        <w:rPr>
          <w:rFonts w:ascii="Times New Roman" w:eastAsia="Times New Roman" w:hAnsi="Times New Roman" w:cs="Times New Roman"/>
          <w:noProof/>
          <w:sz w:val="24"/>
          <w:szCs w:val="24"/>
        </w:rPr>
        <w:t>(Barthes 2007:296)</w:t>
      </w:r>
      <w:r w:rsidR="008010F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35F4D924" w14:textId="2D41E702" w:rsidR="0088369E" w:rsidRDefault="00000000" w:rsidP="00CB1AC1">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Kesanggupan semiotika dalam melakukan analisis secara mendalam sangat dibutuhkan guna mendapati kesan alami nya,  sehingga mitos yang bekerja sedemikian halus mampu menyelimuti  kita.</w:t>
      </w:r>
      <w:r w:rsidR="008010FC">
        <w:rPr>
          <w:rFonts w:ascii="Times New Roman" w:eastAsia="Times New Roman" w:hAnsi="Times New Roman" w:cs="Times New Roman"/>
          <w:sz w:val="24"/>
          <w:szCs w:val="24"/>
        </w:rPr>
        <w:t xml:space="preserve"> </w:t>
      </w:r>
      <w:r w:rsidR="008010FC">
        <w:rPr>
          <w:rFonts w:ascii="Times New Roman" w:eastAsia="Times New Roman" w:hAnsi="Times New Roman" w:cs="Times New Roman"/>
          <w:sz w:val="24"/>
          <w:szCs w:val="24"/>
        </w:rPr>
        <w:fldChar w:fldCharType="begin" w:fldLock="1"/>
      </w:r>
      <w:r w:rsidR="008010FC">
        <w:rPr>
          <w:rFonts w:ascii="Times New Roman" w:eastAsia="Times New Roman" w:hAnsi="Times New Roman" w:cs="Times New Roman"/>
          <w:sz w:val="24"/>
          <w:szCs w:val="24"/>
        </w:rPr>
        <w:instrText>ADDIN CSL_CITATION {"citationItems":[{"id":"ITEM-1","itemData":{"author":[{"dropping-particle":"","family":"Cobley","given":"Paul","non-dropping-particle":"","parse-names":false,"suffix":""},{"dropping-particle":"","family":"Jansz","given":"Litza","non-dropping-particle":"","parse-names":false,"suffix":""}],"id":"ITEM-1","issued":{"date-parts":[["2002"]]},"number-of-pages":"176","publisher":"MIZAN","publisher-place":"Bandung","title":"Mengenal Semiotika for Beginners","type":"book"},"locator":"46","uris":["http://www.mendeley.com/documents/?uuid=1ca5ca14-177f-4dc2-bcb5-1ea4d8821e7c"]}],"mendeley":{"formattedCitation":"(Cobley dan Jansz 2002:46)","plainTextFormattedCitation":"(Cobley dan Jansz 2002:46)","previouslyFormattedCitation":"(Cobley dan Jansz 2002:46)"},"properties":{"noteIndex":0},"schema":"https://github.com/citation-style-language/schema/raw/master/csl-citation.json"}</w:instrText>
      </w:r>
      <w:r w:rsidR="008010FC">
        <w:rPr>
          <w:rFonts w:ascii="Times New Roman" w:eastAsia="Times New Roman" w:hAnsi="Times New Roman" w:cs="Times New Roman"/>
          <w:sz w:val="24"/>
          <w:szCs w:val="24"/>
        </w:rPr>
        <w:fldChar w:fldCharType="separate"/>
      </w:r>
      <w:r w:rsidR="008010FC" w:rsidRPr="008010FC">
        <w:rPr>
          <w:rFonts w:ascii="Times New Roman" w:eastAsia="Times New Roman" w:hAnsi="Times New Roman" w:cs="Times New Roman"/>
          <w:noProof/>
          <w:sz w:val="24"/>
          <w:szCs w:val="24"/>
        </w:rPr>
        <w:t>(Cobley dan Jansz 2002:46)</w:t>
      </w:r>
      <w:r w:rsidR="008010F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D3B03D0" w14:textId="77777777" w:rsidR="0088369E" w:rsidRDefault="00000000" w:rsidP="00CB1AC1">
      <w:pPr>
        <w:widowControl w:val="0"/>
        <w:spacing w:before="51"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Gejala kebudayaan massa atau dapat diartikan sebagai suatu pemaknaan yang membudaya adalah konteks yang perlu ditelusuri melalui </w:t>
      </w:r>
      <w:r>
        <w:rPr>
          <w:rFonts w:ascii="Times New Roman" w:eastAsia="Times New Roman" w:hAnsi="Times New Roman" w:cs="Times New Roman"/>
          <w:i/>
          <w:sz w:val="24"/>
          <w:szCs w:val="24"/>
        </w:rPr>
        <w:t xml:space="preserve">demontage semiologique </w:t>
      </w:r>
      <w:r>
        <w:rPr>
          <w:rFonts w:ascii="Times New Roman" w:eastAsia="Times New Roman" w:hAnsi="Times New Roman" w:cs="Times New Roman"/>
          <w:sz w:val="24"/>
          <w:szCs w:val="24"/>
        </w:rPr>
        <w:t>atau pembongkaran semiologi, yang mana hal tersebut mampu menjadi metode penemuan bukti atas mitos yang merupakan hasil dari konotasi.</w:t>
      </w:r>
    </w:p>
    <w:p w14:paraId="2C0DEBD9" w14:textId="77777777" w:rsidR="0088369E" w:rsidRDefault="00000000" w:rsidP="00F439CE">
      <w:pPr>
        <w:widowControl w:val="0"/>
        <w:spacing w:line="240" w:lineRule="auto"/>
        <w:ind w:right="3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Teknik Pengumpulan Data</w:t>
      </w:r>
    </w:p>
    <w:p w14:paraId="2D1DC0E5" w14:textId="351CFAF2"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Teknik pengumpulan data yang dipakai peneliti adalah teknik pengamatan non partisipasi tak berstruktur, dimana proses pengamatan menjadi fungsi utamanya tanpa ada pengalihan konteks yang memungkinkan hadirnya pengaruh yang dapat mendistorsi struktur unit analisis, yakni teks dan gambar. Sehingga laku manipulatif maupun campur tangan tidak akan terjadi pada bagian latar penelitian, karena semua terjadi secara alamiah. Hal ini disebabkan oleh ketidak-andilan peneliti dalam pembuatan latar. </w:t>
      </w:r>
      <w:r w:rsidR="008010FC">
        <w:rPr>
          <w:rFonts w:ascii="Times New Roman" w:eastAsia="Times New Roman" w:hAnsi="Times New Roman" w:cs="Times New Roman"/>
          <w:sz w:val="24"/>
          <w:szCs w:val="24"/>
        </w:rPr>
        <w:fldChar w:fldCharType="begin" w:fldLock="1"/>
      </w:r>
      <w:r w:rsidR="00CE6202">
        <w:rPr>
          <w:rFonts w:ascii="Times New Roman" w:eastAsia="Times New Roman" w:hAnsi="Times New Roman" w:cs="Times New Roman"/>
          <w:sz w:val="24"/>
          <w:szCs w:val="24"/>
        </w:rPr>
        <w:instrText>ADDIN CSL_CITATION {"citationItems":[{"id":"ITEM-1","itemData":{"author":[{"dropping-particle":"","family":"Moleong","given":"Lexy J","non-dropping-particle":"","parse-names":false,"suffix":""}],"id":"ITEM-1","issued":{"date-parts":[["2007"]]},"number-of-pages":"410","publisher":"PT Remaja Rosdakarya","publisher-place":"Bandung","title":"Metodologi Penelitian Kualitatif","type":"book"},"locator":"4","uris":["http://www.mendeley.com/documents/?uuid=9041db70-939a-4e88-beec-3517438afdbf"]}],"mendeley":{"formattedCitation":"(Moleong 2007:4)","plainTextFormattedCitation":"(Moleong 2007:4)","previouslyFormattedCitation":"(Moleong 2007:4)"},"properties":{"noteIndex":0},"schema":"https://github.com/citation-style-language/schema/raw/master/csl-citation.json"}</w:instrText>
      </w:r>
      <w:r w:rsidR="008010FC">
        <w:rPr>
          <w:rFonts w:ascii="Times New Roman" w:eastAsia="Times New Roman" w:hAnsi="Times New Roman" w:cs="Times New Roman"/>
          <w:sz w:val="24"/>
          <w:szCs w:val="24"/>
        </w:rPr>
        <w:fldChar w:fldCharType="separate"/>
      </w:r>
      <w:r w:rsidR="008010FC" w:rsidRPr="008010FC">
        <w:rPr>
          <w:rFonts w:ascii="Times New Roman" w:eastAsia="Times New Roman" w:hAnsi="Times New Roman" w:cs="Times New Roman"/>
          <w:noProof/>
          <w:sz w:val="24"/>
          <w:szCs w:val="24"/>
        </w:rPr>
        <w:t>(Moleong 2007:4)</w:t>
      </w:r>
      <w:r w:rsidR="008010F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697DDB98" w14:textId="1B53493D"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dalam penelitian ini, pengumpulan data dilakukan oleh manusia, yakni peneliti sendiri, yang berperan sebagai perencana, pelaksana  pengumpulan data, analis, penafsir data, dan pada akhirnya ia menjadi  pelapor hasil penelitian.</w:t>
      </w:r>
      <w:r w:rsidR="00CE6202">
        <w:rPr>
          <w:rFonts w:ascii="Times New Roman" w:eastAsia="Times New Roman" w:hAnsi="Times New Roman" w:cs="Times New Roman"/>
          <w:sz w:val="24"/>
          <w:szCs w:val="24"/>
        </w:rPr>
        <w:fldChar w:fldCharType="begin" w:fldLock="1"/>
      </w:r>
      <w:r w:rsidR="00CE6202">
        <w:rPr>
          <w:rFonts w:ascii="Times New Roman" w:eastAsia="Times New Roman" w:hAnsi="Times New Roman" w:cs="Times New Roman"/>
          <w:sz w:val="24"/>
          <w:szCs w:val="24"/>
        </w:rPr>
        <w:instrText>ADDIN CSL_CITATION {"citationItems":[{"id":"ITEM-1","itemData":{"author":[{"dropping-particle":"","family":"Moleong","given":"Lexy J","non-dropping-particle":"","parse-names":false,"suffix":""}],"id":"ITEM-1","issued":{"date-parts":[["2007"]]},"number-of-pages":"410","publisher":"PT Remaja Rosdakarya","publisher-place":"Bandung","title":"Metodologi Penelitian Kualitatif","type":"book"},"locator":"121","uris":["http://www.mendeley.com/documents/?uuid=9041db70-939a-4e88-beec-3517438afdbf"]}],"mendeley":{"formattedCitation":"(Moleong 2007:121)","plainTextFormattedCitation":"(Moleong 2007:121)","previouslyFormattedCitation":"(Moleong 2007:121)"},"properties":{"noteIndex":0},"schema":"https://github.com/citation-style-language/schema/raw/master/csl-citation.json"}</w:instrText>
      </w:r>
      <w:r w:rsidR="00CE6202">
        <w:rPr>
          <w:rFonts w:ascii="Times New Roman" w:eastAsia="Times New Roman" w:hAnsi="Times New Roman" w:cs="Times New Roman"/>
          <w:sz w:val="24"/>
          <w:szCs w:val="24"/>
        </w:rPr>
        <w:fldChar w:fldCharType="separate"/>
      </w:r>
      <w:r w:rsidR="00CE6202" w:rsidRPr="00CE6202">
        <w:rPr>
          <w:rFonts w:ascii="Times New Roman" w:eastAsia="Times New Roman" w:hAnsi="Times New Roman" w:cs="Times New Roman"/>
          <w:noProof/>
          <w:sz w:val="24"/>
          <w:szCs w:val="24"/>
        </w:rPr>
        <w:t>(Moleong 2007:121)</w:t>
      </w:r>
      <w:r w:rsidR="00CE620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Sehingga manusia merupakan  alat atau instrumen utama dalam penelitian ini.</w:t>
      </w:r>
    </w:p>
    <w:p w14:paraId="1C5E3E39" w14:textId="3A1401EF"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pemenuhan dan penyelesaian serangkaian masalah terkait dengan fokus penelitian data menjadi hal penting yang perlu dicermati. Sehingga secara garis besar sumber data terbagi ke dalam dua bagian, yakni data primer dan data sekunder: (1) Data primer, ialah data yang peneliti kumpulkan langsung melalui sumber prioritas maupun lokasi penelitian, yang dibangun guna menjadi penyelesaian atas masalah </w:t>
      </w:r>
      <w:r>
        <w:rPr>
          <w:rFonts w:ascii="Times New Roman" w:eastAsia="Times New Roman" w:hAnsi="Times New Roman" w:cs="Times New Roman"/>
          <w:sz w:val="24"/>
          <w:szCs w:val="24"/>
        </w:rPr>
        <w:lastRenderedPageBreak/>
        <w:t>yang tengah ditangani, (2) Data sekunder, baik jurnal, literatur, artikel, maupun situs adalah sumber data data sekunder, yang tentu disesuaikan penggunaannya dengan kepentingan penelitian. Yang kemudian menjadi bahan atas konteks diluar dari penyelesaian masalah yang tengah dihadapi.</w:t>
      </w:r>
      <w:r w:rsidR="00CE6202">
        <w:rPr>
          <w:rFonts w:ascii="Times New Roman" w:eastAsia="Times New Roman" w:hAnsi="Times New Roman" w:cs="Times New Roman"/>
          <w:sz w:val="24"/>
          <w:szCs w:val="24"/>
        </w:rPr>
        <w:t xml:space="preserve"> </w:t>
      </w:r>
      <w:r w:rsidR="00CE6202">
        <w:rPr>
          <w:rFonts w:ascii="Times New Roman" w:eastAsia="Times New Roman" w:hAnsi="Times New Roman" w:cs="Times New Roman"/>
          <w:sz w:val="24"/>
          <w:szCs w:val="24"/>
        </w:rPr>
        <w:fldChar w:fldCharType="begin" w:fldLock="1"/>
      </w:r>
      <w:r w:rsidR="00C64760">
        <w:rPr>
          <w:rFonts w:ascii="Times New Roman" w:eastAsia="Times New Roman" w:hAnsi="Times New Roman" w:cs="Times New Roman"/>
          <w:sz w:val="24"/>
          <w:szCs w:val="24"/>
        </w:rPr>
        <w:instrText>ADDIN CSL_CITATION {"citationItems":[{"id":"ITEM-1","itemData":{"author":[{"dropping-particle":"","family":"Sugiyono","given":"","non-dropping-particle":"","parse-names":false,"suffix":""}],"id":"ITEM-1","issued":{"date-parts":[["2016"]]},"number-of-pages":"334","publisher":"Alfabeta","publisher-place":"Bandung","title":"Metode Penelitian Kuantitatif, Kualitatif dan R&amp;D","type":"book"},"uris":["http://www.mendeley.com/documents/?uuid=29ce7033-fefa-40e7-a600-1cab23a9e048"]}],"mendeley":{"formattedCitation":"(Sugiyono 2016)","plainTextFormattedCitation":"(Sugiyono 2016)","previouslyFormattedCitation":"(Sugiyono 2016)"},"properties":{"noteIndex":0},"schema":"https://github.com/citation-style-language/schema/raw/master/csl-citation.json"}</w:instrText>
      </w:r>
      <w:r w:rsidR="00CE6202">
        <w:rPr>
          <w:rFonts w:ascii="Times New Roman" w:eastAsia="Times New Roman" w:hAnsi="Times New Roman" w:cs="Times New Roman"/>
          <w:sz w:val="24"/>
          <w:szCs w:val="24"/>
        </w:rPr>
        <w:fldChar w:fldCharType="separate"/>
      </w:r>
      <w:r w:rsidR="00CE6202" w:rsidRPr="00CE6202">
        <w:rPr>
          <w:rFonts w:ascii="Times New Roman" w:eastAsia="Times New Roman" w:hAnsi="Times New Roman" w:cs="Times New Roman"/>
          <w:noProof/>
          <w:sz w:val="24"/>
          <w:szCs w:val="24"/>
        </w:rPr>
        <w:t>(Sugiyono 2016)</w:t>
      </w:r>
      <w:r w:rsidR="00CE6202">
        <w:rPr>
          <w:rFonts w:ascii="Times New Roman" w:eastAsia="Times New Roman" w:hAnsi="Times New Roman" w:cs="Times New Roman"/>
          <w:sz w:val="24"/>
          <w:szCs w:val="24"/>
        </w:rPr>
        <w:fldChar w:fldCharType="end"/>
      </w:r>
    </w:p>
    <w:p w14:paraId="6685C8AD" w14:textId="77777777" w:rsidR="0088369E" w:rsidRDefault="00000000" w:rsidP="00F439CE">
      <w:pPr>
        <w:widowControl w:val="0"/>
        <w:spacing w:line="240" w:lineRule="auto"/>
        <w:ind w:right="3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Teknik Keabsahan Data</w:t>
      </w:r>
    </w:p>
    <w:p w14:paraId="357088FD" w14:textId="31D6DE3A"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Proses Triangulasi merupakan teknik pemeriksaan keabsahan data dengan memanfaatkan sesuatu yang lain di luar dari data tersebut, untuk kebutuhan pengecekan atau pembanding atas data terkait </w:t>
      </w:r>
      <w:r w:rsidR="00C64760">
        <w:rPr>
          <w:rStyle w:val="FootnoteReference"/>
          <w:rFonts w:ascii="Times New Roman" w:eastAsia="Times New Roman" w:hAnsi="Times New Roman" w:cs="Times New Roman"/>
          <w:sz w:val="24"/>
          <w:szCs w:val="24"/>
        </w:rPr>
        <w:fldChar w:fldCharType="begin" w:fldLock="1"/>
      </w:r>
      <w:r w:rsidR="00E646CF">
        <w:rPr>
          <w:rFonts w:ascii="Times New Roman" w:eastAsia="Times New Roman" w:hAnsi="Times New Roman" w:cs="Times New Roman"/>
          <w:sz w:val="24"/>
          <w:szCs w:val="24"/>
        </w:rPr>
        <w:instrText>ADDIN CSL_CITATION {"citationItems":[{"id":"ITEM-1","itemData":{"author":[{"dropping-particle":"","family":"Moleong","given":"Lexy J","non-dropping-particle":"","parse-names":false,"suffix":""}],"id":"ITEM-1","issued":{"date-parts":[["2007"]]},"number-of-pages":"410","publisher":"PT Remaja Rosdakarya","publisher-place":"Bandung","title":"Metodologi Penelitian Kualitatif","type":"book"},"locator":"178","uris":["http://www.mendeley.com/documents/?uuid=9041db70-939a-4e88-beec-3517438afdbf"]}],"mendeley":{"formattedCitation":"(Moleong 2007:178)","plainTextFormattedCitation":"(Moleong 2007:178)","previouslyFormattedCitation":"(Moleong 2007:178)"},"properties":{"noteIndex":0},"schema":"https://github.com/citation-style-language/schema/raw/master/csl-citation.json"}</w:instrText>
      </w:r>
      <w:r w:rsidR="00C64760">
        <w:rPr>
          <w:rStyle w:val="FootnoteReference"/>
          <w:rFonts w:ascii="Times New Roman" w:eastAsia="Times New Roman" w:hAnsi="Times New Roman" w:cs="Times New Roman"/>
          <w:sz w:val="24"/>
          <w:szCs w:val="24"/>
        </w:rPr>
        <w:fldChar w:fldCharType="separate"/>
      </w:r>
      <w:r w:rsidR="00C64760" w:rsidRPr="00C64760">
        <w:rPr>
          <w:rFonts w:ascii="Times New Roman" w:eastAsia="Times New Roman" w:hAnsi="Times New Roman" w:cs="Times New Roman"/>
          <w:noProof/>
          <w:sz w:val="24"/>
          <w:szCs w:val="24"/>
        </w:rPr>
        <w:t>(Moleong 2007:178)</w:t>
      </w:r>
      <w:r w:rsidR="00C64760">
        <w:rPr>
          <w:rStyle w:val="FootnoteReference"/>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Proses dari teknik triangulasi yang mendominasi untuk </w:t>
      </w:r>
      <w:proofErr w:type="gramStart"/>
      <w:r>
        <w:rPr>
          <w:rFonts w:ascii="Times New Roman" w:eastAsia="Times New Roman" w:hAnsi="Times New Roman" w:cs="Times New Roman"/>
          <w:sz w:val="24"/>
          <w:szCs w:val="24"/>
        </w:rPr>
        <w:t>digunakan  adalah</w:t>
      </w:r>
      <w:proofErr w:type="gramEnd"/>
      <w:r>
        <w:rPr>
          <w:rFonts w:ascii="Times New Roman" w:eastAsia="Times New Roman" w:hAnsi="Times New Roman" w:cs="Times New Roman"/>
          <w:sz w:val="24"/>
          <w:szCs w:val="24"/>
        </w:rPr>
        <w:t xml:space="preserve"> pemeriksaan keabsahan data melalui sumber yang lainnya. Denzin  (dalam </w:t>
      </w:r>
      <w:r w:rsidR="00E646CF">
        <w:rPr>
          <w:rFonts w:ascii="Times New Roman" w:eastAsia="Times New Roman" w:hAnsi="Times New Roman" w:cs="Times New Roman"/>
          <w:sz w:val="24"/>
          <w:szCs w:val="24"/>
        </w:rPr>
        <w:fldChar w:fldCharType="begin" w:fldLock="1"/>
      </w:r>
      <w:r w:rsidR="00E646CF">
        <w:rPr>
          <w:rFonts w:ascii="Times New Roman" w:eastAsia="Times New Roman" w:hAnsi="Times New Roman" w:cs="Times New Roman"/>
          <w:sz w:val="24"/>
          <w:szCs w:val="24"/>
        </w:rPr>
        <w:instrText>ADDIN CSL_CITATION {"citationItems":[{"id":"ITEM-1","itemData":{"author":[{"dropping-particle":"","family":"Moleong","given":"Lexy J","non-dropping-particle":"","parse-names":false,"suffix":""}],"id":"ITEM-1","issued":{"date-parts":[["2007"]]},"number-of-pages":"410","publisher":"PT Remaja Rosdakarya","publisher-place":"Bandung","title":"Metodologi Penelitian Kualitatif","type":"book"},"locator":"178","uris":["http://www.mendeley.com/documents/?uuid=9041db70-939a-4e88-beec-3517438afdbf"]}],"mendeley":{"formattedCitation":"(Moleong 2007:178)","manualFormatting":"Moleong 2007:178)","plainTextFormattedCitation":"(Moleong 2007:178)","previouslyFormattedCitation":"(Moleong 2007:178)"},"properties":{"noteIndex":0},"schema":"https://github.com/citation-style-language/schema/raw/master/csl-citation.json"}</w:instrText>
      </w:r>
      <w:r w:rsidR="00E646CF">
        <w:rPr>
          <w:rFonts w:ascii="Times New Roman" w:eastAsia="Times New Roman" w:hAnsi="Times New Roman" w:cs="Times New Roman"/>
          <w:sz w:val="24"/>
          <w:szCs w:val="24"/>
        </w:rPr>
        <w:fldChar w:fldCharType="separate"/>
      </w:r>
      <w:r w:rsidR="00E646CF" w:rsidRPr="00E646CF">
        <w:rPr>
          <w:rFonts w:ascii="Times New Roman" w:eastAsia="Times New Roman" w:hAnsi="Times New Roman" w:cs="Times New Roman"/>
          <w:noProof/>
          <w:sz w:val="24"/>
          <w:szCs w:val="24"/>
        </w:rPr>
        <w:t>Moleong 2007:178)</w:t>
      </w:r>
      <w:r w:rsidR="00E646C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membedakan empat macam triangulasi sebagai  teknik pemeriksaan keabsahan data yang memanfaatkan sumber, metode, penyidik, dan teori.</w:t>
      </w:r>
    </w:p>
    <w:p w14:paraId="39441A37" w14:textId="0880FEAF"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Triangulasi sumber data ialah triangulasi yang mengarahkan peneliti mengumpulkan data dari beragam sumber yang tersedia, hal ini direkomendasikan karena data yang sejenis akan lebih efektif dan efisien dalam penemuan kebenarannya apabila digali dari sumber yang berbeda.</w:t>
      </w:r>
    </w:p>
    <w:p w14:paraId="04AE94B0" w14:textId="2B92BB5C"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penelitian ini, peneliti menggunakan Triangulasi Sumber Data yang dilakukan dengan menggali kebenaran informasi tertentu melalui proses wawancara. Pendekatan penelitian ini akan melibatkan narasumber, dimana data yang diperoleh akan dikumpulkan melalui rangkaian pertanyaan yang saling berkesinambungan antara satu dengan yang lainnya. Data dan hasil pengamatan kemudian akan dicermati kembali oleh peneliti untuk ditarik kesimpulan serta saran.</w:t>
      </w:r>
    </w:p>
    <w:p w14:paraId="388ADC36" w14:textId="77777777" w:rsidR="0088369E" w:rsidRDefault="00000000" w:rsidP="00F439CE">
      <w:pPr>
        <w:widowControl w:val="0"/>
        <w:spacing w:line="240" w:lineRule="auto"/>
        <w:ind w:right="3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Teknik Analisa</w:t>
      </w:r>
    </w:p>
    <w:p w14:paraId="422EC6E7" w14:textId="2CD22C84"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Analisis semiotika yang didasarkan pada semiologi Roland Barthes, merupakan teknik analisis yang digunakan oleh peneliti. Mengacu pada logo PT VIDIO DOT COM, maka identifikasi secara denotatif semiosis tanda-tanda yang terdapat di dalamnya akan menjadi cara dari proses interpretasi penelitian, yang selanjutnya direpresentasikan secara konotatif melalui proses pengungkapan makna tersembunyi yang ada pada logo ini. </w:t>
      </w:r>
    </w:p>
    <w:p w14:paraId="17916A1B" w14:textId="0E48DC59"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sisi denotatif, sistem penanda elemen visual yang ada pada materi logo ini adalah fokus yang akan diteliti, yang akan diamati hanya pada sebatas pada apa yang tampak secara visual. Tahap analisis konotasi yang dilakukan pada logo ini bukan hanya diteliti sebatas apa yang terlihat, namun bersifat lebih mendalam. Sehingga unsur petandanya atau yang bersifat konotatif dapat ditempuh dengan menginterpretasi makna yang tersembunyi di balik logo tersebut.</w:t>
      </w:r>
    </w:p>
    <w:p w14:paraId="40A04DA6" w14:textId="77777777" w:rsidR="0088369E" w:rsidRDefault="0088369E" w:rsidP="009D78EE">
      <w:pPr>
        <w:widowControl w:val="0"/>
        <w:spacing w:before="51" w:line="240" w:lineRule="auto"/>
        <w:ind w:right="332"/>
        <w:jc w:val="both"/>
        <w:rPr>
          <w:rFonts w:ascii="Times New Roman" w:eastAsia="Times New Roman" w:hAnsi="Times New Roman" w:cs="Times New Roman"/>
          <w:sz w:val="24"/>
          <w:szCs w:val="24"/>
        </w:rPr>
      </w:pPr>
    </w:p>
    <w:p w14:paraId="60CFA9DA" w14:textId="77777777" w:rsidR="0088369E" w:rsidRDefault="00000000" w:rsidP="009D78EE">
      <w:pPr>
        <w:widowControl w:val="0"/>
        <w:spacing w:before="51" w:line="240" w:lineRule="auto"/>
        <w:ind w:right="33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Analisa dan Pembahasan</w:t>
      </w:r>
    </w:p>
    <w:p w14:paraId="19B3F427" w14:textId="32737146"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Proses pengubahan bentuk logo merupakan langkah strategis Perusahaan dalam penyesuaian dari segi identitas, citra, hingga target pasar Perusahaan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Sebuah logo sangat diperlukan untuk dirancang sebaik mungkin karena logo adalah hal pertama yang akan dilihat oleh audience dan kemudian dilanjutkan dengan penampilan produknya. Hal ini merupakan wujud dari logo yang merupakan wadah pencitraan bagi </w:t>
      </w:r>
      <w:r>
        <w:rPr>
          <w:rFonts w:ascii="Times New Roman" w:eastAsia="Times New Roman" w:hAnsi="Times New Roman" w:cs="Times New Roman"/>
          <w:sz w:val="24"/>
          <w:szCs w:val="24"/>
        </w:rPr>
        <w:lastRenderedPageBreak/>
        <w:t xml:space="preserve">perusahaan. Dalam pemaknaan lain, logo merupakan wajah dari sebuah perusahaan. </w:t>
      </w:r>
    </w:p>
    <w:p w14:paraId="27AA3B7C" w14:textId="4C847794" w:rsidR="0088369E" w:rsidRDefault="00000000" w:rsidP="00F439CE">
      <w:pPr>
        <w:widowControl w:val="0"/>
        <w:spacing w:line="240" w:lineRule="auto"/>
        <w:ind w:right="335" w:firstLine="709"/>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rPr>
        <w:t xml:space="preserve">Apabila tipe logo yang dibangun berupa logotype, pemilihan tipografi menjadi hal penting lainnya yang perlu dirancang oleh pengkarya, terlebih pada pertimbangan segi keunikan sebuah logo. Jenis huruf yang dipilih dapat dimodifikasi untuk menyesuaikan, agar keunikan serta nilai estetikanya tidak hilang. Dalam pemilihan jenis huruf, pengkarya atau </w:t>
      </w:r>
      <w:r>
        <w:rPr>
          <w:rFonts w:ascii="Times New Roman" w:eastAsia="Times New Roman" w:hAnsi="Times New Roman" w:cs="Times New Roman"/>
          <w:i/>
          <w:color w:val="202124"/>
          <w:sz w:val="24"/>
          <w:szCs w:val="24"/>
        </w:rPr>
        <w:t xml:space="preserve">designer </w:t>
      </w:r>
      <w:r>
        <w:rPr>
          <w:rFonts w:ascii="Times New Roman" w:eastAsia="Times New Roman" w:hAnsi="Times New Roman" w:cs="Times New Roman"/>
          <w:color w:val="202124"/>
          <w:sz w:val="24"/>
          <w:szCs w:val="24"/>
        </w:rPr>
        <w:t xml:space="preserve">harus cermat, hal ini untuk mengantisipasi duplikasi atau penggunaan jenis yang sudah terlalu sering dipakai oleh logo-logo lain, terutama agar tidak menimbulkan kebosanan di mata masyarakat dan menjadikan logo sulit untuk dikenal. Kemudian, apabila logo yang hendak dibangun berupa logogram, hal utama yang perlu dicermati adalah gambar, simbol, foto, artwork, dan lain sebagainya. Hal utama yang perlu menjadi pertimbangan </w:t>
      </w:r>
      <w:r>
        <w:rPr>
          <w:rFonts w:ascii="Times New Roman" w:eastAsia="Times New Roman" w:hAnsi="Times New Roman" w:cs="Times New Roman"/>
          <w:i/>
          <w:color w:val="202124"/>
          <w:sz w:val="24"/>
          <w:szCs w:val="24"/>
        </w:rPr>
        <w:t xml:space="preserve">designer yakni, </w:t>
      </w:r>
      <w:r>
        <w:rPr>
          <w:rFonts w:ascii="Times New Roman" w:eastAsia="Times New Roman" w:hAnsi="Times New Roman" w:cs="Times New Roman"/>
          <w:color w:val="202124"/>
          <w:sz w:val="24"/>
          <w:szCs w:val="24"/>
        </w:rPr>
        <w:t>kesatuan antara gambar dengan elemen lainnya. Sehingga, prinsip desain tetap teraplikasi dengan baik serta nilai estetikanya tetap didapat.</w:t>
      </w:r>
    </w:p>
    <w:p w14:paraId="48B8CA2E" w14:textId="77777777" w:rsidR="0088369E" w:rsidRDefault="00000000" w:rsidP="00F439CE">
      <w:pPr>
        <w:widowControl w:val="0"/>
        <w:spacing w:line="240" w:lineRule="auto"/>
        <w:ind w:right="335"/>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Deskripsi Logo PT VIDIO DOT COM</w:t>
      </w:r>
    </w:p>
    <w:p w14:paraId="74312126" w14:textId="7F5FA2B3"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Brand Book Vidio yang dibeberkan oleh narasumber, logo Vidio berkonsep Ekspresif-Dinamis, yaitu ekspresif dan selalu tahu kabar terbaru direpresentasikan melalui bentuk logo yang digambarkan dengan bentuk tulisan tangan yang bersambung. Sudut yang tumpul dan kemiringannya membuat Vidio menjadi lebih dinamis dalam menyediakan konten berkualitas. Warna merah Vidio salah satu cara untuk menyampaikan semangat dan energi untuk terus berkarya.  Bersama Vidio, kalangan muda maupun yang masih berjiwa muda, dapat bersatu untuk mengekspresikan kreatifitas dan kegemarannya.  Keceriaan Vidio selalu menjadi teman dalam genggaman, dimana saja, dan kapan saja. Dalam penjabarannya, logo Vidio terbagi menjadi 2 jenis, yaitu: (1) Logotype, (a) Logo brand utama Vidio, digunakan untuk kebutuhan promosi di media sosial, media partner, publishing, dan kebutuhan lainnya.</w:t>
      </w:r>
    </w:p>
    <w:p w14:paraId="1BD191DD" w14:textId="77777777" w:rsidR="0088369E" w:rsidRDefault="00000000" w:rsidP="003C13E8">
      <w:pPr>
        <w:spacing w:line="240" w:lineRule="auto"/>
        <w:ind w:right="33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97644AD" wp14:editId="49359A15">
            <wp:extent cx="1819616" cy="64314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16407" b="15276"/>
                    <a:stretch>
                      <a:fillRect/>
                    </a:stretch>
                  </pic:blipFill>
                  <pic:spPr>
                    <a:xfrm>
                      <a:off x="0" y="0"/>
                      <a:ext cx="1819616" cy="643140"/>
                    </a:xfrm>
                    <a:prstGeom prst="rect">
                      <a:avLst/>
                    </a:prstGeom>
                    <a:ln/>
                  </pic:spPr>
                </pic:pic>
              </a:graphicData>
            </a:graphic>
          </wp:inline>
        </w:drawing>
      </w:r>
    </w:p>
    <w:p w14:paraId="51D583DB" w14:textId="77777777" w:rsidR="0088369E" w:rsidRDefault="00000000" w:rsidP="003C13E8">
      <w:pPr>
        <w:spacing w:line="240" w:lineRule="auto"/>
        <w:ind w:right="332"/>
        <w:jc w:val="center"/>
        <w:rPr>
          <w:rFonts w:ascii="Times New Roman" w:eastAsia="Times New Roman" w:hAnsi="Times New Roman" w:cs="Times New Roman"/>
          <w:i/>
        </w:rPr>
      </w:pPr>
      <w:r>
        <w:rPr>
          <w:rFonts w:ascii="Times New Roman" w:eastAsia="Times New Roman" w:hAnsi="Times New Roman" w:cs="Times New Roman"/>
        </w:rPr>
        <w:t xml:space="preserve">Gambar 3. </w:t>
      </w:r>
      <w:r>
        <w:rPr>
          <w:rFonts w:ascii="Times New Roman" w:eastAsia="Times New Roman" w:hAnsi="Times New Roman" w:cs="Times New Roman"/>
          <w:i/>
        </w:rPr>
        <w:t>Logo Brand Utama Vidio</w:t>
      </w:r>
    </w:p>
    <w:p w14:paraId="073047B9" w14:textId="77777777" w:rsidR="0088369E" w:rsidRDefault="0088369E" w:rsidP="009D78EE">
      <w:pPr>
        <w:spacing w:line="240" w:lineRule="auto"/>
        <w:ind w:left="4111" w:right="332"/>
        <w:jc w:val="both"/>
        <w:rPr>
          <w:rFonts w:ascii="Times New Roman" w:eastAsia="Times New Roman" w:hAnsi="Times New Roman" w:cs="Times New Roman"/>
          <w:sz w:val="24"/>
          <w:szCs w:val="24"/>
        </w:rPr>
      </w:pPr>
    </w:p>
    <w:p w14:paraId="623C2B8B" w14:textId="77777777" w:rsidR="0088369E" w:rsidRDefault="00000000" w:rsidP="009D78EE">
      <w:pPr>
        <w:spacing w:line="240" w:lineRule="auto"/>
        <w:ind w:right="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Logo Vidio with Partnership, adalah penempatan logo utama di website Vidio.com, dengan menambahkan logo partner yang disesuaikan dengan ukuran logo Vidio versi desktop dan mobie web.</w:t>
      </w:r>
    </w:p>
    <w:p w14:paraId="395F5B33" w14:textId="77777777" w:rsidR="0088369E" w:rsidRDefault="00000000" w:rsidP="003C13E8">
      <w:pPr>
        <w:spacing w:line="240" w:lineRule="auto"/>
        <w:ind w:right="33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864ED93" wp14:editId="42FAE0FE">
            <wp:extent cx="3555915" cy="758170"/>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t="12056" b="10010"/>
                    <a:stretch>
                      <a:fillRect/>
                    </a:stretch>
                  </pic:blipFill>
                  <pic:spPr>
                    <a:xfrm>
                      <a:off x="0" y="0"/>
                      <a:ext cx="3555915" cy="758170"/>
                    </a:xfrm>
                    <a:prstGeom prst="rect">
                      <a:avLst/>
                    </a:prstGeom>
                    <a:ln/>
                  </pic:spPr>
                </pic:pic>
              </a:graphicData>
            </a:graphic>
          </wp:inline>
        </w:drawing>
      </w:r>
    </w:p>
    <w:p w14:paraId="1A3A75FE" w14:textId="77777777" w:rsidR="0088369E" w:rsidRDefault="00000000" w:rsidP="003C13E8">
      <w:pPr>
        <w:spacing w:line="240" w:lineRule="auto"/>
        <w:ind w:right="332"/>
        <w:jc w:val="center"/>
        <w:rPr>
          <w:rFonts w:ascii="Times New Roman" w:eastAsia="Times New Roman" w:hAnsi="Times New Roman" w:cs="Times New Roman"/>
          <w:i/>
        </w:rPr>
      </w:pPr>
      <w:r>
        <w:rPr>
          <w:rFonts w:ascii="Times New Roman" w:eastAsia="Times New Roman" w:hAnsi="Times New Roman" w:cs="Times New Roman"/>
        </w:rPr>
        <w:t xml:space="preserve">Gambar 2. </w:t>
      </w:r>
      <w:r>
        <w:rPr>
          <w:rFonts w:ascii="Times New Roman" w:eastAsia="Times New Roman" w:hAnsi="Times New Roman" w:cs="Times New Roman"/>
          <w:i/>
        </w:rPr>
        <w:t>Logo Vidio with Partnership</w:t>
      </w:r>
    </w:p>
    <w:p w14:paraId="4FCD492B" w14:textId="77777777" w:rsidR="0088369E" w:rsidRDefault="0088369E" w:rsidP="009D78EE">
      <w:pPr>
        <w:spacing w:line="240" w:lineRule="auto"/>
        <w:ind w:left="3828" w:right="332"/>
        <w:jc w:val="both"/>
        <w:rPr>
          <w:rFonts w:ascii="Times New Roman" w:eastAsia="Times New Roman" w:hAnsi="Times New Roman" w:cs="Times New Roman"/>
        </w:rPr>
      </w:pPr>
    </w:p>
    <w:p w14:paraId="117CE3CB" w14:textId="77777777" w:rsidR="0088369E" w:rsidRDefault="00000000" w:rsidP="009D78EE">
      <w:pPr>
        <w:widowControl w:val="0"/>
        <w:spacing w:before="51" w:line="240" w:lineRule="auto"/>
        <w:ind w:right="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Logogram, adalah Logo Icon Vidio yang hanya digunakan untuk keperluan App icon, Status Bar Icon, Footer Website. Ukuran yang digunakan mulai dari 8px, 16px, </w:t>
      </w:r>
      <w:r>
        <w:rPr>
          <w:rFonts w:ascii="Times New Roman" w:eastAsia="Times New Roman" w:hAnsi="Times New Roman" w:cs="Times New Roman"/>
          <w:sz w:val="24"/>
          <w:szCs w:val="24"/>
        </w:rPr>
        <w:lastRenderedPageBreak/>
        <w:t>24px, 48px, dan 64px.</w:t>
      </w:r>
    </w:p>
    <w:p w14:paraId="7F3BAF2B" w14:textId="77777777" w:rsidR="0088369E" w:rsidRDefault="00000000" w:rsidP="003C13E8">
      <w:pPr>
        <w:spacing w:line="240" w:lineRule="auto"/>
        <w:ind w:right="33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D9639C8" wp14:editId="77336866">
            <wp:extent cx="2593657" cy="1113581"/>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593657" cy="1113581"/>
                    </a:xfrm>
                    <a:prstGeom prst="rect">
                      <a:avLst/>
                    </a:prstGeom>
                    <a:ln/>
                  </pic:spPr>
                </pic:pic>
              </a:graphicData>
            </a:graphic>
          </wp:inline>
        </w:drawing>
      </w:r>
    </w:p>
    <w:p w14:paraId="2FBC0F51" w14:textId="77777777" w:rsidR="0088369E" w:rsidRDefault="00000000" w:rsidP="003C13E8">
      <w:pPr>
        <w:spacing w:line="240" w:lineRule="auto"/>
        <w:ind w:right="332"/>
        <w:jc w:val="center"/>
        <w:rPr>
          <w:rFonts w:ascii="Times New Roman" w:eastAsia="Times New Roman" w:hAnsi="Times New Roman" w:cs="Times New Roman"/>
          <w:i/>
        </w:rPr>
      </w:pPr>
      <w:r>
        <w:rPr>
          <w:rFonts w:ascii="Times New Roman" w:eastAsia="Times New Roman" w:hAnsi="Times New Roman" w:cs="Times New Roman"/>
        </w:rPr>
        <w:t xml:space="preserve">Gambar 4. </w:t>
      </w:r>
      <w:r>
        <w:rPr>
          <w:rFonts w:ascii="Times New Roman" w:eastAsia="Times New Roman" w:hAnsi="Times New Roman" w:cs="Times New Roman"/>
          <w:i/>
        </w:rPr>
        <w:t>Logo Icon Vidio</w:t>
      </w:r>
    </w:p>
    <w:p w14:paraId="5CA4524B" w14:textId="77777777" w:rsidR="0088369E" w:rsidRDefault="0088369E" w:rsidP="009D78EE">
      <w:pPr>
        <w:spacing w:line="240" w:lineRule="auto"/>
        <w:ind w:left="4253" w:right="332"/>
        <w:jc w:val="both"/>
        <w:rPr>
          <w:rFonts w:ascii="Times New Roman" w:eastAsia="Times New Roman" w:hAnsi="Times New Roman" w:cs="Times New Roman"/>
        </w:rPr>
      </w:pPr>
    </w:p>
    <w:p w14:paraId="26F5E61B" w14:textId="77777777" w:rsidR="0088369E" w:rsidRDefault="00000000" w:rsidP="00F439CE">
      <w:pPr>
        <w:widowControl w:val="0"/>
        <w:spacing w:line="240" w:lineRule="auto"/>
        <w:ind w:right="3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Analisis Logo PT VIDIO DOT COM</w:t>
      </w:r>
    </w:p>
    <w:p w14:paraId="42897200" w14:textId="5475E3FC"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Teknik analisis semiologi Roland Barthes adalah teknik yang akan digunakan peneliti dalam proses penelitian, yakni teknik analisis yang menjabarkan tentang tatanan pertandaan dengan memuat denotasi, </w:t>
      </w:r>
      <w:proofErr w:type="gramStart"/>
      <w:r>
        <w:rPr>
          <w:rFonts w:ascii="Times New Roman" w:eastAsia="Times New Roman" w:hAnsi="Times New Roman" w:cs="Times New Roman"/>
          <w:sz w:val="24"/>
          <w:szCs w:val="24"/>
        </w:rPr>
        <w:t>konotasi  juga</w:t>
      </w:r>
      <w:proofErr w:type="gramEnd"/>
      <w:r>
        <w:rPr>
          <w:rFonts w:ascii="Times New Roman" w:eastAsia="Times New Roman" w:hAnsi="Times New Roman" w:cs="Times New Roman"/>
          <w:sz w:val="24"/>
          <w:szCs w:val="24"/>
        </w:rPr>
        <w:t xml:space="preserve"> mitos.</w:t>
      </w:r>
    </w:p>
    <w:p w14:paraId="2DE73BD3" w14:textId="17200D2C"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Denotasi dan konotasi ialah tingkatan pertandaan yang dikembangkan oleh Barthes, yang atas kelahiran keduanya hadir kemungkinan hasil makna yang bertingkat. Disamping itu, makna yang memiliki keterkaitan dengan mitos merupakan hasil penelusuran Barthes pada tingkatan konotasi, dengan hasil temuan makna yang lebih mendalam dan bersifat konvensional.</w:t>
      </w:r>
    </w:p>
    <w:p w14:paraId="1AEECE9E" w14:textId="53CA0872" w:rsidR="0088369E" w:rsidRDefault="00000000" w:rsidP="00F439CE">
      <w:pPr>
        <w:widowControl w:val="0"/>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Tingkatan tanda dan makna Barthes ini dapat digambarkan sebagai berikut</w:t>
      </w:r>
      <w:r w:rsidR="003C13E8">
        <w:rPr>
          <w:rFonts w:ascii="Times New Roman" w:eastAsia="Times New Roman" w:hAnsi="Times New Roman" w:cs="Times New Roman"/>
          <w:sz w:val="24"/>
          <w:szCs w:val="24"/>
        </w:rPr>
        <w:t xml:space="preserve"> </w:t>
      </w:r>
      <w:r w:rsidR="003C13E8">
        <w:rPr>
          <w:rFonts w:ascii="Times New Roman" w:eastAsia="Times New Roman" w:hAnsi="Times New Roman" w:cs="Times New Roman"/>
          <w:sz w:val="24"/>
          <w:szCs w:val="24"/>
        </w:rPr>
        <w:fldChar w:fldCharType="begin" w:fldLock="1"/>
      </w:r>
      <w:r w:rsidR="00D87202">
        <w:rPr>
          <w:rFonts w:ascii="Times New Roman" w:eastAsia="Times New Roman" w:hAnsi="Times New Roman" w:cs="Times New Roman"/>
          <w:sz w:val="24"/>
          <w:szCs w:val="24"/>
        </w:rPr>
        <w:instrText>ADDIN CSL_CITATION {"citationItems":[{"id":"ITEM-1","itemData":{"author":[{"dropping-particle":"","family":"Piliang","given":"Yasraf Amiri","non-dropping-particle":"","parse-names":false,"suffix":""}],"id":"ITEM-1","issued":{"date-parts":[["2003"]]},"number-of-pages":"346","publisher":"Jalasutra","publisher-place":"Yogyakarta","title":"Hipersemiotika : Tafsir Cultural Studies atas Matinya Makna","type":"book"},"locator":"262","uris":["http://www.mendeley.com/documents/?uuid=8ff82d83-cff3-4365-bbae-45efce8f5c82"]}],"mendeley":{"formattedCitation":"(Piliang 2003:262)","plainTextFormattedCitation":"(Piliang 2003:262)","previouslyFormattedCitation":"(Piliang 2003:262)"},"properties":{"noteIndex":0},"schema":"https://github.com/citation-style-language/schema/raw/master/csl-citation.json"}</w:instrText>
      </w:r>
      <w:r w:rsidR="003C13E8">
        <w:rPr>
          <w:rFonts w:ascii="Times New Roman" w:eastAsia="Times New Roman" w:hAnsi="Times New Roman" w:cs="Times New Roman"/>
          <w:sz w:val="24"/>
          <w:szCs w:val="24"/>
        </w:rPr>
        <w:fldChar w:fldCharType="separate"/>
      </w:r>
      <w:r w:rsidR="003C13E8" w:rsidRPr="003C13E8">
        <w:rPr>
          <w:rFonts w:ascii="Times New Roman" w:eastAsia="Times New Roman" w:hAnsi="Times New Roman" w:cs="Times New Roman"/>
          <w:noProof/>
          <w:sz w:val="24"/>
          <w:szCs w:val="24"/>
        </w:rPr>
        <w:t>(Piliang 2003:262)</w:t>
      </w:r>
      <w:r w:rsidR="003C13E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56794961" w14:textId="77777777" w:rsidR="0088369E" w:rsidRDefault="00000000" w:rsidP="009D78EE">
      <w:pPr>
        <w:ind w:right="33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38FA7B" wp14:editId="46EE0A0A">
            <wp:extent cx="2819400" cy="293056"/>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819400" cy="293056"/>
                    </a:xfrm>
                    <a:prstGeom prst="rect">
                      <a:avLst/>
                    </a:prstGeom>
                    <a:ln/>
                  </pic:spPr>
                </pic:pic>
              </a:graphicData>
            </a:graphic>
          </wp:inline>
        </w:drawing>
      </w:r>
    </w:p>
    <w:p w14:paraId="0601011B" w14:textId="77777777" w:rsidR="0088369E" w:rsidRDefault="00000000" w:rsidP="009D78EE">
      <w:pPr>
        <w:spacing w:line="240" w:lineRule="auto"/>
        <w:ind w:right="332"/>
        <w:jc w:val="center"/>
        <w:rPr>
          <w:rFonts w:ascii="Times New Roman" w:eastAsia="Times New Roman" w:hAnsi="Times New Roman" w:cs="Times New Roman"/>
          <w:i/>
        </w:rPr>
      </w:pPr>
      <w:r>
        <w:rPr>
          <w:rFonts w:ascii="Times New Roman" w:eastAsia="Times New Roman" w:hAnsi="Times New Roman" w:cs="Times New Roman"/>
        </w:rPr>
        <w:t xml:space="preserve">Gambar 5. </w:t>
      </w:r>
      <w:r>
        <w:rPr>
          <w:rFonts w:ascii="Times New Roman" w:eastAsia="Times New Roman" w:hAnsi="Times New Roman" w:cs="Times New Roman"/>
          <w:i/>
        </w:rPr>
        <w:t>Tingkatan Tanda dan Makna Barthes</w:t>
      </w:r>
    </w:p>
    <w:p w14:paraId="6F942DBD" w14:textId="77777777" w:rsidR="0088369E" w:rsidRDefault="0088369E" w:rsidP="009D78EE">
      <w:pPr>
        <w:spacing w:line="240" w:lineRule="auto"/>
        <w:ind w:right="332" w:firstLine="851"/>
        <w:jc w:val="center"/>
        <w:rPr>
          <w:rFonts w:ascii="Times New Roman" w:eastAsia="Times New Roman" w:hAnsi="Times New Roman" w:cs="Times New Roman"/>
          <w:sz w:val="24"/>
          <w:szCs w:val="24"/>
        </w:rPr>
      </w:pPr>
    </w:p>
    <w:p w14:paraId="22ABB010" w14:textId="77777777" w:rsidR="0088369E" w:rsidRDefault="00000000" w:rsidP="00F439CE">
      <w:pPr>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 akan menjabarkan makna yang terdapat pada logo VIDIO DOT COM melalui tingkatan tanda dan makna menurut Barthes seperti di atas. Mulai dari tahap denotasi, konotasi hingga pada tahapan mitos. Penjabaran makna melalui teknik analisis signifikasi dua tahap Roland Barthes ini meliputi simbol-simbol verbal dan non verbal, seperti logotype (rangkaian huruf yang bisa dibaca) dan logogram (gambar) yang ada di tampilan Logo VIDIO DOT COM.</w:t>
      </w:r>
    </w:p>
    <w:p w14:paraId="2F8E07CA" w14:textId="77777777" w:rsidR="0088369E" w:rsidRDefault="00000000" w:rsidP="00F439CE">
      <w:pPr>
        <w:spacing w:line="240" w:lineRule="auto"/>
        <w:ind w:right="33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Denotasi</w:t>
      </w:r>
    </w:p>
    <w:p w14:paraId="76CDB023" w14:textId="77777777" w:rsidR="0088369E" w:rsidRDefault="00000000" w:rsidP="00F439CE">
      <w:pPr>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proses signifikansi pertama ini, makna denotasi dari </w:t>
      </w:r>
      <w:proofErr w:type="gramStart"/>
      <w:r>
        <w:rPr>
          <w:rFonts w:ascii="Times New Roman" w:eastAsia="Times New Roman" w:hAnsi="Times New Roman" w:cs="Times New Roman"/>
          <w:sz w:val="24"/>
          <w:szCs w:val="24"/>
        </w:rPr>
        <w:t>gambar  yang</w:t>
      </w:r>
      <w:proofErr w:type="gramEnd"/>
      <w:r>
        <w:rPr>
          <w:rFonts w:ascii="Times New Roman" w:eastAsia="Times New Roman" w:hAnsi="Times New Roman" w:cs="Times New Roman"/>
          <w:sz w:val="24"/>
          <w:szCs w:val="24"/>
        </w:rPr>
        <w:t xml:space="preserve"> mendominasi tampilan Logo VIDIO DOT COM adalah font yang unik dan  khas, Baga Warmansyah selaku Product Design Principle yang menggeluti  fokus UI/UX Design pada platform Vidio juga membenarkan keterangan terkait  makna denotasi pada logo Vidio tersebut.</w:t>
      </w:r>
    </w:p>
    <w:p w14:paraId="4BEB3429" w14:textId="77777777" w:rsidR="0088369E" w:rsidRDefault="00000000" w:rsidP="00F439CE">
      <w:pPr>
        <w:spacing w:line="240" w:lineRule="auto"/>
        <w:ind w:right="33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Secara keseluruhan, logo Vidio setidaknya telah melakukan 1 </w:t>
      </w:r>
      <w:proofErr w:type="gramStart"/>
      <w:r>
        <w:rPr>
          <w:rFonts w:ascii="Times New Roman" w:eastAsia="Times New Roman" w:hAnsi="Times New Roman" w:cs="Times New Roman"/>
          <w:sz w:val="24"/>
          <w:szCs w:val="24"/>
        </w:rPr>
        <w:t>kali  perubahan</w:t>
      </w:r>
      <w:proofErr w:type="gramEnd"/>
      <w:r>
        <w:rPr>
          <w:rFonts w:ascii="Times New Roman" w:eastAsia="Times New Roman" w:hAnsi="Times New Roman" w:cs="Times New Roman"/>
          <w:sz w:val="24"/>
          <w:szCs w:val="24"/>
        </w:rPr>
        <w:t xml:space="preserve"> logo dan 1 kali rekonstruksi. Yang mana pada logo awal </w:t>
      </w:r>
      <w:proofErr w:type="gramStart"/>
      <w:r>
        <w:rPr>
          <w:rFonts w:ascii="Times New Roman" w:eastAsia="Times New Roman" w:hAnsi="Times New Roman" w:cs="Times New Roman"/>
          <w:sz w:val="24"/>
          <w:szCs w:val="24"/>
        </w:rPr>
        <w:t>masih  menggunakan</w:t>
      </w:r>
      <w:proofErr w:type="gramEnd"/>
      <w:r>
        <w:rPr>
          <w:rFonts w:ascii="Times New Roman" w:eastAsia="Times New Roman" w:hAnsi="Times New Roman" w:cs="Times New Roman"/>
          <w:sz w:val="24"/>
          <w:szCs w:val="24"/>
        </w:rPr>
        <w:t xml:space="preserve"> tambahan ikon kamera pada logo nya. Dan kini </w:t>
      </w:r>
      <w:proofErr w:type="gramStart"/>
      <w:r>
        <w:rPr>
          <w:rFonts w:ascii="Times New Roman" w:eastAsia="Times New Roman" w:hAnsi="Times New Roman" w:cs="Times New Roman"/>
          <w:sz w:val="24"/>
          <w:szCs w:val="24"/>
        </w:rPr>
        <w:t>setelah  merubah</w:t>
      </w:r>
      <w:proofErr w:type="gramEnd"/>
      <w:r>
        <w:rPr>
          <w:rFonts w:ascii="Times New Roman" w:eastAsia="Times New Roman" w:hAnsi="Times New Roman" w:cs="Times New Roman"/>
          <w:sz w:val="24"/>
          <w:szCs w:val="24"/>
        </w:rPr>
        <w:t xml:space="preserve"> total logo awal, Tim Product Design Vidio berupaya merekonstruksi  atau menyesuaikan beberapa elemen pada logo tersebut, terutama untuk  mencapai </w:t>
      </w:r>
      <w:r>
        <w:rPr>
          <w:rFonts w:ascii="Times New Roman" w:eastAsia="Times New Roman" w:hAnsi="Times New Roman" w:cs="Times New Roman"/>
          <w:i/>
          <w:sz w:val="24"/>
          <w:szCs w:val="24"/>
        </w:rPr>
        <w:t xml:space="preserve">golden ratio </w:t>
      </w:r>
      <w:r>
        <w:rPr>
          <w:rFonts w:ascii="Times New Roman" w:eastAsia="Times New Roman" w:hAnsi="Times New Roman" w:cs="Times New Roman"/>
          <w:sz w:val="24"/>
          <w:szCs w:val="24"/>
        </w:rPr>
        <w:t xml:space="preserve">logo. </w:t>
      </w:r>
    </w:p>
    <w:p w14:paraId="193CF611" w14:textId="77777777" w:rsidR="0088369E" w:rsidRDefault="00000000" w:rsidP="009D78EE">
      <w:pPr>
        <w:spacing w:line="240" w:lineRule="auto"/>
        <w:ind w:right="332"/>
        <w:jc w:val="center"/>
        <w:rPr>
          <w:sz w:val="24"/>
          <w:szCs w:val="24"/>
        </w:rPr>
      </w:pPr>
      <w:r>
        <w:rPr>
          <w:noProof/>
          <w:sz w:val="24"/>
          <w:szCs w:val="24"/>
        </w:rPr>
        <w:lastRenderedPageBreak/>
        <w:drawing>
          <wp:inline distT="114300" distB="114300" distL="114300" distR="114300" wp14:anchorId="3503F4CE" wp14:editId="73D34E23">
            <wp:extent cx="2676525" cy="748427"/>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t="29382" b="26578"/>
                    <a:stretch>
                      <a:fillRect/>
                    </a:stretch>
                  </pic:blipFill>
                  <pic:spPr>
                    <a:xfrm>
                      <a:off x="0" y="0"/>
                      <a:ext cx="2676525" cy="748427"/>
                    </a:xfrm>
                    <a:prstGeom prst="rect">
                      <a:avLst/>
                    </a:prstGeom>
                    <a:ln/>
                  </pic:spPr>
                </pic:pic>
              </a:graphicData>
            </a:graphic>
          </wp:inline>
        </w:drawing>
      </w:r>
    </w:p>
    <w:p w14:paraId="52B8B69A" w14:textId="77777777" w:rsidR="0088369E" w:rsidRDefault="00000000" w:rsidP="009D78EE">
      <w:pPr>
        <w:spacing w:line="240" w:lineRule="auto"/>
        <w:ind w:right="332"/>
        <w:jc w:val="center"/>
        <w:rPr>
          <w:rFonts w:ascii="Times New Roman" w:eastAsia="Times New Roman" w:hAnsi="Times New Roman" w:cs="Times New Roman"/>
          <w:i/>
        </w:rPr>
      </w:pPr>
      <w:r>
        <w:rPr>
          <w:rFonts w:ascii="Times New Roman" w:eastAsia="Times New Roman" w:hAnsi="Times New Roman" w:cs="Times New Roman"/>
        </w:rPr>
        <w:t xml:space="preserve">Gambar 6. </w:t>
      </w:r>
      <w:r>
        <w:rPr>
          <w:rFonts w:ascii="Times New Roman" w:eastAsia="Times New Roman" w:hAnsi="Times New Roman" w:cs="Times New Roman"/>
          <w:i/>
        </w:rPr>
        <w:t>Logo Pertama Vidio</w:t>
      </w:r>
    </w:p>
    <w:p w14:paraId="13421647" w14:textId="77777777" w:rsidR="0088369E" w:rsidRDefault="0088369E" w:rsidP="009D78EE">
      <w:pPr>
        <w:spacing w:line="240" w:lineRule="auto"/>
        <w:ind w:right="332"/>
        <w:rPr>
          <w:sz w:val="24"/>
          <w:szCs w:val="24"/>
        </w:rPr>
      </w:pPr>
    </w:p>
    <w:p w14:paraId="695D5D95" w14:textId="77777777" w:rsidR="0088369E" w:rsidRDefault="00000000" w:rsidP="009D78EE">
      <w:pPr>
        <w:spacing w:line="240" w:lineRule="auto"/>
        <w:ind w:right="332"/>
        <w:jc w:val="center"/>
        <w:rPr>
          <w:sz w:val="24"/>
          <w:szCs w:val="24"/>
        </w:rPr>
      </w:pPr>
      <w:r>
        <w:rPr>
          <w:noProof/>
          <w:sz w:val="24"/>
          <w:szCs w:val="24"/>
        </w:rPr>
        <w:drawing>
          <wp:inline distT="114300" distB="114300" distL="114300" distR="114300" wp14:anchorId="0C69839D" wp14:editId="46EACAEB">
            <wp:extent cx="1774507" cy="777329"/>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1774507" cy="777329"/>
                    </a:xfrm>
                    <a:prstGeom prst="rect">
                      <a:avLst/>
                    </a:prstGeom>
                    <a:ln/>
                  </pic:spPr>
                </pic:pic>
              </a:graphicData>
            </a:graphic>
          </wp:inline>
        </w:drawing>
      </w:r>
      <w:r>
        <w:rPr>
          <w:noProof/>
          <w:sz w:val="24"/>
          <w:szCs w:val="24"/>
        </w:rPr>
        <w:drawing>
          <wp:inline distT="114300" distB="114300" distL="114300" distR="114300" wp14:anchorId="38776BA5" wp14:editId="58695D5A">
            <wp:extent cx="1344320" cy="134432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1344320" cy="1344320"/>
                    </a:xfrm>
                    <a:prstGeom prst="rect">
                      <a:avLst/>
                    </a:prstGeom>
                    <a:ln/>
                  </pic:spPr>
                </pic:pic>
              </a:graphicData>
            </a:graphic>
          </wp:inline>
        </w:drawing>
      </w:r>
    </w:p>
    <w:p w14:paraId="3DDC1B62" w14:textId="77777777" w:rsidR="0088369E" w:rsidRDefault="00000000" w:rsidP="009D78EE">
      <w:pPr>
        <w:spacing w:line="240" w:lineRule="auto"/>
        <w:ind w:right="332"/>
        <w:jc w:val="center"/>
        <w:rPr>
          <w:rFonts w:ascii="Times New Roman" w:eastAsia="Times New Roman" w:hAnsi="Times New Roman" w:cs="Times New Roman"/>
          <w:i/>
        </w:rPr>
      </w:pPr>
      <w:r>
        <w:rPr>
          <w:rFonts w:ascii="Times New Roman" w:eastAsia="Times New Roman" w:hAnsi="Times New Roman" w:cs="Times New Roman"/>
        </w:rPr>
        <w:t xml:space="preserve">Gambar 7. </w:t>
      </w:r>
      <w:r>
        <w:rPr>
          <w:rFonts w:ascii="Times New Roman" w:eastAsia="Times New Roman" w:hAnsi="Times New Roman" w:cs="Times New Roman"/>
          <w:i/>
        </w:rPr>
        <w:t>Logo Kedua Vidio</w:t>
      </w:r>
    </w:p>
    <w:p w14:paraId="40135AEA" w14:textId="77777777" w:rsidR="0088369E" w:rsidRDefault="0088369E" w:rsidP="009D78EE">
      <w:pPr>
        <w:spacing w:line="240" w:lineRule="auto"/>
        <w:ind w:right="332"/>
        <w:jc w:val="center"/>
        <w:rPr>
          <w:sz w:val="24"/>
          <w:szCs w:val="24"/>
        </w:rPr>
      </w:pPr>
    </w:p>
    <w:p w14:paraId="41939475" w14:textId="77777777" w:rsidR="0088369E" w:rsidRDefault="00000000" w:rsidP="009D78EE">
      <w:pPr>
        <w:spacing w:line="240" w:lineRule="auto"/>
        <w:ind w:right="332"/>
        <w:jc w:val="center"/>
        <w:rPr>
          <w:sz w:val="24"/>
          <w:szCs w:val="24"/>
        </w:rPr>
      </w:pPr>
      <w:r>
        <w:rPr>
          <w:noProof/>
          <w:sz w:val="24"/>
          <w:szCs w:val="24"/>
        </w:rPr>
        <w:drawing>
          <wp:inline distT="114300" distB="114300" distL="114300" distR="114300" wp14:anchorId="5D2F1950" wp14:editId="72EB072C">
            <wp:extent cx="1764982" cy="878424"/>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1764982" cy="878424"/>
                    </a:xfrm>
                    <a:prstGeom prst="rect">
                      <a:avLst/>
                    </a:prstGeom>
                    <a:ln/>
                  </pic:spPr>
                </pic:pic>
              </a:graphicData>
            </a:graphic>
          </wp:inline>
        </w:drawing>
      </w:r>
      <w:r>
        <w:rPr>
          <w:noProof/>
          <w:sz w:val="24"/>
          <w:szCs w:val="24"/>
        </w:rPr>
        <w:drawing>
          <wp:inline distT="114300" distB="114300" distL="114300" distR="114300" wp14:anchorId="3D7F1F84" wp14:editId="50E8E098">
            <wp:extent cx="1355854" cy="1355854"/>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1355854" cy="1355854"/>
                    </a:xfrm>
                    <a:prstGeom prst="rect">
                      <a:avLst/>
                    </a:prstGeom>
                    <a:ln/>
                  </pic:spPr>
                </pic:pic>
              </a:graphicData>
            </a:graphic>
          </wp:inline>
        </w:drawing>
      </w:r>
    </w:p>
    <w:p w14:paraId="55B310FD" w14:textId="77777777" w:rsidR="0088369E" w:rsidRDefault="00000000" w:rsidP="009D78EE">
      <w:pPr>
        <w:spacing w:line="240" w:lineRule="auto"/>
        <w:ind w:right="332"/>
        <w:jc w:val="center"/>
        <w:rPr>
          <w:rFonts w:ascii="Times New Roman" w:eastAsia="Times New Roman" w:hAnsi="Times New Roman" w:cs="Times New Roman"/>
          <w:i/>
        </w:rPr>
      </w:pPr>
      <w:r>
        <w:rPr>
          <w:rFonts w:ascii="Times New Roman" w:eastAsia="Times New Roman" w:hAnsi="Times New Roman" w:cs="Times New Roman"/>
        </w:rPr>
        <w:t xml:space="preserve">Gambar 8. </w:t>
      </w:r>
      <w:r>
        <w:rPr>
          <w:rFonts w:ascii="Times New Roman" w:eastAsia="Times New Roman" w:hAnsi="Times New Roman" w:cs="Times New Roman"/>
          <w:i/>
        </w:rPr>
        <w:t>Logo Vidio saat ini</w:t>
      </w:r>
    </w:p>
    <w:p w14:paraId="519F947F" w14:textId="77777777" w:rsidR="0088369E" w:rsidRDefault="0088369E" w:rsidP="009D78EE">
      <w:pPr>
        <w:spacing w:line="240" w:lineRule="auto"/>
        <w:ind w:right="332"/>
        <w:rPr>
          <w:rFonts w:ascii="Times New Roman" w:eastAsia="Times New Roman" w:hAnsi="Times New Roman" w:cs="Times New Roman"/>
        </w:rPr>
      </w:pPr>
    </w:p>
    <w:p w14:paraId="455B8304" w14:textId="77777777" w:rsidR="00D87202" w:rsidRDefault="00000000" w:rsidP="00F439CE">
      <w:pPr>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Golden Ratio adalah angka yang digunakan ketika dua </w:t>
      </w:r>
      <w:proofErr w:type="gramStart"/>
      <w:r>
        <w:rPr>
          <w:rFonts w:ascii="Times New Roman" w:eastAsia="Times New Roman" w:hAnsi="Times New Roman" w:cs="Times New Roman"/>
          <w:sz w:val="24"/>
          <w:szCs w:val="24"/>
          <w:highlight w:val="white"/>
        </w:rPr>
        <w:t xml:space="preserve">kuantitas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dibagi</w:t>
      </w:r>
      <w:proofErr w:type="gramEnd"/>
      <w:r>
        <w:rPr>
          <w:rFonts w:ascii="Times New Roman" w:eastAsia="Times New Roman" w:hAnsi="Times New Roman" w:cs="Times New Roman"/>
          <w:sz w:val="24"/>
          <w:szCs w:val="24"/>
          <w:highlight w:val="white"/>
        </w:rPr>
        <w:t xml:space="preserve"> sedemikian rupa sehingga rasionya sama dengan rasio jumlah dari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yang terbesar dari dua kuantitas. Angka itu adalah 1.618, disebut juga </w:t>
      </w:r>
      <w:proofErr w:type="gramStart"/>
      <w:r>
        <w:rPr>
          <w:rFonts w:ascii="Times New Roman" w:eastAsia="Times New Roman" w:hAnsi="Times New Roman" w:cs="Times New Roman"/>
          <w:sz w:val="24"/>
          <w:szCs w:val="24"/>
          <w:highlight w:val="white"/>
        </w:rPr>
        <w:t xml:space="preserve">dengan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Phi</w:t>
      </w:r>
      <w:proofErr w:type="gramEnd"/>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p>
    <w:p w14:paraId="07347189" w14:textId="7BF047B3" w:rsidR="0088369E" w:rsidRDefault="00000000" w:rsidP="00F439CE">
      <w:pPr>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Golden Section atau rasio emas adalah istilah yang banyak digunakan di bidang matematika. Rasio perbandingan atas jumlah dari dua bagian besar maupun kecil pada bagian lain yang lebih besar dengan nilai 1,61803398874989 lah yang dimaknai sebagai rasio emas</w:t>
      </w:r>
      <w:r w:rsidR="00D87202">
        <w:rPr>
          <w:rFonts w:ascii="Times New Roman" w:eastAsia="Times New Roman" w:hAnsi="Times New Roman" w:cs="Times New Roman"/>
          <w:sz w:val="24"/>
          <w:szCs w:val="24"/>
        </w:rPr>
        <w:fldChar w:fldCharType="begin" w:fldLock="1"/>
      </w:r>
      <w:r w:rsidR="00936935">
        <w:rPr>
          <w:rFonts w:ascii="Times New Roman" w:eastAsia="Times New Roman" w:hAnsi="Times New Roman" w:cs="Times New Roman"/>
          <w:sz w:val="24"/>
          <w:szCs w:val="24"/>
        </w:rPr>
        <w:instrText>ADDIN CSL_CITATION {"citationItems":[{"id":"ITEM-1","itemData":{"DOI":"10.30998/jurnaldesain.v4i01.913","ISSN":"2339-0107","abstract":"&lt;p class=\"AbstractTitle\"&gt;Golden Ratio sering dipakai untuk mencari komposisi yang ideal baik dalam dunia arsitektur dan juga desain komunikasi visual. Sepintas seperti tidak ada masalah dengan menggunakan golden ratio sebagai tolak ukur pecarian proporsi dan komposisi ideal, namun bila mengukur proporsi dan komposisi ideal desain yang bersifat keNusantaraan dengan menggunakan golden ratio menjadi terasa aneh. Seakan Indonesia yang memiliki kekayaan budaya begitu banyak harus meng”import” ilmu dari luar untuk mengukur proporsi ideal karya Nusantara. Petungan ilmu ukur dari Primbon yang diciptakan oleh arsitek Prof. Dr. Ir. Josep Prijotomo menjadi salah satu jalan keluar dalam pencarian proporsi ideal yang bersifat keNusantaraan. Metode pencocokan yang diambil dari disertasi Prijotomo dipakai juga dalam proses pencocokan antara ilmu arsitektur, dkv dan gambar wayang Jawa. Hasil dari pencocokan tersebut memperlihatkan bahwa rumus arsitektur primbon dapat juga digunakan dalam proporsi wayang Jawa. Hasil temuan tersebut membuat penemuan prinsip baru dalam desain grafis Jawa. Dalam penulisan ini penulis melanjutkan hasil penemuannya dengan mengkoreksi ukuran kertas yang biasa dipakai secara standard internasional untuk kop surat A4 (21x29,7 cm) dengan cara pola penghitungan sesuai petungan.&lt;/p&gt;&lt;p class=\"abstrakisi\"&gt;&lt;span lang=\"FI\"&gt;Katakunci:Petungan, Proporsi, Golden Section, Pencocokan&lt;/span&gt;&lt;/p&gt;","author":[{"dropping-particle":"","family":"Harnoko","given":"Irwan","non-dropping-particle":"","parse-names":false,"suffix":""}],"container-title":"Jurnal Desain","id":"ITEM-1","issue":"01","issued":{"date-parts":[["2016"]]},"page":"38","title":"Petungan sebagai Sistem Ukuran dalam Desain Komunikasi Visual Jawa","type":"article-journal","volume":"4"},"uris":["http://www.mendeley.com/documents/?uuid=7b8cabdb-9bec-4eb9-9603-c3b971059efb"]}],"mendeley":{"formattedCitation":"(Harnoko 2016)","plainTextFormattedCitation":"(Harnoko 2016)","previouslyFormattedCitation":"(Harnoko 2016)"},"properties":{"noteIndex":0},"schema":"https://github.com/citation-style-language/schema/raw/master/csl-citation.json"}</w:instrText>
      </w:r>
      <w:r w:rsidR="00D87202">
        <w:rPr>
          <w:rFonts w:ascii="Times New Roman" w:eastAsia="Times New Roman" w:hAnsi="Times New Roman" w:cs="Times New Roman"/>
          <w:sz w:val="24"/>
          <w:szCs w:val="24"/>
        </w:rPr>
        <w:fldChar w:fldCharType="separate"/>
      </w:r>
      <w:r w:rsidR="00D87202" w:rsidRPr="00D87202">
        <w:rPr>
          <w:rFonts w:ascii="Times New Roman" w:eastAsia="Times New Roman" w:hAnsi="Times New Roman" w:cs="Times New Roman"/>
          <w:noProof/>
          <w:sz w:val="24"/>
          <w:szCs w:val="24"/>
        </w:rPr>
        <w:t>(Harnoko 2016)</w:t>
      </w:r>
      <w:r w:rsidR="00D87202">
        <w:rPr>
          <w:rFonts w:ascii="Times New Roman" w:eastAsia="Times New Roman" w:hAnsi="Times New Roman" w:cs="Times New Roman"/>
          <w:sz w:val="24"/>
          <w:szCs w:val="24"/>
        </w:rPr>
        <w:fldChar w:fldCharType="end"/>
      </w:r>
      <w:r w:rsidR="00D872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Perbandingan ini bisa dilihat dari jumlah angka pada deret Fibonnaci yang biasa dilihat seperti 1, 1, 2, 3, 5, 8, 13, 21, dan seterusnya yang merupakan jumlah dari dua angka sebelumnya. Dan pada akhirnya rasio 1 : 1,618 bisa  disebut sebagai Golden Section / Golden ratio yang menjadi dasar bentuk  geometris yang digunakan dalam sejarah</w:t>
      </w:r>
      <w:r w:rsidR="00D87202">
        <w:rPr>
          <w:rFonts w:ascii="Times New Roman" w:eastAsia="Times New Roman" w:hAnsi="Times New Roman" w:cs="Times New Roman"/>
          <w:sz w:val="24"/>
          <w:szCs w:val="24"/>
        </w:rPr>
        <w:t xml:space="preserve"> </w:t>
      </w:r>
      <w:r w:rsidR="00936935">
        <w:rPr>
          <w:rFonts w:ascii="Times New Roman" w:eastAsia="Times New Roman" w:hAnsi="Times New Roman" w:cs="Times New Roman"/>
          <w:sz w:val="24"/>
          <w:szCs w:val="24"/>
        </w:rPr>
        <w:fldChar w:fldCharType="begin" w:fldLock="1"/>
      </w:r>
      <w:r w:rsidR="00936935">
        <w:rPr>
          <w:rFonts w:ascii="Times New Roman" w:eastAsia="Times New Roman" w:hAnsi="Times New Roman" w:cs="Times New Roman"/>
          <w:sz w:val="24"/>
          <w:szCs w:val="24"/>
        </w:rPr>
        <w:instrText>ADDIN CSL_CITATION {"citationItems":[{"id":"ITEM-1","itemData":{"author":[{"dropping-particle":"","family":"Safanayong","given":"Yongky","non-dropping-particle":"","parse-names":false,"suffix":""}],"id":"ITEM-1","issued":{"date-parts":[["2006"]]},"number-of-pages":"104","publisher":"ARTE INTERMEDIA","publisher-place":"Jakarta","title":"Desain komunikasi visual Terpadu","type":"book"},"locator":"39","uris":["http://www.mendeley.com/documents/?uuid=31acb95b-5096-4b67-a534-ed41d5a6f292"]}],"mendeley":{"formattedCitation":"(Safanayong 2006:39)","plainTextFormattedCitation":"(Safanayong 2006:39)","previouslyFormattedCitation":"(Safanayong 2006:39)"},"properties":{"noteIndex":0},"schema":"https://github.com/citation-style-language/schema/raw/master/csl-citation.json"}</w:instrText>
      </w:r>
      <w:r w:rsidR="00936935">
        <w:rPr>
          <w:rFonts w:ascii="Times New Roman" w:eastAsia="Times New Roman" w:hAnsi="Times New Roman" w:cs="Times New Roman"/>
          <w:sz w:val="24"/>
          <w:szCs w:val="24"/>
        </w:rPr>
        <w:fldChar w:fldCharType="separate"/>
      </w:r>
      <w:r w:rsidR="00936935" w:rsidRPr="00936935">
        <w:rPr>
          <w:rFonts w:ascii="Times New Roman" w:eastAsia="Times New Roman" w:hAnsi="Times New Roman" w:cs="Times New Roman"/>
          <w:noProof/>
          <w:sz w:val="24"/>
          <w:szCs w:val="24"/>
        </w:rPr>
        <w:t>(Safanayong 2006:39)</w:t>
      </w:r>
      <w:r w:rsidR="00936935">
        <w:rPr>
          <w:rFonts w:ascii="Times New Roman" w:eastAsia="Times New Roman" w:hAnsi="Times New Roman" w:cs="Times New Roman"/>
          <w:sz w:val="24"/>
          <w:szCs w:val="24"/>
        </w:rPr>
        <w:fldChar w:fldCharType="end"/>
      </w:r>
    </w:p>
    <w:p w14:paraId="01F44075" w14:textId="77777777" w:rsidR="0088369E" w:rsidRDefault="00000000" w:rsidP="00F439CE">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kumpulan data di atas, peneliti meyakini bahwa dalam fase </w:t>
      </w:r>
      <w:proofErr w:type="gramStart"/>
      <w:r>
        <w:rPr>
          <w:rFonts w:ascii="Times New Roman" w:eastAsia="Times New Roman" w:hAnsi="Times New Roman" w:cs="Times New Roman"/>
          <w:sz w:val="24"/>
          <w:szCs w:val="24"/>
        </w:rPr>
        <w:t>ini  berdasarkan</w:t>
      </w:r>
      <w:proofErr w:type="gramEnd"/>
      <w:r>
        <w:rPr>
          <w:rFonts w:ascii="Times New Roman" w:eastAsia="Times New Roman" w:hAnsi="Times New Roman" w:cs="Times New Roman"/>
          <w:sz w:val="24"/>
          <w:szCs w:val="24"/>
        </w:rPr>
        <w:t xml:space="preserve"> teknik pengumpulan data pengamatan non partisipatif peneliti, secara denotatif ditemukan nilai utama dari proses rekonstruksi logo Vidio ada  pada font yang </w:t>
      </w:r>
      <w:r>
        <w:rPr>
          <w:rFonts w:ascii="Times New Roman" w:eastAsia="Times New Roman" w:hAnsi="Times New Roman" w:cs="Times New Roman"/>
          <w:i/>
          <w:sz w:val="24"/>
          <w:szCs w:val="24"/>
        </w:rPr>
        <w:t>custom</w:t>
      </w:r>
      <w:r>
        <w:rPr>
          <w:rFonts w:ascii="Times New Roman" w:eastAsia="Times New Roman" w:hAnsi="Times New Roman" w:cs="Times New Roman"/>
          <w:sz w:val="24"/>
          <w:szCs w:val="24"/>
        </w:rPr>
        <w:t xml:space="preserve">, warna khas, lekuk-bentuk yang unik, serta konsep  yang mempuni. </w:t>
      </w:r>
    </w:p>
    <w:p w14:paraId="12597803" w14:textId="22196F3D" w:rsidR="0088369E" w:rsidRDefault="00000000" w:rsidP="00F439CE">
      <w:pPr>
        <w:widowControl w:val="0"/>
        <w:spacing w:line="240" w:lineRule="auto"/>
        <w:ind w:right="332"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Disamping itu dengan teknik wawancara mendalam peneliti memperoleh data dari Mas Baga selaku bagian penting dari Tim Product Design bahwa fokus utama </w:t>
      </w:r>
      <w:r>
        <w:rPr>
          <w:rFonts w:ascii="Times New Roman" w:eastAsia="Times New Roman" w:hAnsi="Times New Roman" w:cs="Times New Roman"/>
          <w:sz w:val="24"/>
          <w:szCs w:val="24"/>
        </w:rPr>
        <w:lastRenderedPageBreak/>
        <w:t xml:space="preserve">proses rekonstruksi atau </w:t>
      </w:r>
      <w:r>
        <w:rPr>
          <w:rFonts w:ascii="Times New Roman" w:eastAsia="Times New Roman" w:hAnsi="Times New Roman" w:cs="Times New Roman"/>
          <w:i/>
          <w:sz w:val="24"/>
          <w:szCs w:val="24"/>
        </w:rPr>
        <w:t xml:space="preserve">mastering </w:t>
      </w:r>
      <w:r>
        <w:rPr>
          <w:rFonts w:ascii="Times New Roman" w:eastAsia="Times New Roman" w:hAnsi="Times New Roman" w:cs="Times New Roman"/>
          <w:sz w:val="24"/>
          <w:szCs w:val="24"/>
        </w:rPr>
        <w:t xml:space="preserve">ini adalah </w:t>
      </w:r>
      <w:r>
        <w:rPr>
          <w:rFonts w:ascii="Times New Roman" w:eastAsia="Times New Roman" w:hAnsi="Times New Roman" w:cs="Times New Roman"/>
          <w:i/>
          <w:sz w:val="24"/>
          <w:szCs w:val="24"/>
        </w:rPr>
        <w:t xml:space="preserve">golden ratio </w:t>
      </w:r>
      <w:r>
        <w:rPr>
          <w:rFonts w:ascii="Times New Roman" w:eastAsia="Times New Roman" w:hAnsi="Times New Roman" w:cs="Times New Roman"/>
          <w:sz w:val="24"/>
          <w:szCs w:val="24"/>
        </w:rPr>
        <w:t xml:space="preserve">dari logo itu sendiri, yang digarap sekaligus dengan proses pembenahan UI/UX pada </w:t>
      </w:r>
      <w:r>
        <w:rPr>
          <w:rFonts w:ascii="Times New Roman" w:eastAsia="Times New Roman" w:hAnsi="Times New Roman" w:cs="Times New Roman"/>
          <w:i/>
          <w:sz w:val="24"/>
          <w:szCs w:val="24"/>
        </w:rPr>
        <w:t xml:space="preserve">platform. </w:t>
      </w:r>
      <w:r>
        <w:rPr>
          <w:rFonts w:ascii="Times New Roman" w:eastAsia="Times New Roman" w:hAnsi="Times New Roman" w:cs="Times New Roman"/>
          <w:sz w:val="24"/>
          <w:szCs w:val="24"/>
        </w:rPr>
        <w:t xml:space="preserve">Diantaranya yakni, </w:t>
      </w:r>
      <w:r>
        <w:rPr>
          <w:rFonts w:ascii="Times New Roman" w:eastAsia="Times New Roman" w:hAnsi="Times New Roman" w:cs="Times New Roman"/>
          <w:i/>
          <w:sz w:val="24"/>
          <w:szCs w:val="24"/>
        </w:rPr>
        <w:t xml:space="preserve">interface watch </w:t>
      </w:r>
      <w:proofErr w:type="gramStart"/>
      <w:r>
        <w:rPr>
          <w:rFonts w:ascii="Times New Roman" w:eastAsia="Times New Roman" w:hAnsi="Times New Roman" w:cs="Times New Roman"/>
          <w:i/>
          <w:sz w:val="24"/>
          <w:szCs w:val="24"/>
        </w:rPr>
        <w:t>page,  home</w:t>
      </w:r>
      <w:proofErr w:type="gramEnd"/>
      <w:r>
        <w:rPr>
          <w:rFonts w:ascii="Times New Roman" w:eastAsia="Times New Roman" w:hAnsi="Times New Roman" w:cs="Times New Roman"/>
          <w:i/>
          <w:sz w:val="24"/>
          <w:szCs w:val="24"/>
        </w:rPr>
        <w:t xml:space="preserve"> page, cover film, button, </w:t>
      </w:r>
      <w:r>
        <w:rPr>
          <w:rFonts w:ascii="Times New Roman" w:eastAsia="Times New Roman" w:hAnsi="Times New Roman" w:cs="Times New Roman"/>
          <w:sz w:val="24"/>
          <w:szCs w:val="24"/>
        </w:rPr>
        <w:t xml:space="preserve">dan atribut </w:t>
      </w:r>
      <w:r>
        <w:rPr>
          <w:rFonts w:ascii="Times New Roman" w:eastAsia="Times New Roman" w:hAnsi="Times New Roman" w:cs="Times New Roman"/>
          <w:i/>
          <w:sz w:val="24"/>
          <w:szCs w:val="24"/>
        </w:rPr>
        <w:t xml:space="preserve">platform </w:t>
      </w:r>
      <w:r>
        <w:rPr>
          <w:rFonts w:ascii="Times New Roman" w:eastAsia="Times New Roman" w:hAnsi="Times New Roman" w:cs="Times New Roman"/>
          <w:sz w:val="24"/>
          <w:szCs w:val="24"/>
        </w:rPr>
        <w:t xml:space="preserve">lainnya yang dibuat lebih  lengkung atau </w:t>
      </w:r>
      <w:r>
        <w:rPr>
          <w:rFonts w:ascii="Times New Roman" w:eastAsia="Times New Roman" w:hAnsi="Times New Roman" w:cs="Times New Roman"/>
          <w:i/>
          <w:sz w:val="24"/>
          <w:szCs w:val="24"/>
        </w:rPr>
        <w:t>rounded</w:t>
      </w:r>
      <w:r>
        <w:rPr>
          <w:rFonts w:ascii="Times New Roman" w:eastAsia="Times New Roman" w:hAnsi="Times New Roman" w:cs="Times New Roman"/>
          <w:sz w:val="24"/>
          <w:szCs w:val="24"/>
        </w:rPr>
        <w:t xml:space="preserve">, agar lebih sesuai dengan </w:t>
      </w:r>
      <w:r>
        <w:rPr>
          <w:rFonts w:ascii="Times New Roman" w:eastAsia="Times New Roman" w:hAnsi="Times New Roman" w:cs="Times New Roman"/>
          <w:i/>
          <w:sz w:val="24"/>
          <w:szCs w:val="24"/>
        </w:rPr>
        <w:t>flexible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energetic</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youngest. </w:t>
      </w:r>
    </w:p>
    <w:p w14:paraId="0D5DC4B7" w14:textId="77777777" w:rsidR="0088369E" w:rsidRDefault="00000000" w:rsidP="00F439CE">
      <w:pPr>
        <w:spacing w:line="240" w:lineRule="auto"/>
        <w:ind w:right="332"/>
        <w:rPr>
          <w:rFonts w:ascii="Times New Roman" w:eastAsia="Times New Roman" w:hAnsi="Times New Roman" w:cs="Times New Roman"/>
          <w:sz w:val="24"/>
          <w:szCs w:val="24"/>
        </w:rPr>
      </w:pPr>
      <w:r>
        <w:rPr>
          <w:rFonts w:ascii="Times New Roman" w:eastAsia="Times New Roman" w:hAnsi="Times New Roman" w:cs="Times New Roman"/>
          <w:b/>
          <w:sz w:val="24"/>
          <w:szCs w:val="24"/>
        </w:rPr>
        <w:t>Konotasi</w:t>
      </w:r>
    </w:p>
    <w:p w14:paraId="61505EBF" w14:textId="5713EA4E" w:rsidR="0088369E" w:rsidRDefault="00000000" w:rsidP="00F439CE">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Kandungan ragam nilai emosional yang menyertakan arah pada keberadaan makna kultural adalah perluasan makna atas pemaknaan konotasi, makna tambahan dari denotasi.</w:t>
      </w:r>
    </w:p>
    <w:p w14:paraId="634F9D0D" w14:textId="41BB968D" w:rsidR="0088369E" w:rsidRDefault="00000000" w:rsidP="00F439CE">
      <w:pPr>
        <w:widowControl w:val="0"/>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 akan menjabarkan makna pada setiap bagian Logo Vidio ini sekaligus memberikan analisa makna konotasi secara keseluruhan dari keterkaitan tanda-tanda yang ada di logo ini, sebagaimana yang terkandung pada tahapan analisis denotasi. </w:t>
      </w:r>
    </w:p>
    <w:p w14:paraId="0048E97F" w14:textId="77777777" w:rsidR="0088369E" w:rsidRDefault="00000000" w:rsidP="00F439CE">
      <w:pPr>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penjabaran yang disampaikan oleh Narasumber, berkaitan dengan proses pengejawantahan visi ke dalam logo Vidio, Tim Product Design selaku pelopor dari rekonstruksi logo Vidio menjalankan rangkaian proses pemaknaan melalui: (1) Evaluasi: pada tahap awal, sebelum memulai untuk menyusun konsep dan strategi pengerjaan, Mas Baga Warmansyah beserta Tim melakukan proses evaluasi atas logo Vidio, yang pada akhirnya menemukan beberapa titik fokus pembenahan. Diantaranya tarikan garis pada sudut-sudut logo, ketebalan garis, warna, hingga golden ratio. Di lain sisi, Mas Baga beserta Tim pula menemukan kesinambungan strategis antara logo dengan UI/UX platform, dimana pengaruh visual akan menjadi tokoh utama dalam proses ini, sehingga antara rekonstruksi logo dan tampilan UI/UX adalah bunga rampai yang tak terpisahkan, (2) Interviewing Stakeholder: setelah melalui proses evaluasi dan sepakat untuk meng-improve tata tampilan logo sekaligus UI/UX platform, mas Baga dan Tim menjalani tahapan wawancara dengan stakeholder, dimana pada tahapan ini, Tim Mas Baga berupaya memahami dan menangkap maksud serta visi dari para stakeholder untuk Vidio kedepannya, (3) Research: dari hasil wawancara tersebut, data-data yang didapat oleh mas Baga dan Tim didiskusikan kembali untuk dimusyawarahkan dan dirumuskan menjadi formulasi melalui riset. Baik dari sisi pengguna, maupun fitur-fitur platform itu sendiri, (4) Brainstorming: usai mendapatkan feedback dari stakeholder dan rangkuman hasil riset, mas Baga beserta Tim melakukan brainstorming terkait hasil wawancara dan riset tersebut. Pada tahap ini, Tim menyelaraskan dan mematangkan konsep yang hendak digarap agar menuai hasil yang tepat-sesuai, (5) Brandbook: tahap selanjutnya setelah brainstorming dimatangkan, hasil rumusan yang telah terformulasi menjadi rangkaian data, dituangkan ke dalam satu dokumen utuh dari satu-kesatuan data tersebut. Sehingga lahirlah Brandbook yang kemudian menjadi Guideline dalam proses mastering logo Vidio, (6) Mastering Process: langkah utama dalam serangkaian tahap yang ada, yakni proses dimana rumusan, formula, dan data-data diejawantahkan menjadi wujud nyata, logo Vidio.</w:t>
      </w:r>
    </w:p>
    <w:p w14:paraId="08326496" w14:textId="77777777" w:rsidR="0088369E" w:rsidRDefault="00000000" w:rsidP="00F439CE">
      <w:pPr>
        <w:spacing w:line="240" w:lineRule="auto"/>
        <w:ind w:right="33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Mitos</w:t>
      </w:r>
    </w:p>
    <w:p w14:paraId="104991DC" w14:textId="77777777" w:rsidR="0088369E" w:rsidRDefault="00000000" w:rsidP="00F439CE">
      <w:pPr>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Konsep logo PT VIDIO DOT COM yang di-Aamiin-i sebagai representatif produk perusahaan yang flexible, energetic, dan youngest sejalan dengan visi serta </w:t>
      </w:r>
      <w:r>
        <w:rPr>
          <w:rFonts w:ascii="Times New Roman" w:eastAsia="Times New Roman" w:hAnsi="Times New Roman" w:cs="Times New Roman"/>
          <w:sz w:val="24"/>
          <w:szCs w:val="24"/>
        </w:rPr>
        <w:lastRenderedPageBreak/>
        <w:t>citra yang dibangun perusahaan melalui logo Vidio. Pembentukan font orisinil, perumusan warna, ukuran, hingga detil lekuk-bentuk yang disempurnakan dengan golden ratio menjadi langkah strategis dari lahirnya logo Vidio.</w:t>
      </w:r>
    </w:p>
    <w:p w14:paraId="716D4BB9" w14:textId="032142F7" w:rsidR="0088369E" w:rsidRDefault="00000000" w:rsidP="00F439CE">
      <w:pPr>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Suatu makna tidak lagi dapat dirasakan sebagai hasil konotasi oleh masyarakat ketika fenomena menjadi mitos. Hal ini merupakan dampak yang terjadi dari banyaknya fenomena budaya yang dimaknai dengan konotasi, yang mana penjabaran tersebut merupakan bagian dari konsep mitos menurut Barthes, yang diterangkan dengan mengetengahkan konsep konotasi, yakni pengembangan segi signifiẻ (petanda</w:t>
      </w:r>
      <w:proofErr w:type="gramStart"/>
      <w:r>
        <w:rPr>
          <w:rFonts w:ascii="Times New Roman" w:eastAsia="Times New Roman" w:hAnsi="Times New Roman" w:cs="Times New Roman"/>
          <w:sz w:val="24"/>
          <w:szCs w:val="24"/>
        </w:rPr>
        <w:t>,”makna</w:t>
      </w:r>
      <w:proofErr w:type="gramEnd"/>
      <w:r>
        <w:rPr>
          <w:rFonts w:ascii="Times New Roman" w:eastAsia="Times New Roman" w:hAnsi="Times New Roman" w:cs="Times New Roman"/>
          <w:sz w:val="24"/>
          <w:szCs w:val="24"/>
        </w:rPr>
        <w:t>”) oleh pemakai bahasa. Dimana pada saat konotasi menjadi mantap, ia menjadi mitos, dan ketika mitos menjadi mantap ia menjadi ideologi.</w:t>
      </w:r>
      <w:r w:rsidR="00936935">
        <w:rPr>
          <w:rFonts w:ascii="Times New Roman" w:eastAsia="Times New Roman" w:hAnsi="Times New Roman" w:cs="Times New Roman"/>
          <w:sz w:val="24"/>
          <w:szCs w:val="24"/>
        </w:rPr>
        <w:t xml:space="preserve"> </w:t>
      </w:r>
      <w:r w:rsidR="00936935">
        <w:rPr>
          <w:rFonts w:ascii="Times New Roman" w:eastAsia="Times New Roman" w:hAnsi="Times New Roman" w:cs="Times New Roman"/>
          <w:sz w:val="24"/>
          <w:szCs w:val="24"/>
        </w:rPr>
        <w:fldChar w:fldCharType="begin" w:fldLock="1"/>
      </w:r>
      <w:r w:rsidR="00BC1A8B">
        <w:rPr>
          <w:rFonts w:ascii="Times New Roman" w:eastAsia="Times New Roman" w:hAnsi="Times New Roman" w:cs="Times New Roman"/>
          <w:sz w:val="24"/>
          <w:szCs w:val="24"/>
        </w:rPr>
        <w:instrText>ADDIN CSL_CITATION {"citationItems":[{"id":"ITEM-1","itemData":{"author":[{"dropping-particle":"","family":"Hoed","given":"Benny H","non-dropping-particle":"","parse-names":false,"suffix":""}],"id":"ITEM-1","issued":{"date-parts":[["2007"]]},"number-of-pages":"171","publisher":"Fakultas Ilmu Pengetahuan Budaya, Universitas Indonesia","publisher-place":"Depok","title":"Semiotik dan Dinamika Sosial Budaya","type":"book"},"locator":"153","uris":["http://www.mendeley.com/documents/?uuid=64dfc994-7623-478e-bdc5-615801263220"]}],"mendeley":{"formattedCitation":"(Hoed 2007:153)","plainTextFormattedCitation":"(Hoed 2007:153)","previouslyFormattedCitation":"(Hoed 2007:153)"},"properties":{"noteIndex":0},"schema":"https://github.com/citation-style-language/schema/raw/master/csl-citation.json"}</w:instrText>
      </w:r>
      <w:r w:rsidR="00936935">
        <w:rPr>
          <w:rFonts w:ascii="Times New Roman" w:eastAsia="Times New Roman" w:hAnsi="Times New Roman" w:cs="Times New Roman"/>
          <w:sz w:val="24"/>
          <w:szCs w:val="24"/>
        </w:rPr>
        <w:fldChar w:fldCharType="separate"/>
      </w:r>
      <w:r w:rsidR="00936935" w:rsidRPr="00936935">
        <w:rPr>
          <w:rFonts w:ascii="Times New Roman" w:eastAsia="Times New Roman" w:hAnsi="Times New Roman" w:cs="Times New Roman"/>
          <w:noProof/>
          <w:sz w:val="24"/>
          <w:szCs w:val="24"/>
        </w:rPr>
        <w:t>(Hoed 2007:153)</w:t>
      </w:r>
      <w:r w:rsidR="0093693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08FEEC9D" w14:textId="77777777" w:rsidR="0088369E" w:rsidRDefault="00000000" w:rsidP="00F439CE">
      <w:pPr>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Kekuatan mitos pada logo Vidio dipengaruhi oleh warna, bentuk, dan penyatuan tipe logo, yakni antara logogram dan logotype. Mengacu pada dokumen brandbook Vidio yang diberikan oleh Mas Baga, warna merah Vidio adalah salah satu cara untuk menyampaikan semangat dan energi untuk terus berkarya. Yang mana saat bersama Vidio, kalangan muda maupun yang “masih berjiwa muda”, dapat bersatu untuk mengekspresikan kreativitas dan kegemarannya. Keceriaan Vidio selalu menjadi teman dalam genggaman, dimana saja, dan kapan saja.</w:t>
      </w:r>
    </w:p>
    <w:p w14:paraId="36C7EA39" w14:textId="77777777" w:rsidR="0088369E" w:rsidRDefault="00000000" w:rsidP="00F439CE">
      <w:pPr>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Kemudian dari segi bentuk, logo Vidio dimaknai sebagai sisi ekspresif yang selalu tahu kabar terbaru, direpresentasikan melalui bentuk logo yang digambarkan dengan bentuk tulisan tangan bersambung. Sudut yang tumpul dan kemiringannya membuat Vidio menjadi lebih dinamis dalam menyediakan konten berkualitas.</w:t>
      </w:r>
    </w:p>
    <w:p w14:paraId="2E716679" w14:textId="4CEB99D4" w:rsidR="0088369E" w:rsidRDefault="00000000" w:rsidP="00F439CE">
      <w:pPr>
        <w:spacing w:line="240" w:lineRule="auto"/>
        <w:ind w:right="33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Terakhir, strategi ciamik penyatuan antara logogram dan logotype, yang mana pada penyatuan 2 tipe logo ini peneliti meyakini semakin menyempurnakan tuangan visi Vidio kedalam logo nya. Baik itu flexible, energetic, youngest, sekaligus dinamis, ekspresif, juga everlasting.</w:t>
      </w:r>
    </w:p>
    <w:p w14:paraId="05792F37" w14:textId="77777777" w:rsidR="00936935" w:rsidRDefault="00936935" w:rsidP="00F439CE">
      <w:pPr>
        <w:spacing w:line="240" w:lineRule="auto"/>
        <w:ind w:right="332"/>
        <w:jc w:val="both"/>
        <w:rPr>
          <w:rFonts w:ascii="Times New Roman" w:eastAsia="Times New Roman" w:hAnsi="Times New Roman" w:cs="Times New Roman"/>
          <w:sz w:val="24"/>
          <w:szCs w:val="24"/>
        </w:rPr>
      </w:pPr>
    </w:p>
    <w:p w14:paraId="4F74FAA9" w14:textId="77777777" w:rsidR="0088369E" w:rsidRPr="00936935" w:rsidRDefault="00000000" w:rsidP="00F439CE">
      <w:pPr>
        <w:spacing w:line="240" w:lineRule="auto"/>
        <w:ind w:right="335"/>
        <w:rPr>
          <w:rFonts w:ascii="Times New Roman" w:eastAsia="Times New Roman" w:hAnsi="Times New Roman" w:cs="Times New Roman"/>
          <w:b/>
          <w:sz w:val="24"/>
          <w:szCs w:val="24"/>
        </w:rPr>
      </w:pPr>
      <w:r w:rsidRPr="00936935">
        <w:rPr>
          <w:rFonts w:ascii="Times New Roman" w:eastAsia="Times New Roman" w:hAnsi="Times New Roman" w:cs="Times New Roman"/>
          <w:b/>
          <w:sz w:val="24"/>
          <w:szCs w:val="24"/>
        </w:rPr>
        <w:t>Kesimpulan</w:t>
      </w:r>
    </w:p>
    <w:p w14:paraId="5C0A83A0" w14:textId="4E78E8A9" w:rsidR="0088369E" w:rsidRPr="00936935" w:rsidRDefault="00000000" w:rsidP="00F439CE">
      <w:pPr>
        <w:spacing w:line="240" w:lineRule="auto"/>
        <w:ind w:right="335" w:firstLine="709"/>
        <w:jc w:val="both"/>
        <w:rPr>
          <w:rFonts w:ascii="Times New Roman" w:eastAsia="Times New Roman" w:hAnsi="Times New Roman" w:cs="Times New Roman"/>
          <w:sz w:val="24"/>
          <w:szCs w:val="24"/>
        </w:rPr>
      </w:pPr>
      <w:r w:rsidRPr="00936935">
        <w:rPr>
          <w:rFonts w:ascii="Times New Roman" w:eastAsia="Times New Roman" w:hAnsi="Times New Roman" w:cs="Times New Roman"/>
          <w:sz w:val="24"/>
          <w:szCs w:val="24"/>
        </w:rPr>
        <w:t xml:space="preserve">Kesimpulan pada penelitian ini peneliti susun dengan mekanisme poin-per-poin, berikut susunan kesimpulan dan saran penelitian ini: (1) Berdasarkan Analisis Logo Vidio, dapat disimpulkan bahwa makna dari tanda-tanda logo ini yang menampilkan representasi perusahaan melalui rangkaian konstruksi logo yang unik, dari penghadiran font orisinil, perumusan warna, ukuran, hingga detil lekuk-bentuk yang disempurnakan dengan golden ratio menjadi langkah strategis atas lahirnya logo Vidio. Dari sisi denotatif berdasarkan teknik pengumpulan data pengamatan non partisipatif oleh peneliti, ditemukan konsep strategis logo melalui teknik penyatuan antara logogram dengan logotype, yang mana ketika keduanya bersatu maupun dipisah akan tetap mampu merepresentasikan Vidio secara tepat dan utuh, (2) Makna konotasi yang terkandung pada Logo Vidio adalah, Logo Vidio dalam kacamata konotatif menggunakan warna dan bentuk font yang sesuai dengan usungan konsep perusahaan, yakni flexible, energetic, dan youngest. Jadi visi Tim Product Design Vidio merekonstruksi logo melalui penyesuaian bentuk, warna, hingga ratio orientasinya adalah untuk menggapai company identity yang match dengan user, (3) Mitos yang </w:t>
      </w:r>
      <w:r w:rsidRPr="00936935">
        <w:rPr>
          <w:rFonts w:ascii="Times New Roman" w:eastAsia="Times New Roman" w:hAnsi="Times New Roman" w:cs="Times New Roman"/>
          <w:sz w:val="24"/>
          <w:szCs w:val="24"/>
        </w:rPr>
        <w:lastRenderedPageBreak/>
        <w:t>terkandung pada Logo Vidio adalah, warna yang dipilih dan pengaruh bentuk tipografi dengan pemaknaan flexible, energetic, dan youngest, sebagai penjabaran: (a) Makna atas sifat ekspresif dan selalu tahu kabar terbaru, yang direpresentasikan melalui bentuk logo, dengan pemilihan sudut yang tumpul dan kemiringan peletakan, sekaligus digambarkan melalui bentuk tulisan tangan bersambung diyakini membuat Vidio memiliki kesan yang lebih dinamis dalam menyediakan konten berkualitas, (b) Kemudian warna merah yang diyakini sebagai keberuntungan dalam mitologi Cina, menjadi salah satu cara perusahaan dalam menyampaikan</w:t>
      </w:r>
      <w:r w:rsidR="003C104E">
        <w:rPr>
          <w:rFonts w:ascii="Times New Roman" w:eastAsia="Times New Roman" w:hAnsi="Times New Roman" w:cs="Times New Roman"/>
          <w:sz w:val="24"/>
          <w:szCs w:val="24"/>
        </w:rPr>
        <w:t xml:space="preserve"> </w:t>
      </w:r>
      <w:r w:rsidRPr="00936935">
        <w:rPr>
          <w:rFonts w:ascii="Times New Roman" w:eastAsia="Times New Roman" w:hAnsi="Times New Roman" w:cs="Times New Roman"/>
          <w:sz w:val="24"/>
          <w:szCs w:val="24"/>
        </w:rPr>
        <w:t>semangat juga energi untuk terus berkarya ternyata tersemat makna “bersama Vidio, kalangan muda maupun yang “masih berjiwa muda”, dapat bersatu untuk mengekspresikan kreativitas dan kegemarannya.”. Inspirasi yang digunakan Mas Baga beserta Tim untuk menciptakan logo Vidio</w:t>
      </w:r>
      <w:r w:rsidR="003C104E">
        <w:rPr>
          <w:rFonts w:ascii="Times New Roman" w:eastAsia="Times New Roman" w:hAnsi="Times New Roman" w:cs="Times New Roman"/>
          <w:sz w:val="24"/>
          <w:szCs w:val="24"/>
        </w:rPr>
        <w:t xml:space="preserve"> </w:t>
      </w:r>
      <w:r w:rsidRPr="00936935">
        <w:rPr>
          <w:rFonts w:ascii="Times New Roman" w:eastAsia="Times New Roman" w:hAnsi="Times New Roman" w:cs="Times New Roman"/>
          <w:sz w:val="24"/>
          <w:szCs w:val="24"/>
        </w:rPr>
        <w:t>adalah “Berjiwa Muda” yang bersemangat, penuh tantangan, eksploratif, dan adaptif. Sehingga keceriaan Vidio selalu menjadi teman dalam genggaman, dimana saja, dan kapan saja mampu membawa keberuntungan baik bagi pengguna, maupun perusahaan itu sendiri.</w:t>
      </w:r>
    </w:p>
    <w:p w14:paraId="33DF0BC4" w14:textId="64366E34" w:rsidR="0088369E" w:rsidRPr="00936935" w:rsidRDefault="00000000" w:rsidP="00F439CE">
      <w:pPr>
        <w:spacing w:line="240" w:lineRule="auto"/>
        <w:ind w:right="335" w:firstLine="709"/>
        <w:jc w:val="both"/>
        <w:rPr>
          <w:rFonts w:ascii="Times New Roman" w:eastAsia="Times New Roman" w:hAnsi="Times New Roman" w:cs="Times New Roman"/>
          <w:sz w:val="24"/>
          <w:szCs w:val="24"/>
        </w:rPr>
      </w:pPr>
      <w:r w:rsidRPr="00936935">
        <w:rPr>
          <w:rFonts w:ascii="Times New Roman" w:eastAsia="Times New Roman" w:hAnsi="Times New Roman" w:cs="Times New Roman"/>
          <w:sz w:val="24"/>
          <w:szCs w:val="24"/>
        </w:rPr>
        <w:t>Jadi logo Vidio dengan font orisinil, warna khas, serta golden ratio ciamik, yang mengejawantahkan sosok Berjiwa Muda yang flexible, energetic, dan youngest ini dalam perspektif mitologi dapat disimpulkan sebagai kekuatan mitos yang berada pada pemaknaan warna merah serta perlambangan tipografi dan atau bentuk garis, yang tanpa disadari menjadi inspirasi terbesar Tim Product Design Vidio dalam melangsungkan</w:t>
      </w:r>
      <w:r w:rsidR="00936935" w:rsidRPr="00936935">
        <w:rPr>
          <w:rFonts w:ascii="Times New Roman" w:eastAsia="Times New Roman" w:hAnsi="Times New Roman" w:cs="Times New Roman"/>
          <w:sz w:val="24"/>
          <w:szCs w:val="24"/>
        </w:rPr>
        <w:t xml:space="preserve"> </w:t>
      </w:r>
      <w:r w:rsidRPr="00936935">
        <w:rPr>
          <w:rFonts w:ascii="Times New Roman" w:eastAsia="Times New Roman" w:hAnsi="Times New Roman" w:cs="Times New Roman"/>
          <w:sz w:val="24"/>
          <w:szCs w:val="24"/>
        </w:rPr>
        <w:t>rekonstruksi logo Vidio.</w:t>
      </w:r>
    </w:p>
    <w:p w14:paraId="0ED31DF8" w14:textId="77777777" w:rsidR="0088369E" w:rsidRPr="00936935" w:rsidRDefault="00000000" w:rsidP="00F439CE">
      <w:pPr>
        <w:spacing w:line="240" w:lineRule="auto"/>
        <w:ind w:right="335"/>
        <w:rPr>
          <w:rFonts w:ascii="Times New Roman" w:eastAsia="Times New Roman" w:hAnsi="Times New Roman" w:cs="Times New Roman"/>
          <w:b/>
          <w:sz w:val="24"/>
          <w:szCs w:val="24"/>
        </w:rPr>
      </w:pPr>
      <w:r w:rsidRPr="00936935">
        <w:rPr>
          <w:rFonts w:ascii="Times New Roman" w:eastAsia="Times New Roman" w:hAnsi="Times New Roman" w:cs="Times New Roman"/>
          <w:b/>
          <w:sz w:val="24"/>
          <w:szCs w:val="24"/>
        </w:rPr>
        <w:t>Saran</w:t>
      </w:r>
    </w:p>
    <w:p w14:paraId="0988BA90" w14:textId="1CC3DA5B" w:rsidR="0088369E" w:rsidRPr="00936935" w:rsidRDefault="00000000" w:rsidP="00F439CE">
      <w:pPr>
        <w:spacing w:line="240" w:lineRule="auto"/>
        <w:ind w:right="335" w:firstLine="709"/>
        <w:jc w:val="both"/>
        <w:rPr>
          <w:rFonts w:ascii="Times New Roman" w:eastAsia="Times New Roman" w:hAnsi="Times New Roman" w:cs="Times New Roman"/>
          <w:sz w:val="24"/>
          <w:szCs w:val="24"/>
        </w:rPr>
      </w:pPr>
      <w:r w:rsidRPr="00936935">
        <w:rPr>
          <w:rFonts w:ascii="Times New Roman" w:eastAsia="Times New Roman" w:hAnsi="Times New Roman" w:cs="Times New Roman"/>
          <w:sz w:val="24"/>
          <w:szCs w:val="24"/>
        </w:rPr>
        <w:t>Logo PT VIDIO DOT COM yang merupakan hasil dari pengkaryaan mandiri atau orisinil, sebaiknya didaftarkan keabsahannya agar memiliki hak cipta yang paten sebagai hasil karya perusahaan atas font tersebut. Hal ini sebaiknya segera dilakukan agar terhindar dari upaya pembajakan maupun pengakuan pihak lain terhadap font Vidio. Terlebih, kini logo Vidio sudah</w:t>
      </w:r>
      <w:r w:rsidR="003C104E">
        <w:rPr>
          <w:rFonts w:ascii="Times New Roman" w:eastAsia="Times New Roman" w:hAnsi="Times New Roman" w:cs="Times New Roman"/>
          <w:sz w:val="24"/>
          <w:szCs w:val="24"/>
        </w:rPr>
        <w:t xml:space="preserve"> </w:t>
      </w:r>
      <w:r w:rsidRPr="00936935">
        <w:rPr>
          <w:rFonts w:ascii="Times New Roman" w:eastAsia="Times New Roman" w:hAnsi="Times New Roman" w:cs="Times New Roman"/>
          <w:sz w:val="24"/>
          <w:szCs w:val="24"/>
        </w:rPr>
        <w:t>dikenali oleh khalayak luas, dan mendominasi ruang-ruang media digital.</w:t>
      </w:r>
    </w:p>
    <w:p w14:paraId="5D69E540" w14:textId="77777777" w:rsidR="0088369E" w:rsidRPr="00936935" w:rsidRDefault="00000000" w:rsidP="00F439CE">
      <w:pPr>
        <w:spacing w:line="240" w:lineRule="auto"/>
        <w:ind w:right="335" w:firstLine="709"/>
        <w:jc w:val="both"/>
        <w:rPr>
          <w:rFonts w:ascii="Times New Roman" w:eastAsia="Times New Roman" w:hAnsi="Times New Roman" w:cs="Times New Roman"/>
          <w:sz w:val="24"/>
          <w:szCs w:val="24"/>
        </w:rPr>
      </w:pPr>
      <w:r w:rsidRPr="00936935">
        <w:rPr>
          <w:rFonts w:ascii="Times New Roman" w:eastAsia="Times New Roman" w:hAnsi="Times New Roman" w:cs="Times New Roman"/>
          <w:sz w:val="24"/>
          <w:szCs w:val="24"/>
        </w:rPr>
        <w:t>Disamping itu, penggunaan warna merah pada logo Vidio sebagai perusahaan OTT lokal, cukup terkesan artifisial apabila dimaknai sebagai representasi Bangsa Indonesia. Seyogyanya, sematan karakteristik Bangsa Indonesia dapat di eksplor lebih jauh mendalam oleh perusahaan untuk diejawantahkan ke dalam logo nya. Terlebih, Vidio adalah pelopor bagi perusahaan OTT di Indonesia.</w:t>
      </w:r>
    </w:p>
    <w:p w14:paraId="428CB845" w14:textId="38F330C0" w:rsidR="0088369E" w:rsidRDefault="0088369E" w:rsidP="009D78EE">
      <w:pPr>
        <w:spacing w:line="240" w:lineRule="auto"/>
        <w:ind w:right="332"/>
        <w:rPr>
          <w:rFonts w:ascii="Times New Roman" w:eastAsia="Times New Roman" w:hAnsi="Times New Roman" w:cs="Times New Roman"/>
        </w:rPr>
      </w:pPr>
    </w:p>
    <w:p w14:paraId="64A1FFB4" w14:textId="757D5AE9" w:rsidR="00AA3B36" w:rsidRDefault="00AA3B36" w:rsidP="009D78EE">
      <w:pPr>
        <w:spacing w:line="240" w:lineRule="auto"/>
        <w:ind w:right="332"/>
        <w:rPr>
          <w:rFonts w:ascii="Times New Roman" w:eastAsia="Times New Roman" w:hAnsi="Times New Roman" w:cs="Times New Roman"/>
          <w:b/>
          <w:bCs/>
          <w:sz w:val="24"/>
          <w:szCs w:val="24"/>
        </w:rPr>
      </w:pPr>
      <w:r w:rsidRPr="00AA3B36">
        <w:rPr>
          <w:rFonts w:ascii="Times New Roman" w:eastAsia="Times New Roman" w:hAnsi="Times New Roman" w:cs="Times New Roman"/>
          <w:b/>
          <w:bCs/>
          <w:sz w:val="24"/>
          <w:szCs w:val="24"/>
        </w:rPr>
        <w:t>Daftar Pustaka</w:t>
      </w:r>
    </w:p>
    <w:p w14:paraId="6C5A97DF" w14:textId="43831E90"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bCs/>
          <w:sz w:val="24"/>
          <w:szCs w:val="24"/>
        </w:rPr>
        <w:fldChar w:fldCharType="begin" w:fldLock="1"/>
      </w:r>
      <w:r>
        <w:rPr>
          <w:rFonts w:ascii="Times New Roman" w:eastAsia="Times New Roman" w:hAnsi="Times New Roman" w:cs="Times New Roman"/>
          <w:b/>
          <w:bCs/>
          <w:sz w:val="24"/>
          <w:szCs w:val="24"/>
        </w:rPr>
        <w:instrText xml:space="preserve">ADDIN Mendeley Bibliography CSL_BIBLIOGRAPHY </w:instrText>
      </w:r>
      <w:r>
        <w:rPr>
          <w:rFonts w:ascii="Times New Roman" w:eastAsia="Times New Roman" w:hAnsi="Times New Roman" w:cs="Times New Roman"/>
          <w:b/>
          <w:bCs/>
          <w:sz w:val="24"/>
          <w:szCs w:val="24"/>
        </w:rPr>
        <w:fldChar w:fldCharType="separate"/>
      </w:r>
      <w:r w:rsidRPr="00F439CE">
        <w:rPr>
          <w:rFonts w:ascii="Times New Roman" w:hAnsi="Times New Roman" w:cs="Times New Roman"/>
          <w:noProof/>
          <w:sz w:val="24"/>
          <w:szCs w:val="24"/>
        </w:rPr>
        <w:t xml:space="preserve">Abdullah, Farid. 2019. “Fenomena Digital Era Revolusi Industri 4.0.” </w:t>
      </w:r>
      <w:r w:rsidRPr="00F439CE">
        <w:rPr>
          <w:rFonts w:ascii="Times New Roman" w:hAnsi="Times New Roman" w:cs="Times New Roman"/>
          <w:i/>
          <w:iCs/>
          <w:noProof/>
          <w:sz w:val="24"/>
          <w:szCs w:val="24"/>
        </w:rPr>
        <w:t>Jurnal Dimensi DKV Seni Rupa dan Desain</w:t>
      </w:r>
      <w:r w:rsidRPr="00F439CE">
        <w:rPr>
          <w:rFonts w:ascii="Times New Roman" w:hAnsi="Times New Roman" w:cs="Times New Roman"/>
          <w:noProof/>
          <w:sz w:val="24"/>
          <w:szCs w:val="24"/>
        </w:rPr>
        <w:t xml:space="preserve"> 4(1):47–58. doi: 10.25105/jdd.v4i1.4560.</w:t>
      </w:r>
    </w:p>
    <w:p w14:paraId="6A81252B"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Barthes, Roland. 2007. </w:t>
      </w:r>
      <w:r w:rsidRPr="00F439CE">
        <w:rPr>
          <w:rFonts w:ascii="Times New Roman" w:hAnsi="Times New Roman" w:cs="Times New Roman"/>
          <w:i/>
          <w:iCs/>
          <w:noProof/>
          <w:sz w:val="24"/>
          <w:szCs w:val="24"/>
        </w:rPr>
        <w:t>Membedah Mitos-mitos Budaya Massa</w:t>
      </w:r>
      <w:r w:rsidRPr="00F439CE">
        <w:rPr>
          <w:rFonts w:ascii="Times New Roman" w:hAnsi="Times New Roman" w:cs="Times New Roman"/>
          <w:noProof/>
          <w:sz w:val="24"/>
          <w:szCs w:val="24"/>
        </w:rPr>
        <w:t>. Yogyakarta: Jalasutra.</w:t>
      </w:r>
    </w:p>
    <w:p w14:paraId="777BD6D5"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Cobley, Paul, dan Litza Jansz. 2002. </w:t>
      </w:r>
      <w:r w:rsidRPr="00F439CE">
        <w:rPr>
          <w:rFonts w:ascii="Times New Roman" w:hAnsi="Times New Roman" w:cs="Times New Roman"/>
          <w:i/>
          <w:iCs/>
          <w:noProof/>
          <w:sz w:val="24"/>
          <w:szCs w:val="24"/>
        </w:rPr>
        <w:t>Mengenal Semiotika for Beginners</w:t>
      </w:r>
      <w:r w:rsidRPr="00F439CE">
        <w:rPr>
          <w:rFonts w:ascii="Times New Roman" w:hAnsi="Times New Roman" w:cs="Times New Roman"/>
          <w:noProof/>
          <w:sz w:val="24"/>
          <w:szCs w:val="24"/>
        </w:rPr>
        <w:t>. Bandung: MIZAN.</w:t>
      </w:r>
    </w:p>
    <w:p w14:paraId="64ED9F04"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Harnoko, Irwan. 2016. “Petungan sebagai Sistem Ukuran dalam Desain Komunikasi Visual Jawa.” </w:t>
      </w:r>
      <w:r w:rsidRPr="00F439CE">
        <w:rPr>
          <w:rFonts w:ascii="Times New Roman" w:hAnsi="Times New Roman" w:cs="Times New Roman"/>
          <w:i/>
          <w:iCs/>
          <w:noProof/>
          <w:sz w:val="24"/>
          <w:szCs w:val="24"/>
        </w:rPr>
        <w:t>Jurnal Desain</w:t>
      </w:r>
      <w:r w:rsidRPr="00F439CE">
        <w:rPr>
          <w:rFonts w:ascii="Times New Roman" w:hAnsi="Times New Roman" w:cs="Times New Roman"/>
          <w:noProof/>
          <w:sz w:val="24"/>
          <w:szCs w:val="24"/>
        </w:rPr>
        <w:t xml:space="preserve"> 4(01):38. doi: 10.30998/jurnaldesain.v4i01.913.</w:t>
      </w:r>
    </w:p>
    <w:p w14:paraId="0AFA3D30"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Hoed, Benny H. 2007. </w:t>
      </w:r>
      <w:r w:rsidRPr="00F439CE">
        <w:rPr>
          <w:rFonts w:ascii="Times New Roman" w:hAnsi="Times New Roman" w:cs="Times New Roman"/>
          <w:i/>
          <w:iCs/>
          <w:noProof/>
          <w:sz w:val="24"/>
          <w:szCs w:val="24"/>
        </w:rPr>
        <w:t>Semiotik dan Dinamika Sosial Budaya</w:t>
      </w:r>
      <w:r w:rsidRPr="00F439CE">
        <w:rPr>
          <w:rFonts w:ascii="Times New Roman" w:hAnsi="Times New Roman" w:cs="Times New Roman"/>
          <w:noProof/>
          <w:sz w:val="24"/>
          <w:szCs w:val="24"/>
        </w:rPr>
        <w:t xml:space="preserve">. Depok: Fakultas Ilmu </w:t>
      </w:r>
      <w:r w:rsidRPr="00F439CE">
        <w:rPr>
          <w:rFonts w:ascii="Times New Roman" w:hAnsi="Times New Roman" w:cs="Times New Roman"/>
          <w:noProof/>
          <w:sz w:val="24"/>
          <w:szCs w:val="24"/>
        </w:rPr>
        <w:lastRenderedPageBreak/>
        <w:t>Pengetahuan Budaya, Universitas Indonesia.</w:t>
      </w:r>
    </w:p>
    <w:p w14:paraId="3D0A2105"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Kriyantono, Rachmat. 2007. </w:t>
      </w:r>
      <w:r w:rsidRPr="00F439CE">
        <w:rPr>
          <w:rFonts w:ascii="Times New Roman" w:hAnsi="Times New Roman" w:cs="Times New Roman"/>
          <w:i/>
          <w:iCs/>
          <w:noProof/>
          <w:sz w:val="24"/>
          <w:szCs w:val="24"/>
        </w:rPr>
        <w:t>Teknik Praktis Riset Komunikasi</w:t>
      </w:r>
      <w:r w:rsidRPr="00F439CE">
        <w:rPr>
          <w:rFonts w:ascii="Times New Roman" w:hAnsi="Times New Roman" w:cs="Times New Roman"/>
          <w:noProof/>
          <w:sz w:val="24"/>
          <w:szCs w:val="24"/>
        </w:rPr>
        <w:t>. Jakarta: Kencana.</w:t>
      </w:r>
    </w:p>
    <w:p w14:paraId="48A19AB4"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Kurniawan. 2001. </w:t>
      </w:r>
      <w:r w:rsidRPr="00F439CE">
        <w:rPr>
          <w:rFonts w:ascii="Times New Roman" w:hAnsi="Times New Roman" w:cs="Times New Roman"/>
          <w:i/>
          <w:iCs/>
          <w:noProof/>
          <w:sz w:val="24"/>
          <w:szCs w:val="24"/>
        </w:rPr>
        <w:t>Semiolgi Roland Barthes</w:t>
      </w:r>
      <w:r w:rsidRPr="00F439CE">
        <w:rPr>
          <w:rFonts w:ascii="Times New Roman" w:hAnsi="Times New Roman" w:cs="Times New Roman"/>
          <w:noProof/>
          <w:sz w:val="24"/>
          <w:szCs w:val="24"/>
        </w:rPr>
        <w:t>. Magelang: Yayasan INDONESIATERA.</w:t>
      </w:r>
    </w:p>
    <w:p w14:paraId="7AB8B5B7"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Moleong, Lexy J. 2007. </w:t>
      </w:r>
      <w:r w:rsidRPr="00F439CE">
        <w:rPr>
          <w:rFonts w:ascii="Times New Roman" w:hAnsi="Times New Roman" w:cs="Times New Roman"/>
          <w:i/>
          <w:iCs/>
          <w:noProof/>
          <w:sz w:val="24"/>
          <w:szCs w:val="24"/>
        </w:rPr>
        <w:t>Metodologi Penelitian Kualitatif</w:t>
      </w:r>
      <w:r w:rsidRPr="00F439CE">
        <w:rPr>
          <w:rFonts w:ascii="Times New Roman" w:hAnsi="Times New Roman" w:cs="Times New Roman"/>
          <w:noProof/>
          <w:sz w:val="24"/>
          <w:szCs w:val="24"/>
        </w:rPr>
        <w:t>. Bandung: PT Remaja Rosdakarya.</w:t>
      </w:r>
    </w:p>
    <w:p w14:paraId="1B2034E1"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Piliang, Yasraf Amiri. 2003. </w:t>
      </w:r>
      <w:r w:rsidRPr="00F439CE">
        <w:rPr>
          <w:rFonts w:ascii="Times New Roman" w:hAnsi="Times New Roman" w:cs="Times New Roman"/>
          <w:i/>
          <w:iCs/>
          <w:noProof/>
          <w:sz w:val="24"/>
          <w:szCs w:val="24"/>
        </w:rPr>
        <w:t>Hipersemiotika : Tafsir Cultural Studies atas Matinya Makna</w:t>
      </w:r>
      <w:r w:rsidRPr="00F439CE">
        <w:rPr>
          <w:rFonts w:ascii="Times New Roman" w:hAnsi="Times New Roman" w:cs="Times New Roman"/>
          <w:noProof/>
          <w:sz w:val="24"/>
          <w:szCs w:val="24"/>
        </w:rPr>
        <w:t>. Yogyakarta: Jalasutra.</w:t>
      </w:r>
    </w:p>
    <w:p w14:paraId="3D9957E8"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Safanayong, Yongky. 2006. </w:t>
      </w:r>
      <w:r w:rsidRPr="00F439CE">
        <w:rPr>
          <w:rFonts w:ascii="Times New Roman" w:hAnsi="Times New Roman" w:cs="Times New Roman"/>
          <w:i/>
          <w:iCs/>
          <w:noProof/>
          <w:sz w:val="24"/>
          <w:szCs w:val="24"/>
        </w:rPr>
        <w:t>Desain komunikasi visual Terpadu</w:t>
      </w:r>
      <w:r w:rsidRPr="00F439CE">
        <w:rPr>
          <w:rFonts w:ascii="Times New Roman" w:hAnsi="Times New Roman" w:cs="Times New Roman"/>
          <w:noProof/>
          <w:sz w:val="24"/>
          <w:szCs w:val="24"/>
        </w:rPr>
        <w:t>. Jakarta: ARTE INTERMEDIA.</w:t>
      </w:r>
    </w:p>
    <w:p w14:paraId="3ECE33A7"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Setiawan, Ragil. 2013. “Redesain Logo dan Aplikasinya dalam Corporate Identity Mebel ‘UD Gangsar Jati.’”</w:t>
      </w:r>
    </w:p>
    <w:p w14:paraId="07A05561"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Sugiyono. 2016. </w:t>
      </w:r>
      <w:r w:rsidRPr="00F439CE">
        <w:rPr>
          <w:rFonts w:ascii="Times New Roman" w:hAnsi="Times New Roman" w:cs="Times New Roman"/>
          <w:i/>
          <w:iCs/>
          <w:noProof/>
          <w:sz w:val="24"/>
          <w:szCs w:val="24"/>
        </w:rPr>
        <w:t>Metode Penelitian Kuantitatif, Kualitatif dan R&amp;D</w:t>
      </w:r>
      <w:r w:rsidRPr="00F439CE">
        <w:rPr>
          <w:rFonts w:ascii="Times New Roman" w:hAnsi="Times New Roman" w:cs="Times New Roman"/>
          <w:noProof/>
          <w:sz w:val="24"/>
          <w:szCs w:val="24"/>
        </w:rPr>
        <w:t>. Bandung: Alfabeta.</w:t>
      </w:r>
    </w:p>
    <w:p w14:paraId="2CF81732"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439CE">
        <w:rPr>
          <w:rFonts w:ascii="Times New Roman" w:hAnsi="Times New Roman" w:cs="Times New Roman"/>
          <w:noProof/>
          <w:sz w:val="24"/>
          <w:szCs w:val="24"/>
        </w:rPr>
        <w:t xml:space="preserve">Tinarbuko, Sumbo. 2015. </w:t>
      </w:r>
      <w:r w:rsidRPr="00F439CE">
        <w:rPr>
          <w:rFonts w:ascii="Times New Roman" w:hAnsi="Times New Roman" w:cs="Times New Roman"/>
          <w:i/>
          <w:iCs/>
          <w:noProof/>
          <w:sz w:val="24"/>
          <w:szCs w:val="24"/>
        </w:rPr>
        <w:t>DEKAVE : desain komunikasi visual : penanda zaman masyarakat global</w:t>
      </w:r>
      <w:r w:rsidRPr="00F439CE">
        <w:rPr>
          <w:rFonts w:ascii="Times New Roman" w:hAnsi="Times New Roman" w:cs="Times New Roman"/>
          <w:noProof/>
          <w:sz w:val="24"/>
          <w:szCs w:val="24"/>
        </w:rPr>
        <w:t>. Yogyakarta: CAPS.</w:t>
      </w:r>
    </w:p>
    <w:p w14:paraId="449EB267" w14:textId="77777777" w:rsidR="00F439CE" w:rsidRPr="00F439CE" w:rsidRDefault="00F439CE" w:rsidP="00F439CE">
      <w:pPr>
        <w:widowControl w:val="0"/>
        <w:autoSpaceDE w:val="0"/>
        <w:autoSpaceDN w:val="0"/>
        <w:adjustRightInd w:val="0"/>
        <w:spacing w:line="240" w:lineRule="auto"/>
        <w:ind w:left="480" w:hanging="480"/>
        <w:jc w:val="both"/>
        <w:rPr>
          <w:rFonts w:ascii="Times New Roman" w:hAnsi="Times New Roman" w:cs="Times New Roman"/>
          <w:noProof/>
          <w:sz w:val="24"/>
        </w:rPr>
      </w:pPr>
      <w:r w:rsidRPr="00F439CE">
        <w:rPr>
          <w:rFonts w:ascii="Times New Roman" w:hAnsi="Times New Roman" w:cs="Times New Roman"/>
          <w:noProof/>
          <w:sz w:val="24"/>
          <w:szCs w:val="24"/>
        </w:rPr>
        <w:t xml:space="preserve">Wibowo, Indiwan Seto Wahyu. 2013. </w:t>
      </w:r>
      <w:r w:rsidRPr="00F439CE">
        <w:rPr>
          <w:rFonts w:ascii="Times New Roman" w:hAnsi="Times New Roman" w:cs="Times New Roman"/>
          <w:i/>
          <w:iCs/>
          <w:noProof/>
          <w:sz w:val="24"/>
          <w:szCs w:val="24"/>
        </w:rPr>
        <w:t>Semiotika Komunikasi : Aplikasi Praktis Bagi Penelitian dan Skripsi Komunikasi</w:t>
      </w:r>
      <w:r w:rsidRPr="00F439CE">
        <w:rPr>
          <w:rFonts w:ascii="Times New Roman" w:hAnsi="Times New Roman" w:cs="Times New Roman"/>
          <w:noProof/>
          <w:sz w:val="24"/>
          <w:szCs w:val="24"/>
        </w:rPr>
        <w:t>. Jakarta: Mitra Wacana Media.</w:t>
      </w:r>
    </w:p>
    <w:p w14:paraId="651591D5" w14:textId="24900100" w:rsidR="00F439CE" w:rsidRPr="00AA3B36" w:rsidRDefault="00F439CE" w:rsidP="00F439CE">
      <w:pPr>
        <w:spacing w:line="240" w:lineRule="auto"/>
        <w:ind w:right="33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end"/>
      </w:r>
    </w:p>
    <w:sectPr w:rsidR="00F439CE" w:rsidRPr="00AA3B36" w:rsidSect="00CB399B">
      <w:pgSz w:w="12240" w:h="15840"/>
      <w:pgMar w:top="2268" w:right="1418" w:bottom="1701" w:left="226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3FF0" w14:textId="77777777" w:rsidR="00E17146" w:rsidRDefault="00E17146" w:rsidP="0094566D">
      <w:pPr>
        <w:spacing w:line="240" w:lineRule="auto"/>
      </w:pPr>
      <w:r>
        <w:separator/>
      </w:r>
    </w:p>
  </w:endnote>
  <w:endnote w:type="continuationSeparator" w:id="0">
    <w:p w14:paraId="7AB3E721" w14:textId="77777777" w:rsidR="00E17146" w:rsidRDefault="00E17146" w:rsidP="00945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88D0" w14:textId="77777777" w:rsidR="00E17146" w:rsidRDefault="00E17146" w:rsidP="0094566D">
      <w:pPr>
        <w:spacing w:line="240" w:lineRule="auto"/>
      </w:pPr>
      <w:r>
        <w:separator/>
      </w:r>
    </w:p>
  </w:footnote>
  <w:footnote w:type="continuationSeparator" w:id="0">
    <w:p w14:paraId="56DF1424" w14:textId="77777777" w:rsidR="00E17146" w:rsidRDefault="00E17146" w:rsidP="009456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69E"/>
    <w:rsid w:val="000526D6"/>
    <w:rsid w:val="000542FE"/>
    <w:rsid w:val="001C4288"/>
    <w:rsid w:val="002812F4"/>
    <w:rsid w:val="00343C44"/>
    <w:rsid w:val="003C104E"/>
    <w:rsid w:val="003C13E8"/>
    <w:rsid w:val="004E462F"/>
    <w:rsid w:val="008010FC"/>
    <w:rsid w:val="0088369E"/>
    <w:rsid w:val="00936935"/>
    <w:rsid w:val="0094566D"/>
    <w:rsid w:val="009C7D6E"/>
    <w:rsid w:val="009D78EE"/>
    <w:rsid w:val="00AA3B36"/>
    <w:rsid w:val="00BC1A8B"/>
    <w:rsid w:val="00C64760"/>
    <w:rsid w:val="00CB1AC1"/>
    <w:rsid w:val="00CB399B"/>
    <w:rsid w:val="00CE6202"/>
    <w:rsid w:val="00CF2841"/>
    <w:rsid w:val="00D87202"/>
    <w:rsid w:val="00DF46FA"/>
    <w:rsid w:val="00E17146"/>
    <w:rsid w:val="00E646CF"/>
    <w:rsid w:val="00F1680E"/>
    <w:rsid w:val="00F439CE"/>
    <w:rsid w:val="00FC1D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7E562"/>
  <w15:docId w15:val="{99579FEB-D9AC-4DED-A9FC-22E40042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B399B"/>
    <w:rPr>
      <w:color w:val="0000FF" w:themeColor="hyperlink"/>
      <w:u w:val="single"/>
    </w:rPr>
  </w:style>
  <w:style w:type="character" w:styleId="UnresolvedMention">
    <w:name w:val="Unresolved Mention"/>
    <w:basedOn w:val="DefaultParagraphFont"/>
    <w:uiPriority w:val="99"/>
    <w:semiHidden/>
    <w:unhideWhenUsed/>
    <w:rsid w:val="00CB399B"/>
    <w:rPr>
      <w:color w:val="605E5C"/>
      <w:shd w:val="clear" w:color="auto" w:fill="E1DFDD"/>
    </w:rPr>
  </w:style>
  <w:style w:type="paragraph" w:styleId="FootnoteText">
    <w:name w:val="footnote text"/>
    <w:basedOn w:val="Normal"/>
    <w:link w:val="FootnoteTextChar"/>
    <w:uiPriority w:val="99"/>
    <w:semiHidden/>
    <w:unhideWhenUsed/>
    <w:rsid w:val="0094566D"/>
    <w:pPr>
      <w:spacing w:line="240" w:lineRule="auto"/>
    </w:pPr>
    <w:rPr>
      <w:sz w:val="20"/>
      <w:szCs w:val="20"/>
    </w:rPr>
  </w:style>
  <w:style w:type="character" w:customStyle="1" w:styleId="FootnoteTextChar">
    <w:name w:val="Footnote Text Char"/>
    <w:basedOn w:val="DefaultParagraphFont"/>
    <w:link w:val="FootnoteText"/>
    <w:uiPriority w:val="99"/>
    <w:semiHidden/>
    <w:rsid w:val="0094566D"/>
    <w:rPr>
      <w:sz w:val="20"/>
      <w:szCs w:val="20"/>
    </w:rPr>
  </w:style>
  <w:style w:type="character" w:styleId="FootnoteReference">
    <w:name w:val="footnote reference"/>
    <w:basedOn w:val="DefaultParagraphFont"/>
    <w:uiPriority w:val="99"/>
    <w:semiHidden/>
    <w:unhideWhenUsed/>
    <w:rsid w:val="00945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mailto:rillyrahayu96@gmail.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00227-3CEB-4D7C-9E89-51DE8BDDE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9518</Words>
  <Characters>54259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Rizki</cp:lastModifiedBy>
  <cp:revision>3</cp:revision>
  <dcterms:created xsi:type="dcterms:W3CDTF">2022-08-25T14:16:00Z</dcterms:created>
  <dcterms:modified xsi:type="dcterms:W3CDTF">2022-08-25T16:34:00Z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2c6e63af-ff5c-3fde-98cb-c48288c7a270</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